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9F7A4D" w14:textId="77777777" w:rsidR="00F9110C" w:rsidRPr="00D272B7" w:rsidRDefault="00F9110C" w:rsidP="00F9110C">
      <w:pPr>
        <w:spacing w:after="0" w:line="240" w:lineRule="auto"/>
        <w:jc w:val="right"/>
        <w:rPr>
          <w:b/>
          <w:bCs/>
          <w:i/>
          <w:sz w:val="16"/>
          <w:szCs w:val="16"/>
        </w:rPr>
      </w:pPr>
      <w:r w:rsidRPr="00D272B7">
        <w:rPr>
          <w:b/>
          <w:i/>
          <w:sz w:val="16"/>
          <w:szCs w:val="16"/>
        </w:rPr>
        <w:t xml:space="preserve">ANEXA nr. 1 la Metodologia </w:t>
      </w:r>
      <w:r w:rsidRPr="00D272B7">
        <w:rPr>
          <w:b/>
          <w:bCs/>
          <w:i/>
          <w:sz w:val="16"/>
          <w:szCs w:val="16"/>
        </w:rPr>
        <w:t xml:space="preserve">privind organizarea și desfășurarea procesului de obținere </w:t>
      </w:r>
    </w:p>
    <w:p w14:paraId="2C2397EB" w14:textId="77777777" w:rsidR="00F9110C" w:rsidRPr="0066520D" w:rsidRDefault="00F9110C" w:rsidP="00F9110C">
      <w:pPr>
        <w:spacing w:after="0" w:line="240" w:lineRule="auto"/>
        <w:jc w:val="right"/>
        <w:rPr>
          <w:b/>
          <w:i/>
          <w:lang w:val="pt-PT"/>
        </w:rPr>
      </w:pPr>
      <w:r w:rsidRPr="0066520D">
        <w:rPr>
          <w:b/>
          <w:bCs/>
          <w:i/>
          <w:sz w:val="16"/>
          <w:szCs w:val="16"/>
          <w:lang w:val="pt-PT"/>
        </w:rPr>
        <w:t xml:space="preserve">a atestatului </w:t>
      </w:r>
      <w:r w:rsidRPr="0066520D">
        <w:rPr>
          <w:b/>
          <w:i/>
          <w:sz w:val="16"/>
          <w:szCs w:val="16"/>
          <w:lang w:val="pt-PT"/>
        </w:rPr>
        <w:t>de abilitare în Universitatea „Dunărea de Jos” din Galaţi (IOSUD-UDJG</w:t>
      </w:r>
      <w:r>
        <w:rPr>
          <w:b/>
          <w:i/>
          <w:sz w:val="16"/>
          <w:szCs w:val="16"/>
          <w:lang w:val="pt-PT"/>
        </w:rPr>
        <w:t>)</w:t>
      </w:r>
    </w:p>
    <w:p w14:paraId="6C87D1D5" w14:textId="77777777" w:rsidR="00F9110C" w:rsidRPr="0066520D" w:rsidRDefault="00F9110C" w:rsidP="00F9110C">
      <w:pPr>
        <w:pStyle w:val="BodyText"/>
        <w:jc w:val="both"/>
        <w:rPr>
          <w:b/>
          <w:sz w:val="22"/>
          <w:szCs w:val="22"/>
        </w:rPr>
      </w:pPr>
    </w:p>
    <w:p w14:paraId="3189D2D0" w14:textId="77777777" w:rsidR="00F9110C" w:rsidRPr="00D5066B" w:rsidRDefault="00F9110C" w:rsidP="00F9110C">
      <w:pPr>
        <w:spacing w:before="206"/>
        <w:ind w:left="343" w:right="246"/>
        <w:jc w:val="center"/>
        <w:rPr>
          <w:b/>
          <w:sz w:val="28"/>
          <w:szCs w:val="28"/>
        </w:rPr>
      </w:pPr>
      <w:r w:rsidRPr="00D5066B">
        <w:rPr>
          <w:b/>
          <w:sz w:val="28"/>
          <w:szCs w:val="28"/>
        </w:rPr>
        <w:t>STRUCTURA TEZEI DE ABILITARE</w:t>
      </w:r>
    </w:p>
    <w:p w14:paraId="0F6947E9" w14:textId="77777777" w:rsidR="00F9110C" w:rsidRPr="0066520D" w:rsidRDefault="00F9110C" w:rsidP="00F9110C">
      <w:pPr>
        <w:pStyle w:val="BodyText"/>
        <w:spacing w:before="2" w:line="276" w:lineRule="auto"/>
        <w:jc w:val="both"/>
        <w:rPr>
          <w:b/>
          <w:sz w:val="22"/>
          <w:szCs w:val="22"/>
        </w:rPr>
      </w:pPr>
    </w:p>
    <w:p w14:paraId="54F88105" w14:textId="77777777" w:rsidR="00F9110C" w:rsidRPr="00D5066B" w:rsidRDefault="00F9110C" w:rsidP="00F9110C">
      <w:pPr>
        <w:spacing w:before="120" w:after="120"/>
        <w:ind w:left="220" w:right="118"/>
        <w:jc w:val="both"/>
        <w:rPr>
          <w:szCs w:val="24"/>
        </w:rPr>
      </w:pPr>
      <w:r w:rsidRPr="00D5066B">
        <w:rPr>
          <w:b/>
          <w:szCs w:val="24"/>
        </w:rPr>
        <w:t xml:space="preserve">Textul tezei </w:t>
      </w:r>
      <w:r w:rsidRPr="00D5066B">
        <w:rPr>
          <w:szCs w:val="24"/>
        </w:rPr>
        <w:t xml:space="preserve">de abilitare va fi redactat, de regulă, cu fonturi TNR 12, la 1,5 rânduri, cu setare pagină tip </w:t>
      </w:r>
      <w:r w:rsidRPr="00D5066B">
        <w:rPr>
          <w:i/>
          <w:szCs w:val="24"/>
        </w:rPr>
        <w:t xml:space="preserve">last custom setting, </w:t>
      </w:r>
      <w:r w:rsidRPr="00D5066B">
        <w:rPr>
          <w:szCs w:val="24"/>
        </w:rPr>
        <w:t>având următoarea structură:</w:t>
      </w:r>
    </w:p>
    <w:p w14:paraId="5C7A92AD" w14:textId="77777777" w:rsidR="00F9110C" w:rsidRPr="00D5066B" w:rsidRDefault="00F9110C" w:rsidP="00F9110C">
      <w:pPr>
        <w:pStyle w:val="BodyText"/>
        <w:spacing w:before="120" w:after="120" w:line="276" w:lineRule="auto"/>
        <w:ind w:left="220" w:right="115"/>
        <w:jc w:val="both"/>
      </w:pPr>
      <w:r w:rsidRPr="00D5066B">
        <w:rPr>
          <w:b/>
        </w:rPr>
        <w:t xml:space="preserve">Coperta exterioară, </w:t>
      </w:r>
      <w:r w:rsidRPr="00D5066B">
        <w:t>particularizată cu însemnele UDJG (format/</w:t>
      </w:r>
      <w:proofErr w:type="spellStart"/>
      <w:r w:rsidRPr="00D5066B">
        <w:t>fişier</w:t>
      </w:r>
      <w:proofErr w:type="spellEnd"/>
      <w:r w:rsidRPr="00D5066B">
        <w:t xml:space="preserve"> pus la </w:t>
      </w:r>
      <w:proofErr w:type="spellStart"/>
      <w:r w:rsidRPr="00D5066B">
        <w:t>dispoziţie</w:t>
      </w:r>
      <w:proofErr w:type="spellEnd"/>
      <w:r w:rsidRPr="00D5066B">
        <w:t xml:space="preserve"> de secretariatul doctorat). Coperta tezei de abilitare se va redacta în </w:t>
      </w:r>
      <w:proofErr w:type="spellStart"/>
      <w:r w:rsidRPr="00D5066B">
        <w:t>aceeaşi</w:t>
      </w:r>
      <w:proofErr w:type="spellEnd"/>
      <w:r w:rsidRPr="00D5066B">
        <w:t xml:space="preserve"> limbă ca limba de redactare a tezei de abilitare </w:t>
      </w:r>
      <w:proofErr w:type="spellStart"/>
      <w:r w:rsidRPr="00D5066B">
        <w:t>şi</w:t>
      </w:r>
      <w:proofErr w:type="spellEnd"/>
      <w:r w:rsidRPr="00D5066B">
        <w:t xml:space="preserve"> va include numele complet al UDJG, Teză de abilitare, Domeniul de abilitare, Numele candidatului </w:t>
      </w:r>
      <w:proofErr w:type="spellStart"/>
      <w:r w:rsidRPr="00D5066B">
        <w:t>şi</w:t>
      </w:r>
      <w:proofErr w:type="spellEnd"/>
      <w:r w:rsidRPr="00D5066B">
        <w:t xml:space="preserve"> </w:t>
      </w:r>
      <w:proofErr w:type="spellStart"/>
      <w:r w:rsidRPr="00D5066B">
        <w:t>Funcţia</w:t>
      </w:r>
      <w:proofErr w:type="spellEnd"/>
      <w:r w:rsidRPr="00D5066B">
        <w:t xml:space="preserve"> didactică/</w:t>
      </w:r>
      <w:proofErr w:type="spellStart"/>
      <w:r w:rsidRPr="00D5066B">
        <w:t>ştiinţifică</w:t>
      </w:r>
      <w:proofErr w:type="spellEnd"/>
      <w:r w:rsidRPr="00D5066B">
        <w:t xml:space="preserve">, anul </w:t>
      </w:r>
      <w:proofErr w:type="spellStart"/>
      <w:r w:rsidRPr="00D5066B">
        <w:t>susţinerii</w:t>
      </w:r>
      <w:proofErr w:type="spellEnd"/>
      <w:r w:rsidRPr="00D5066B">
        <w:t xml:space="preserve">, seria tezei de abilitare. Va cuprinde titlul tezei de abilitare în limba română </w:t>
      </w:r>
      <w:proofErr w:type="spellStart"/>
      <w:r w:rsidRPr="00D5066B">
        <w:t>şi</w:t>
      </w:r>
      <w:proofErr w:type="spellEnd"/>
      <w:r w:rsidRPr="00D5066B">
        <w:t xml:space="preserve"> în limba engleză sau într-o altă limbă oficială a Uniunii Europene.</w:t>
      </w:r>
    </w:p>
    <w:p w14:paraId="6559EC55" w14:textId="77777777" w:rsidR="00F9110C" w:rsidRPr="00D5066B" w:rsidRDefault="00F9110C" w:rsidP="00F9110C">
      <w:pPr>
        <w:pStyle w:val="BodyText"/>
        <w:spacing w:before="120" w:after="120" w:line="276" w:lineRule="auto"/>
        <w:ind w:left="220" w:right="115"/>
        <w:jc w:val="both"/>
      </w:pPr>
      <w:r w:rsidRPr="00D5066B">
        <w:rPr>
          <w:b/>
        </w:rPr>
        <w:t>Coperta interioară (</w:t>
      </w:r>
      <w:r w:rsidRPr="00D5066B">
        <w:t>Prima pagină)</w:t>
      </w:r>
      <w:r w:rsidRPr="00D5066B">
        <w:rPr>
          <w:b/>
        </w:rPr>
        <w:t xml:space="preserve">, </w:t>
      </w:r>
      <w:r w:rsidRPr="00D5066B">
        <w:t xml:space="preserve">va include Antet UDJG, Teză de Abilitare, Titlul tezei de abilitare (în limba română </w:t>
      </w:r>
      <w:proofErr w:type="spellStart"/>
      <w:r w:rsidRPr="00D5066B">
        <w:t>şi</w:t>
      </w:r>
      <w:proofErr w:type="spellEnd"/>
      <w:r w:rsidRPr="00D5066B">
        <w:t xml:space="preserve"> în limba engleză </w:t>
      </w:r>
      <w:bookmarkStart w:id="0" w:name="_Hlk158201881"/>
      <w:r w:rsidRPr="00D5066B">
        <w:t>sau într-o altă limbă oficială a Uniunii Europene</w:t>
      </w:r>
      <w:bookmarkEnd w:id="0"/>
      <w:r w:rsidRPr="00D5066B">
        <w:t xml:space="preserve">), nume autor, afilierea autorului (în cazul în care este alta decât UDJG), Comisia de abilitare, Domeniul de abilitare, </w:t>
      </w:r>
      <w:proofErr w:type="spellStart"/>
      <w:r w:rsidRPr="00D5066B">
        <w:t>Galaţi</w:t>
      </w:r>
      <w:proofErr w:type="spellEnd"/>
      <w:r w:rsidRPr="00D5066B">
        <w:t xml:space="preserve">/anul </w:t>
      </w:r>
      <w:proofErr w:type="spellStart"/>
      <w:r w:rsidRPr="00D5066B">
        <w:t>susţinerii</w:t>
      </w:r>
      <w:proofErr w:type="spellEnd"/>
      <w:r w:rsidRPr="00D5066B">
        <w:t>, Seria tezei de</w:t>
      </w:r>
      <w:r w:rsidRPr="00D5066B">
        <w:rPr>
          <w:spacing w:val="-4"/>
        </w:rPr>
        <w:t xml:space="preserve"> </w:t>
      </w:r>
      <w:r w:rsidRPr="00D5066B">
        <w:t>abilitare.</w:t>
      </w:r>
    </w:p>
    <w:p w14:paraId="45CC71E3" w14:textId="77777777" w:rsidR="00F9110C" w:rsidRPr="00D5066B" w:rsidRDefault="00F9110C" w:rsidP="00F9110C">
      <w:pPr>
        <w:pStyle w:val="Heading2"/>
        <w:spacing w:before="120" w:after="120" w:line="276" w:lineRule="auto"/>
        <w:jc w:val="both"/>
      </w:pPr>
      <w:r w:rsidRPr="00D5066B">
        <w:t>Abrevieri</w:t>
      </w:r>
    </w:p>
    <w:p w14:paraId="4F39F8B7" w14:textId="77777777" w:rsidR="00F9110C" w:rsidRPr="00D5066B" w:rsidRDefault="00F9110C" w:rsidP="00F9110C">
      <w:pPr>
        <w:spacing w:before="120" w:after="120"/>
        <w:ind w:left="220"/>
        <w:jc w:val="both"/>
        <w:rPr>
          <w:szCs w:val="24"/>
        </w:rPr>
      </w:pPr>
      <w:r w:rsidRPr="00D5066B">
        <w:rPr>
          <w:b/>
          <w:szCs w:val="24"/>
        </w:rPr>
        <w:t xml:space="preserve">Cuprins </w:t>
      </w:r>
      <w:r w:rsidRPr="00D5066B">
        <w:rPr>
          <w:szCs w:val="24"/>
        </w:rPr>
        <w:t>(în limba română)</w:t>
      </w:r>
    </w:p>
    <w:p w14:paraId="7E0769DB" w14:textId="77777777" w:rsidR="00F9110C" w:rsidRPr="00D5066B" w:rsidRDefault="00F9110C" w:rsidP="00F9110C">
      <w:pPr>
        <w:pStyle w:val="BodyText"/>
        <w:spacing w:before="120" w:after="120" w:line="276" w:lineRule="auto"/>
        <w:ind w:left="220"/>
        <w:jc w:val="both"/>
      </w:pPr>
      <w:r w:rsidRPr="00D5066B">
        <w:rPr>
          <w:b/>
        </w:rPr>
        <w:t xml:space="preserve">Cuprins </w:t>
      </w:r>
      <w:r w:rsidRPr="00D5066B">
        <w:t xml:space="preserve">(în limba engleză sau o altă limbă de largă </w:t>
      </w:r>
      <w:proofErr w:type="spellStart"/>
      <w:r w:rsidRPr="00D5066B">
        <w:t>circulaţie</w:t>
      </w:r>
      <w:proofErr w:type="spellEnd"/>
      <w:r w:rsidRPr="00D5066B">
        <w:t xml:space="preserve"> </w:t>
      </w:r>
      <w:proofErr w:type="spellStart"/>
      <w:r w:rsidRPr="00D5066B">
        <w:t>internaţională</w:t>
      </w:r>
      <w:proofErr w:type="spellEnd"/>
      <w:r w:rsidRPr="00D5066B">
        <w:t>)</w:t>
      </w:r>
    </w:p>
    <w:p w14:paraId="7D74ED8B" w14:textId="77777777" w:rsidR="00F9110C" w:rsidRPr="00D5066B" w:rsidRDefault="00F9110C" w:rsidP="00F9110C">
      <w:pPr>
        <w:pStyle w:val="ListParagraph"/>
        <w:widowControl w:val="0"/>
        <w:numPr>
          <w:ilvl w:val="0"/>
          <w:numId w:val="5"/>
        </w:numPr>
        <w:tabs>
          <w:tab w:val="left" w:pos="722"/>
        </w:tabs>
        <w:autoSpaceDE w:val="0"/>
        <w:autoSpaceDN w:val="0"/>
        <w:spacing w:before="120" w:after="120" w:line="276" w:lineRule="auto"/>
        <w:ind w:right="117" w:firstLine="0"/>
        <w:contextualSpacing w:val="0"/>
        <w:jc w:val="both"/>
      </w:pPr>
      <w:r w:rsidRPr="00D5066B">
        <w:rPr>
          <w:b/>
        </w:rPr>
        <w:t xml:space="preserve">Rezumat </w:t>
      </w:r>
      <w:r w:rsidRPr="00D5066B">
        <w:t>(minimum 4.000 de caractere, maximum 6.000 de caractere, 2-3 pagini), prezintă sinteza tezei de abilitare. Rezumatul va fi redactat at</w:t>
      </w:r>
      <w:r>
        <w:t>â</w:t>
      </w:r>
      <w:r w:rsidRPr="00D5066B">
        <w:t>t în limba engleză sau într-o altă limbă oficială a Uniunii Europene, cât şi în limba rom</w:t>
      </w:r>
      <w:r>
        <w:t>â</w:t>
      </w:r>
      <w:r w:rsidRPr="00D5066B">
        <w:t xml:space="preserve">nă. </w:t>
      </w:r>
    </w:p>
    <w:p w14:paraId="09C9D86C" w14:textId="77777777" w:rsidR="00F9110C" w:rsidRPr="00D5066B" w:rsidRDefault="00F9110C" w:rsidP="00F9110C">
      <w:pPr>
        <w:pStyle w:val="ListParagraph"/>
        <w:widowControl w:val="0"/>
        <w:numPr>
          <w:ilvl w:val="0"/>
          <w:numId w:val="5"/>
        </w:numPr>
        <w:tabs>
          <w:tab w:val="left" w:pos="561"/>
        </w:tabs>
        <w:autoSpaceDE w:val="0"/>
        <w:autoSpaceDN w:val="0"/>
        <w:spacing w:before="120" w:after="120" w:line="276" w:lineRule="auto"/>
        <w:ind w:left="560" w:hanging="341"/>
        <w:contextualSpacing w:val="0"/>
        <w:jc w:val="both"/>
      </w:pPr>
      <w:r w:rsidRPr="00D5066B">
        <w:rPr>
          <w:b/>
        </w:rPr>
        <w:t xml:space="preserve">Cariera profesionala </w:t>
      </w:r>
      <w:r w:rsidRPr="00D5066B">
        <w:t>(minimum 40 pagini, fără</w:t>
      </w:r>
      <w:r w:rsidRPr="00D5066B">
        <w:rPr>
          <w:spacing w:val="-1"/>
        </w:rPr>
        <w:t xml:space="preserve"> </w:t>
      </w:r>
      <w:r w:rsidRPr="00D5066B">
        <w:t>Anexe)</w:t>
      </w:r>
    </w:p>
    <w:p w14:paraId="1F806281" w14:textId="77777777" w:rsidR="00F9110C" w:rsidRPr="00D5066B" w:rsidRDefault="00F9110C" w:rsidP="00F9110C">
      <w:pPr>
        <w:pStyle w:val="ListParagraph"/>
        <w:widowControl w:val="0"/>
        <w:tabs>
          <w:tab w:val="left" w:pos="1034"/>
        </w:tabs>
        <w:autoSpaceDE w:val="0"/>
        <w:autoSpaceDN w:val="0"/>
        <w:spacing w:before="120" w:after="120" w:line="276" w:lineRule="auto"/>
        <w:ind w:right="115"/>
        <w:contextualSpacing w:val="0"/>
        <w:jc w:val="both"/>
      </w:pPr>
      <w:r w:rsidRPr="00D5066B">
        <w:rPr>
          <w:b/>
        </w:rPr>
        <w:t>B.1. Realizări ştiinţifice şi profesionale</w:t>
      </w:r>
      <w:r w:rsidRPr="00D5066B">
        <w:t>, ulterior obţinerii titlului de doctor, raportate la stadiul actual în domeniu, cu referiri bibliografice la alţi autori (secţiunea B. 3.) şi la rezultatele ştiinţifice proprii</w:t>
      </w:r>
      <w:r>
        <w:t>,</w:t>
      </w:r>
      <w:r w:rsidRPr="00D5066B">
        <w:t xml:space="preserve"> publicate sau brevetate, încheiate cu</w:t>
      </w:r>
      <w:r w:rsidRPr="00D5066B">
        <w:rPr>
          <w:spacing w:val="-14"/>
        </w:rPr>
        <w:t xml:space="preserve"> </w:t>
      </w:r>
      <w:r w:rsidRPr="00D5066B">
        <w:t>concluzii.</w:t>
      </w:r>
    </w:p>
    <w:p w14:paraId="1B4FBC57" w14:textId="77777777" w:rsidR="00F9110C" w:rsidRPr="00D5066B" w:rsidRDefault="00F9110C" w:rsidP="00F9110C">
      <w:pPr>
        <w:pStyle w:val="ListParagraph"/>
        <w:widowControl w:val="0"/>
        <w:tabs>
          <w:tab w:val="left" w:pos="1034"/>
        </w:tabs>
        <w:autoSpaceDE w:val="0"/>
        <w:autoSpaceDN w:val="0"/>
        <w:spacing w:before="120" w:after="120" w:line="276" w:lineRule="auto"/>
        <w:ind w:right="115"/>
        <w:contextualSpacing w:val="0"/>
        <w:jc w:val="both"/>
      </w:pPr>
      <w:r w:rsidRPr="00D5066B">
        <w:rPr>
          <w:b/>
        </w:rPr>
        <w:t xml:space="preserve">B.2. Planuri de evoluţie şi dezvoltare a carierei, </w:t>
      </w:r>
      <w:r w:rsidRPr="00D5066B">
        <w:t>în plan ştiinţific (B2.1) (direcţii de cercetare care urmează a fi dezvoltate) şi în plan academic (B2.2) (direcţii de predare/aplicaţii practice)</w:t>
      </w:r>
      <w:r>
        <w:t>,</w:t>
      </w:r>
      <w:r w:rsidRPr="00D5066B">
        <w:t xml:space="preserve"> şi moduri de acţiune (B2.3) vizate pentru punerea în practică a acestora.</w:t>
      </w:r>
    </w:p>
    <w:p w14:paraId="5CF92866" w14:textId="77777777" w:rsidR="00F9110C" w:rsidRPr="00D5066B" w:rsidRDefault="00F9110C" w:rsidP="00F9110C">
      <w:pPr>
        <w:pStyle w:val="Heading2"/>
        <w:spacing w:before="120" w:after="120" w:line="276" w:lineRule="auto"/>
        <w:ind w:left="640"/>
        <w:jc w:val="both"/>
      </w:pPr>
      <w:r w:rsidRPr="00D5066B">
        <w:t>B. 3. Referinţe bibliografice</w:t>
      </w:r>
    </w:p>
    <w:p w14:paraId="5D8FC63E" w14:textId="77777777" w:rsidR="00F9110C" w:rsidRPr="00D5066B" w:rsidRDefault="00F9110C" w:rsidP="00F9110C">
      <w:pPr>
        <w:spacing w:before="120" w:after="120"/>
        <w:ind w:left="220"/>
        <w:jc w:val="both"/>
        <w:rPr>
          <w:b/>
          <w:szCs w:val="24"/>
        </w:rPr>
      </w:pPr>
      <w:r w:rsidRPr="00D5066B">
        <w:rPr>
          <w:b/>
          <w:szCs w:val="24"/>
        </w:rPr>
        <w:t>C. Anexe</w:t>
      </w:r>
    </w:p>
    <w:p w14:paraId="5FDDA510" w14:textId="03D3DDBC" w:rsidR="00426E7D" w:rsidRPr="004127A8" w:rsidRDefault="00F9110C" w:rsidP="00F9110C">
      <w:pPr>
        <w:jc w:val="right"/>
        <w:rPr>
          <w:rFonts w:cs="Times New Roman"/>
          <w:sz w:val="20"/>
          <w:szCs w:val="18"/>
        </w:rPr>
      </w:pPr>
      <w:r w:rsidRPr="00D5066B">
        <w:rPr>
          <w:b/>
          <w:szCs w:val="24"/>
        </w:rPr>
        <w:t>Teza va avea o copertă particularizată, cu însemnele UDJG.</w:t>
      </w:r>
    </w:p>
    <w:p w14:paraId="71709577" w14:textId="4922A1AE" w:rsidR="004127A8" w:rsidRPr="009C46A7" w:rsidRDefault="004127A8" w:rsidP="009C46A7"/>
    <w:sectPr w:rsidR="004127A8" w:rsidRPr="009C46A7" w:rsidSect="00B14914">
      <w:headerReference w:type="default" r:id="rId8"/>
      <w:footerReference w:type="default" r:id="rId9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0AA384" w14:textId="77777777" w:rsidR="008B6AF8" w:rsidRDefault="008B6AF8" w:rsidP="006D6BD4">
      <w:pPr>
        <w:spacing w:after="0" w:line="240" w:lineRule="auto"/>
      </w:pPr>
      <w:r>
        <w:separator/>
      </w:r>
    </w:p>
  </w:endnote>
  <w:endnote w:type="continuationSeparator" w:id="0">
    <w:p w14:paraId="66ED88D1" w14:textId="77777777" w:rsidR="008B6AF8" w:rsidRDefault="008B6AF8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Frspaiere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6A475" w14:textId="77777777" w:rsidR="008B6AF8" w:rsidRDefault="008B6AF8" w:rsidP="006D6BD4">
      <w:pPr>
        <w:spacing w:after="0" w:line="240" w:lineRule="auto"/>
      </w:pPr>
      <w:r>
        <w:separator/>
      </w:r>
    </w:p>
  </w:footnote>
  <w:footnote w:type="continuationSeparator" w:id="0">
    <w:p w14:paraId="25A6195D" w14:textId="77777777" w:rsidR="008B6AF8" w:rsidRDefault="008B6AF8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E6BC937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F420CE"/>
    <w:multiLevelType w:val="hybridMultilevel"/>
    <w:tmpl w:val="2C2860E6"/>
    <w:lvl w:ilvl="0" w:tplc="F0627ACC">
      <w:start w:val="1"/>
      <w:numFmt w:val="upperLetter"/>
      <w:lvlText w:val="%1."/>
      <w:lvlJc w:val="left"/>
      <w:pPr>
        <w:ind w:left="220" w:hanging="502"/>
      </w:pPr>
      <w:rPr>
        <w:rFonts w:ascii="Book Antiqua" w:eastAsia="Book Antiqua" w:hAnsi="Book Antiqua" w:cs="Book Antiqua" w:hint="default"/>
        <w:b/>
        <w:bCs/>
        <w:spacing w:val="-2"/>
        <w:w w:val="100"/>
        <w:sz w:val="24"/>
        <w:szCs w:val="24"/>
        <w:lang w:val="ro-RO" w:eastAsia="en-US" w:bidi="ar-SA"/>
      </w:rPr>
    </w:lvl>
    <w:lvl w:ilvl="1" w:tplc="752EED48">
      <w:numFmt w:val="none"/>
      <w:lvlText w:val=""/>
      <w:lvlJc w:val="left"/>
      <w:pPr>
        <w:tabs>
          <w:tab w:val="num" w:pos="360"/>
        </w:tabs>
      </w:pPr>
    </w:lvl>
    <w:lvl w:ilvl="2" w:tplc="7C44D8F0">
      <w:numFmt w:val="bullet"/>
      <w:lvlText w:val="•"/>
      <w:lvlJc w:val="left"/>
      <w:pPr>
        <w:ind w:left="2045" w:hanging="454"/>
      </w:pPr>
      <w:rPr>
        <w:rFonts w:hint="default"/>
        <w:lang w:val="ro-RO" w:eastAsia="en-US" w:bidi="ar-SA"/>
      </w:rPr>
    </w:lvl>
    <w:lvl w:ilvl="3" w:tplc="1A6E3A62">
      <w:numFmt w:val="bullet"/>
      <w:lvlText w:val="•"/>
      <w:lvlJc w:val="left"/>
      <w:pPr>
        <w:ind w:left="3050" w:hanging="454"/>
      </w:pPr>
      <w:rPr>
        <w:rFonts w:hint="default"/>
        <w:lang w:val="ro-RO" w:eastAsia="en-US" w:bidi="ar-SA"/>
      </w:rPr>
    </w:lvl>
    <w:lvl w:ilvl="4" w:tplc="174E79B0">
      <w:numFmt w:val="bullet"/>
      <w:lvlText w:val="•"/>
      <w:lvlJc w:val="left"/>
      <w:pPr>
        <w:ind w:left="4055" w:hanging="454"/>
      </w:pPr>
      <w:rPr>
        <w:rFonts w:hint="default"/>
        <w:lang w:val="ro-RO" w:eastAsia="en-US" w:bidi="ar-SA"/>
      </w:rPr>
    </w:lvl>
    <w:lvl w:ilvl="5" w:tplc="F066422C">
      <w:numFmt w:val="bullet"/>
      <w:lvlText w:val="•"/>
      <w:lvlJc w:val="left"/>
      <w:pPr>
        <w:ind w:left="5060" w:hanging="454"/>
      </w:pPr>
      <w:rPr>
        <w:rFonts w:hint="default"/>
        <w:lang w:val="ro-RO" w:eastAsia="en-US" w:bidi="ar-SA"/>
      </w:rPr>
    </w:lvl>
    <w:lvl w:ilvl="6" w:tplc="F77267C8">
      <w:numFmt w:val="bullet"/>
      <w:lvlText w:val="•"/>
      <w:lvlJc w:val="left"/>
      <w:pPr>
        <w:ind w:left="6065" w:hanging="454"/>
      </w:pPr>
      <w:rPr>
        <w:rFonts w:hint="default"/>
        <w:lang w:val="ro-RO" w:eastAsia="en-US" w:bidi="ar-SA"/>
      </w:rPr>
    </w:lvl>
    <w:lvl w:ilvl="7" w:tplc="BB9A7922">
      <w:numFmt w:val="bullet"/>
      <w:lvlText w:val="•"/>
      <w:lvlJc w:val="left"/>
      <w:pPr>
        <w:ind w:left="7070" w:hanging="454"/>
      </w:pPr>
      <w:rPr>
        <w:rFonts w:hint="default"/>
        <w:lang w:val="ro-RO" w:eastAsia="en-US" w:bidi="ar-SA"/>
      </w:rPr>
    </w:lvl>
    <w:lvl w:ilvl="8" w:tplc="760AF468">
      <w:numFmt w:val="bullet"/>
      <w:lvlText w:val="•"/>
      <w:lvlJc w:val="left"/>
      <w:pPr>
        <w:ind w:left="8076" w:hanging="454"/>
      </w:pPr>
      <w:rPr>
        <w:rFonts w:hint="default"/>
        <w:lang w:val="ro-RO" w:eastAsia="en-US" w:bidi="ar-SA"/>
      </w:rPr>
    </w:lvl>
  </w:abstractNum>
  <w:abstractNum w:abstractNumId="2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3"/>
  </w:num>
  <w:num w:numId="3" w16cid:durableId="1114404891">
    <w:abstractNumId w:val="4"/>
  </w:num>
  <w:num w:numId="4" w16cid:durableId="361782457">
    <w:abstractNumId w:val="0"/>
  </w:num>
  <w:num w:numId="5" w16cid:durableId="3646004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1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87ED8"/>
    <w:rsid w:val="000F7A7A"/>
    <w:rsid w:val="00125123"/>
    <w:rsid w:val="00163EFE"/>
    <w:rsid w:val="00230535"/>
    <w:rsid w:val="00263ADE"/>
    <w:rsid w:val="003369C9"/>
    <w:rsid w:val="00341107"/>
    <w:rsid w:val="00365695"/>
    <w:rsid w:val="004127A8"/>
    <w:rsid w:val="00426E7D"/>
    <w:rsid w:val="00462EA3"/>
    <w:rsid w:val="004C24AC"/>
    <w:rsid w:val="005349EC"/>
    <w:rsid w:val="005529A7"/>
    <w:rsid w:val="00593FFC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7E79BF"/>
    <w:rsid w:val="008000E4"/>
    <w:rsid w:val="0080293A"/>
    <w:rsid w:val="00845E7B"/>
    <w:rsid w:val="00885305"/>
    <w:rsid w:val="008A5A1E"/>
    <w:rsid w:val="008B6AF8"/>
    <w:rsid w:val="008E24DA"/>
    <w:rsid w:val="009708D1"/>
    <w:rsid w:val="00976DB7"/>
    <w:rsid w:val="0098205A"/>
    <w:rsid w:val="009C46A7"/>
    <w:rsid w:val="009E1769"/>
    <w:rsid w:val="00A068A4"/>
    <w:rsid w:val="00AE4A8E"/>
    <w:rsid w:val="00B14914"/>
    <w:rsid w:val="00B378F8"/>
    <w:rsid w:val="00BB6FA9"/>
    <w:rsid w:val="00C31267"/>
    <w:rsid w:val="00C60693"/>
    <w:rsid w:val="00C834F0"/>
    <w:rsid w:val="00C96D12"/>
    <w:rsid w:val="00C97C47"/>
    <w:rsid w:val="00CD2A4D"/>
    <w:rsid w:val="00CF7FCE"/>
    <w:rsid w:val="00D33869"/>
    <w:rsid w:val="00D47273"/>
    <w:rsid w:val="00E32214"/>
    <w:rsid w:val="00E64067"/>
    <w:rsid w:val="00ED6A19"/>
    <w:rsid w:val="00EE1B03"/>
    <w:rsid w:val="00F44E4A"/>
    <w:rsid w:val="00F545A1"/>
    <w:rsid w:val="00F57A87"/>
    <w:rsid w:val="00F6515B"/>
    <w:rsid w:val="00F9110C"/>
    <w:rsid w:val="00FB16D8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336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Florin Marius Nicolau</cp:lastModifiedBy>
  <cp:revision>4</cp:revision>
  <cp:lastPrinted>2025-02-25T12:31:00Z</cp:lastPrinted>
  <dcterms:created xsi:type="dcterms:W3CDTF">2025-02-25T12:09:00Z</dcterms:created>
  <dcterms:modified xsi:type="dcterms:W3CDTF">2025-02-25T12:31:00Z</dcterms:modified>
</cp:coreProperties>
</file>