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72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72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42A6982A" w:rsidR="00010FAE" w:rsidRPr="0088130F" w:rsidRDefault="006F5103" w:rsidP="00010FAE">
            <w:pPr>
              <w:rPr>
                <w:rFonts w:ascii="Times New Roman" w:eastAsia="Times New Roman" w:hAnsi="Times New Roman"/>
                <w:kern w:val="1"/>
                <w:lang w:eastAsia="ar-SA"/>
              </w:rPr>
            </w:pPr>
            <w:r>
              <w:rPr>
                <w:rFonts w:ascii="Times New Roman" w:eastAsia="Times New Roman" w:hAnsi="Times New Roman"/>
                <w:kern w:val="1"/>
                <w:lang w:eastAsia="ar-SA"/>
              </w:rPr>
              <w:t xml:space="preserve">Prof. dr. hab. </w:t>
            </w:r>
            <w:proofErr w:type="spellStart"/>
            <w:r>
              <w:rPr>
                <w:rFonts w:ascii="Times New Roman" w:eastAsia="Times New Roman" w:hAnsi="Times New Roman"/>
                <w:kern w:val="1"/>
                <w:lang w:eastAsia="ar-SA"/>
              </w:rPr>
              <w:t>Laurențiu</w:t>
            </w:r>
            <w:proofErr w:type="spellEnd"/>
            <w:r>
              <w:rPr>
                <w:rFonts w:ascii="Times New Roman" w:eastAsia="Times New Roman" w:hAnsi="Times New Roman"/>
                <w:kern w:val="1"/>
                <w:lang w:eastAsia="ar-SA"/>
              </w:rPr>
              <w:t xml:space="preserve"> Gabriel TALAGHIR</w:t>
            </w:r>
          </w:p>
        </w:tc>
        <w:tc>
          <w:tcPr>
            <w:tcW w:w="4723" w:type="dxa"/>
            <w:shd w:val="clear" w:color="auto" w:fill="auto"/>
          </w:tcPr>
          <w:p w14:paraId="5397613B" w14:textId="596EA757" w:rsidR="00010FAE" w:rsidRPr="00FC1E0C" w:rsidRDefault="00FC1E0C" w:rsidP="00A625D1">
            <w:pPr>
              <w:widowControl w:val="0"/>
              <w:overflowPunct/>
              <w:autoSpaceDE/>
              <w:autoSpaceDN/>
              <w:jc w:val="both"/>
              <w:rPr>
                <w:rFonts w:ascii="Times New Roman" w:eastAsia="Calibri" w:hAnsi="Times New Roman"/>
                <w:spacing w:val="-2"/>
                <w:lang w:val="ro-RO"/>
              </w:rPr>
            </w:pPr>
            <w:r w:rsidRPr="00FC1E0C">
              <w:rPr>
                <w:rFonts w:ascii="Times New Roman" w:eastAsia="Calibri" w:hAnsi="Times New Roman"/>
                <w:spacing w:val="-2"/>
                <w:lang w:val="it-IT"/>
              </w:rPr>
              <w:t>Prof. dr. ing.</w:t>
            </w:r>
            <w:r>
              <w:rPr>
                <w:rFonts w:ascii="Times New Roman" w:eastAsia="Calibri" w:hAnsi="Times New Roman"/>
                <w:spacing w:val="-2"/>
                <w:lang w:val="it-IT"/>
              </w:rPr>
              <w:t xml:space="preserve"> în cadrul Facultății de Inginerie</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053C83CD" w14:textId="7D990A23" w:rsidR="006F5103" w:rsidRDefault="006F5103" w:rsidP="00285ADF">
      <w:pPr>
        <w:jc w:val="right"/>
        <w:rPr>
          <w:rStyle w:val="PageNumber"/>
          <w:rFonts w:ascii="Arial Narrow" w:hAnsi="Arial Narrow"/>
          <w:b/>
          <w:i/>
          <w:color w:val="FF0000"/>
          <w:sz w:val="24"/>
          <w:szCs w:val="24"/>
        </w:rPr>
      </w:pPr>
    </w:p>
    <w:p w14:paraId="7326E988" w14:textId="36D9FA52" w:rsidR="006F5103" w:rsidRDefault="006F5103" w:rsidP="00285ADF">
      <w:pPr>
        <w:jc w:val="right"/>
        <w:rPr>
          <w:rStyle w:val="PageNumber"/>
          <w:rFonts w:ascii="Arial Narrow" w:hAnsi="Arial Narrow"/>
          <w:b/>
          <w:i/>
          <w:color w:val="FF0000"/>
          <w:sz w:val="24"/>
          <w:szCs w:val="24"/>
        </w:rPr>
      </w:pPr>
    </w:p>
    <w:p w14:paraId="6364F5A0" w14:textId="77777777" w:rsidR="006F5103" w:rsidRPr="00A13717" w:rsidRDefault="006F5103" w:rsidP="00285ADF">
      <w:pPr>
        <w:jc w:val="right"/>
        <w:rPr>
          <w:rStyle w:val="PageNumber"/>
          <w:rFonts w:ascii="Arial Narrow" w:hAnsi="Arial Narrow"/>
          <w:b/>
          <w:i/>
          <w:color w:val="FF0000"/>
          <w:sz w:val="24"/>
          <w:szCs w:val="24"/>
        </w:rPr>
      </w:pPr>
    </w:p>
    <w:p w14:paraId="0950B50D" w14:textId="77777777" w:rsidR="001C3151" w:rsidRPr="00A13717" w:rsidRDefault="001C3151" w:rsidP="00285ADF">
      <w:pPr>
        <w:jc w:val="right"/>
        <w:rPr>
          <w:rStyle w:val="PageNumber"/>
          <w:rFonts w:ascii="Arial Narrow" w:hAnsi="Arial Narrow"/>
          <w:b/>
          <w:i/>
          <w:color w:val="FF0000"/>
          <w:sz w:val="24"/>
          <w:szCs w:val="24"/>
        </w:rPr>
      </w:pPr>
    </w:p>
    <w:p w14:paraId="783E5E6E" w14:textId="77777777" w:rsidR="001C3151" w:rsidRPr="00A13717" w:rsidRDefault="001C3151" w:rsidP="00285ADF">
      <w:pPr>
        <w:jc w:val="right"/>
        <w:rPr>
          <w:rStyle w:val="PageNumber"/>
          <w:rFonts w:ascii="Arial Narrow" w:hAnsi="Arial Narrow"/>
          <w:b/>
          <w:i/>
          <w:color w:val="FF0000"/>
          <w:sz w:val="24"/>
          <w:szCs w:val="24"/>
        </w:rPr>
      </w:pPr>
    </w:p>
    <w:p w14:paraId="0BB99055" w14:textId="77777777" w:rsidR="001C3151" w:rsidRPr="00A13717" w:rsidRDefault="001C3151" w:rsidP="00285ADF">
      <w:pPr>
        <w:jc w:val="right"/>
        <w:rPr>
          <w:rStyle w:val="PageNumber"/>
          <w:rFonts w:ascii="Arial Narrow" w:hAnsi="Arial Narrow"/>
          <w:b/>
          <w:i/>
          <w:color w:val="FF0000"/>
          <w:sz w:val="24"/>
          <w:szCs w:val="24"/>
        </w:rPr>
      </w:pPr>
    </w:p>
    <w:p w14:paraId="68E2D5C8" w14:textId="77777777" w:rsidR="001C3151" w:rsidRPr="00F94B0D" w:rsidRDefault="001C315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78002543" w:rsidR="00965924" w:rsidRDefault="00512E09" w:rsidP="00E5056B">
      <w:pPr>
        <w:ind w:left="720" w:right="1440" w:firstLine="720"/>
        <w:jc w:val="center"/>
        <w:outlineLvl w:val="0"/>
        <w:rPr>
          <w:rFonts w:ascii="Times New Roman" w:hAnsi="Times New Roman"/>
          <w:b/>
          <w:sz w:val="24"/>
          <w:szCs w:val="24"/>
          <w:lang w:val="ro-RO"/>
        </w:rPr>
      </w:pPr>
      <w:r w:rsidRPr="00334DED">
        <w:rPr>
          <w:rFonts w:ascii="Times New Roman" w:hAnsi="Times New Roman"/>
          <w:b/>
          <w:sz w:val="24"/>
          <w:szCs w:val="24"/>
          <w:lang w:val="ro-RO"/>
        </w:rPr>
        <w:t>„</w:t>
      </w:r>
      <w:r w:rsidR="00B44816" w:rsidRPr="00B44816">
        <w:rPr>
          <w:rFonts w:ascii="Times New Roman" w:eastAsia="Times New Roman" w:hAnsi="Times New Roman"/>
          <w:b/>
          <w:sz w:val="24"/>
          <w:szCs w:val="24"/>
          <w:lang w:val="ro-RO"/>
        </w:rPr>
        <w:t>Servicii de servire mas</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 prânz </w:t>
      </w:r>
      <w:r w:rsidR="00B44816" w:rsidRPr="00B44816">
        <w:rPr>
          <w:rFonts w:ascii="Times New Roman" w:eastAsia="Times New Roman" w:hAnsi="Times New Roman" w:hint="cs"/>
          <w:b/>
          <w:sz w:val="24"/>
          <w:szCs w:val="24"/>
          <w:lang w:val="ro-RO"/>
        </w:rPr>
        <w:t>ş</w:t>
      </w:r>
      <w:r w:rsidR="00B44816" w:rsidRPr="00B44816">
        <w:rPr>
          <w:rFonts w:ascii="Times New Roman" w:eastAsia="Times New Roman" w:hAnsi="Times New Roman"/>
          <w:b/>
          <w:sz w:val="24"/>
          <w:szCs w:val="24"/>
          <w:lang w:val="ro-RO"/>
        </w:rPr>
        <w:t>i cin</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ȋn data de 25 mai 2023, ȋn Mun. Gala</w:t>
      </w:r>
      <w:r w:rsidR="00B44816" w:rsidRPr="00B44816">
        <w:rPr>
          <w:rFonts w:ascii="Times New Roman" w:eastAsia="Times New Roman" w:hAnsi="Times New Roman" w:hint="cs"/>
          <w:b/>
          <w:sz w:val="24"/>
          <w:szCs w:val="24"/>
          <w:lang w:val="ro-RO"/>
        </w:rPr>
        <w:t>ţ</w:t>
      </w:r>
      <w:r w:rsidR="00B44816" w:rsidRPr="00B44816">
        <w:rPr>
          <w:rFonts w:ascii="Times New Roman" w:eastAsia="Times New Roman" w:hAnsi="Times New Roman"/>
          <w:b/>
          <w:sz w:val="24"/>
          <w:szCs w:val="24"/>
          <w:lang w:val="ro-RO"/>
        </w:rPr>
        <w:t>i, pentru Conferința Științific</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Internațional</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SEC-IASR2023 organizat</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de Facultatea de Educație Fizic</w:t>
      </w:r>
      <w:r w:rsidR="00B44816" w:rsidRPr="00B44816">
        <w:rPr>
          <w:rFonts w:ascii="Times New Roman" w:eastAsia="Times New Roman" w:hAnsi="Times New Roman" w:hint="cs"/>
          <w:b/>
          <w:sz w:val="24"/>
          <w:szCs w:val="24"/>
          <w:lang w:val="ro-RO"/>
        </w:rPr>
        <w:t>ă</w:t>
      </w:r>
      <w:r w:rsidR="00B44816" w:rsidRPr="00B44816">
        <w:rPr>
          <w:rFonts w:ascii="Times New Roman" w:eastAsia="Times New Roman" w:hAnsi="Times New Roman"/>
          <w:b/>
          <w:sz w:val="24"/>
          <w:szCs w:val="24"/>
          <w:lang w:val="ro-RO"/>
        </w:rPr>
        <w:t xml:space="preserve"> și Sport</w:t>
      </w:r>
      <w:r w:rsidRPr="00DF11B4">
        <w:rPr>
          <w:rFonts w:ascii="Times New Roman" w:hAnsi="Times New Roman"/>
          <w:b/>
          <w:sz w:val="24"/>
          <w:szCs w:val="24"/>
          <w:lang w:val="ro-RO"/>
        </w:rPr>
        <w:t>”</w:t>
      </w: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6F5103" w:rsidRPr="00BC7D02" w14:paraId="740792F5" w14:textId="77777777" w:rsidTr="00F40038">
        <w:trPr>
          <w:trHeight w:val="710"/>
        </w:trPr>
        <w:tc>
          <w:tcPr>
            <w:tcW w:w="540" w:type="dxa"/>
          </w:tcPr>
          <w:p w14:paraId="33DBA20B" w14:textId="0491DD82" w:rsidR="006F5103" w:rsidRPr="00BC7D02" w:rsidRDefault="006F5103" w:rsidP="006F5103">
            <w:pPr>
              <w:rPr>
                <w:rFonts w:ascii="Times New Roman" w:hAnsi="Times New Roman"/>
                <w:b/>
                <w:iCs/>
              </w:rPr>
            </w:pPr>
            <w:r>
              <w:rPr>
                <w:rFonts w:ascii="Times New Roman" w:hAnsi="Times New Roman"/>
                <w:b/>
                <w:iCs/>
              </w:rPr>
              <w:t>1</w:t>
            </w:r>
          </w:p>
        </w:tc>
        <w:tc>
          <w:tcPr>
            <w:tcW w:w="2552" w:type="dxa"/>
          </w:tcPr>
          <w:p w14:paraId="0BE44CA7" w14:textId="3A082862" w:rsidR="006F5103" w:rsidRPr="00512E09" w:rsidRDefault="00B44816" w:rsidP="006F5103">
            <w:pPr>
              <w:rPr>
                <w:rFonts w:ascii="Times New Roman" w:hAnsi="Times New Roman"/>
                <w:sz w:val="24"/>
                <w:szCs w:val="24"/>
              </w:rPr>
            </w:pPr>
            <w:r w:rsidRPr="00B44816">
              <w:rPr>
                <w:rFonts w:ascii="Times New Roman" w:eastAsia="Calibri" w:hAnsi="Times New Roman"/>
                <w:bCs/>
                <w:sz w:val="24"/>
                <w:szCs w:val="24"/>
                <w:lang w:val="ro-RO"/>
              </w:rPr>
              <w:t>Servicii de servire mas</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 prânz </w:t>
            </w:r>
            <w:r w:rsidRPr="00B44816">
              <w:rPr>
                <w:rFonts w:ascii="Times New Roman" w:eastAsia="Calibri" w:hAnsi="Times New Roman" w:hint="cs"/>
                <w:bCs/>
                <w:sz w:val="24"/>
                <w:szCs w:val="24"/>
                <w:lang w:val="ro-RO"/>
              </w:rPr>
              <w:t>ş</w:t>
            </w:r>
            <w:r w:rsidRPr="00B44816">
              <w:rPr>
                <w:rFonts w:ascii="Times New Roman" w:eastAsia="Calibri" w:hAnsi="Times New Roman"/>
                <w:bCs/>
                <w:sz w:val="24"/>
                <w:szCs w:val="24"/>
                <w:lang w:val="ro-RO"/>
              </w:rPr>
              <w:t>i cin</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ȋn data de 25 mai 2023, ȋn Mun. Gala</w:t>
            </w:r>
            <w:r w:rsidRPr="00B44816">
              <w:rPr>
                <w:rFonts w:ascii="Times New Roman" w:eastAsia="Calibri" w:hAnsi="Times New Roman" w:hint="cs"/>
                <w:bCs/>
                <w:sz w:val="24"/>
                <w:szCs w:val="24"/>
                <w:lang w:val="ro-RO"/>
              </w:rPr>
              <w:t>ţ</w:t>
            </w:r>
            <w:r w:rsidRPr="00B44816">
              <w:rPr>
                <w:rFonts w:ascii="Times New Roman" w:eastAsia="Calibri" w:hAnsi="Times New Roman"/>
                <w:bCs/>
                <w:sz w:val="24"/>
                <w:szCs w:val="24"/>
                <w:lang w:val="ro-RO"/>
              </w:rPr>
              <w:t>i, pentru Conferința Științific</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Internațional</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SEC-IASR2023 organizat</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de Facultatea de Educație Fizic</w:t>
            </w:r>
            <w:r w:rsidRPr="00B44816">
              <w:rPr>
                <w:rFonts w:ascii="Times New Roman" w:eastAsia="Calibri" w:hAnsi="Times New Roman" w:hint="cs"/>
                <w:bCs/>
                <w:sz w:val="24"/>
                <w:szCs w:val="24"/>
                <w:lang w:val="ro-RO"/>
              </w:rPr>
              <w:t>ă</w:t>
            </w:r>
            <w:r w:rsidRPr="00B44816">
              <w:rPr>
                <w:rFonts w:ascii="Times New Roman" w:eastAsia="Calibri" w:hAnsi="Times New Roman"/>
                <w:bCs/>
                <w:sz w:val="24"/>
                <w:szCs w:val="24"/>
                <w:lang w:val="ro-RO"/>
              </w:rPr>
              <w:t xml:space="preserve"> și Sport</w:t>
            </w:r>
          </w:p>
        </w:tc>
        <w:tc>
          <w:tcPr>
            <w:tcW w:w="1417" w:type="dxa"/>
            <w:vAlign w:val="center"/>
          </w:tcPr>
          <w:p w14:paraId="505D4F2D" w14:textId="51718C30" w:rsidR="006F5103" w:rsidRPr="00512E09" w:rsidRDefault="00B44816" w:rsidP="006F5103">
            <w:pPr>
              <w:rPr>
                <w:rFonts w:ascii="Times New Roman" w:hAnsi="Times New Roman"/>
                <w:sz w:val="24"/>
                <w:szCs w:val="24"/>
              </w:rPr>
            </w:pPr>
            <w:r>
              <w:rPr>
                <w:rFonts w:ascii="Times New Roman" w:hAnsi="Times New Roman"/>
                <w:color w:val="000000"/>
                <w:sz w:val="24"/>
                <w:szCs w:val="24"/>
              </w:rPr>
              <w:t>20640.00</w:t>
            </w:r>
          </w:p>
        </w:tc>
        <w:tc>
          <w:tcPr>
            <w:tcW w:w="1276" w:type="dxa"/>
            <w:vAlign w:val="center"/>
          </w:tcPr>
          <w:p w14:paraId="26B34724" w14:textId="31E3B22C" w:rsidR="006F5103" w:rsidRPr="00512E09" w:rsidRDefault="006F5103" w:rsidP="006F5103">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4B892702" w:rsidR="006F5103" w:rsidRPr="00512E09" w:rsidRDefault="00B44816" w:rsidP="006F5103">
            <w:pPr>
              <w:spacing w:line="360" w:lineRule="auto"/>
              <w:rPr>
                <w:rFonts w:ascii="Times New Roman" w:hAnsi="Times New Roman"/>
                <w:sz w:val="24"/>
                <w:szCs w:val="24"/>
              </w:rPr>
            </w:pPr>
            <w:r>
              <w:rPr>
                <w:rFonts w:ascii="Times New Roman" w:hAnsi="Times New Roman"/>
                <w:sz w:val="24"/>
                <w:szCs w:val="24"/>
              </w:rPr>
              <w:t>250</w:t>
            </w:r>
          </w:p>
        </w:tc>
        <w:tc>
          <w:tcPr>
            <w:tcW w:w="1418" w:type="dxa"/>
          </w:tcPr>
          <w:p w14:paraId="5D12AF77" w14:textId="77777777" w:rsidR="006F5103" w:rsidRPr="00C50D14" w:rsidRDefault="006F5103" w:rsidP="006F510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6F5103" w:rsidRPr="00C50D14" w:rsidRDefault="006F5103" w:rsidP="006F510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3954A2" w:rsidRPr="00BC7D02" w14:paraId="0B4176EC" w14:textId="77777777" w:rsidTr="00512E09">
        <w:tc>
          <w:tcPr>
            <w:tcW w:w="540" w:type="dxa"/>
          </w:tcPr>
          <w:p w14:paraId="2A173F91" w14:textId="77777777" w:rsidR="003954A2" w:rsidRPr="00BC7D02" w:rsidRDefault="003954A2" w:rsidP="00CA58A3">
            <w:pPr>
              <w:rPr>
                <w:rFonts w:ascii="Times New Roman" w:hAnsi="Times New Roman"/>
                <w:b/>
                <w:iCs/>
              </w:rPr>
            </w:pPr>
          </w:p>
        </w:tc>
        <w:tc>
          <w:tcPr>
            <w:tcW w:w="2552" w:type="dxa"/>
            <w:vAlign w:val="center"/>
          </w:tcPr>
          <w:p w14:paraId="58EE78DD" w14:textId="77777777" w:rsidR="003954A2" w:rsidRPr="00512E09" w:rsidRDefault="003954A2" w:rsidP="00CA58A3">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69F88A1F" w:rsidR="003954A2" w:rsidRPr="00512E09" w:rsidRDefault="00B44816" w:rsidP="00CA58A3">
            <w:pPr>
              <w:rPr>
                <w:rFonts w:ascii="Times New Roman" w:hAnsi="Times New Roman"/>
                <w:b/>
                <w:sz w:val="24"/>
                <w:szCs w:val="24"/>
              </w:rPr>
            </w:pPr>
            <w:r w:rsidRPr="00B44816">
              <w:rPr>
                <w:rFonts w:ascii="Times New Roman" w:hAnsi="Times New Roman"/>
                <w:b/>
                <w:sz w:val="24"/>
                <w:szCs w:val="24"/>
              </w:rPr>
              <w:t>20640.00</w:t>
            </w:r>
          </w:p>
        </w:tc>
        <w:tc>
          <w:tcPr>
            <w:tcW w:w="1276" w:type="dxa"/>
          </w:tcPr>
          <w:p w14:paraId="37BC498C" w14:textId="77777777" w:rsidR="003954A2" w:rsidRPr="00512E09" w:rsidRDefault="003954A2" w:rsidP="00CA58A3">
            <w:pPr>
              <w:rPr>
                <w:rFonts w:ascii="Times New Roman" w:hAnsi="Times New Roman"/>
              </w:rPr>
            </w:pPr>
          </w:p>
        </w:tc>
        <w:tc>
          <w:tcPr>
            <w:tcW w:w="1701" w:type="dxa"/>
          </w:tcPr>
          <w:p w14:paraId="4D5E54D4" w14:textId="77777777" w:rsidR="003954A2" w:rsidRPr="00512E09" w:rsidRDefault="003954A2" w:rsidP="00CA58A3">
            <w:pPr>
              <w:rPr>
                <w:rFonts w:ascii="Times New Roman" w:hAnsi="Times New Roman"/>
              </w:rPr>
            </w:pPr>
          </w:p>
        </w:tc>
        <w:tc>
          <w:tcPr>
            <w:tcW w:w="1418" w:type="dxa"/>
          </w:tcPr>
          <w:p w14:paraId="36E9221B" w14:textId="77777777" w:rsidR="003954A2" w:rsidRPr="00C50D14" w:rsidRDefault="003954A2" w:rsidP="00CA58A3">
            <w:pPr>
              <w:rPr>
                <w:rFonts w:ascii="Times New Roman" w:hAnsi="Times New Roman"/>
                <w:highlight w:val="yellow"/>
              </w:rPr>
            </w:pPr>
          </w:p>
        </w:tc>
        <w:tc>
          <w:tcPr>
            <w:tcW w:w="1417" w:type="dxa"/>
          </w:tcPr>
          <w:p w14:paraId="28CE3E87" w14:textId="77777777" w:rsidR="003954A2" w:rsidRPr="00C50D14" w:rsidRDefault="003954A2" w:rsidP="00CA58A3">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4A3569AF" w:rsidR="003F6D0A" w:rsidRDefault="003F6D0A"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3B2C262E" w14:textId="77777777" w:rsidR="00B44816" w:rsidRPr="00B44816" w:rsidRDefault="00B44816" w:rsidP="00B44816">
            <w:pPr>
              <w:pStyle w:val="ListParagraph"/>
              <w:spacing w:line="276" w:lineRule="auto"/>
              <w:ind w:left="406" w:hanging="224"/>
              <w:jc w:val="both"/>
              <w:rPr>
                <w:rFonts w:eastAsia="Calibri"/>
                <w:b/>
                <w:sz w:val="22"/>
                <w:szCs w:val="22"/>
                <w:lang w:val="ro-RO"/>
              </w:rPr>
            </w:pPr>
            <w:r w:rsidRPr="00B44816">
              <w:rPr>
                <w:rFonts w:eastAsia="Calibri"/>
                <w:b/>
                <w:sz w:val="22"/>
                <w:szCs w:val="22"/>
                <w:lang w:val="ro-RO"/>
              </w:rPr>
              <w:t>Servicii de servire masa (pranz si cina)</w:t>
            </w:r>
          </w:p>
          <w:p w14:paraId="27C1952B" w14:textId="77777777" w:rsidR="00B44816" w:rsidRPr="00B44816" w:rsidRDefault="00B44816" w:rsidP="00B44816">
            <w:pPr>
              <w:spacing w:line="276" w:lineRule="auto"/>
              <w:ind w:left="406" w:hanging="224"/>
              <w:jc w:val="both"/>
              <w:rPr>
                <w:rFonts w:ascii="Times New Roman" w:hAnsi="Times New Roman"/>
                <w:sz w:val="22"/>
                <w:szCs w:val="22"/>
                <w:lang w:val="ro-RO"/>
              </w:rPr>
            </w:pPr>
            <w:r w:rsidRPr="00B44816">
              <w:rPr>
                <w:rFonts w:ascii="Times New Roman" w:hAnsi="Times New Roman"/>
                <w:sz w:val="22"/>
                <w:szCs w:val="22"/>
                <w:lang w:val="ro-RO"/>
              </w:rPr>
              <w:t>Data: 25 mai 2023 (1 zi)</w:t>
            </w:r>
          </w:p>
          <w:p w14:paraId="48846006" w14:textId="77777777" w:rsidR="00B44816" w:rsidRPr="00B44816" w:rsidRDefault="00B44816" w:rsidP="00B44816">
            <w:pPr>
              <w:spacing w:line="276" w:lineRule="auto"/>
              <w:ind w:left="406" w:hanging="224"/>
              <w:jc w:val="both"/>
              <w:rPr>
                <w:rFonts w:ascii="Times New Roman" w:hAnsi="Times New Roman"/>
                <w:sz w:val="22"/>
                <w:szCs w:val="22"/>
                <w:lang w:val="ro-RO"/>
              </w:rPr>
            </w:pPr>
            <w:r w:rsidRPr="00B44816">
              <w:rPr>
                <w:rFonts w:ascii="Times New Roman" w:hAnsi="Times New Roman"/>
                <w:sz w:val="22"/>
                <w:szCs w:val="22"/>
                <w:lang w:val="ro-RO"/>
              </w:rPr>
              <w:t>Tip servicii: pranz si cina / persoana / zi</w:t>
            </w:r>
          </w:p>
          <w:p w14:paraId="19649203" w14:textId="77777777" w:rsidR="00B44816" w:rsidRPr="00B44816" w:rsidRDefault="00B44816" w:rsidP="00B44816">
            <w:pPr>
              <w:spacing w:line="276" w:lineRule="auto"/>
              <w:ind w:left="406" w:hanging="224"/>
              <w:jc w:val="both"/>
              <w:rPr>
                <w:rFonts w:ascii="Times New Roman" w:hAnsi="Times New Roman"/>
                <w:sz w:val="22"/>
                <w:szCs w:val="22"/>
                <w:lang w:val="ro-RO"/>
              </w:rPr>
            </w:pPr>
            <w:r w:rsidRPr="00B44816">
              <w:rPr>
                <w:rFonts w:ascii="Times New Roman" w:hAnsi="Times New Roman"/>
                <w:sz w:val="22"/>
                <w:szCs w:val="22"/>
                <w:lang w:val="ro-RO"/>
              </w:rPr>
              <w:t xml:space="preserve">Desfasurator servicii de servire masa: </w:t>
            </w:r>
          </w:p>
          <w:p w14:paraId="424229AC" w14:textId="77777777" w:rsidR="00B44816" w:rsidRPr="00B44816" w:rsidRDefault="00B44816" w:rsidP="00B44816">
            <w:pPr>
              <w:spacing w:line="276" w:lineRule="auto"/>
              <w:ind w:left="406" w:hanging="224"/>
              <w:jc w:val="both"/>
              <w:rPr>
                <w:rFonts w:ascii="Times New Roman" w:eastAsia="Calibri" w:hAnsi="Times New Roman"/>
                <w:b/>
                <w:sz w:val="22"/>
                <w:szCs w:val="22"/>
                <w:u w:val="single"/>
                <w:lang w:val="ro-RO"/>
              </w:rPr>
            </w:pPr>
            <w:r w:rsidRPr="00B44816">
              <w:rPr>
                <w:rFonts w:ascii="Times New Roman" w:eastAsia="Calibri" w:hAnsi="Times New Roman"/>
                <w:b/>
                <w:sz w:val="22"/>
                <w:szCs w:val="22"/>
                <w:u w:val="single"/>
                <w:lang w:val="ro-RO"/>
              </w:rPr>
              <w:t>Masa de pranz 25 mai 2023</w:t>
            </w:r>
          </w:p>
          <w:p w14:paraId="7F45883E"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eastAsia="ro-RO"/>
              </w:rPr>
            </w:pPr>
            <w:r w:rsidRPr="00B44816">
              <w:rPr>
                <w:rFonts w:ascii="Times New Roman" w:hAnsi="Times New Roman"/>
                <w:sz w:val="22"/>
                <w:szCs w:val="22"/>
                <w:lang w:val="ro-RO"/>
              </w:rPr>
              <w:t>Numar participanti: 250 persoane</w:t>
            </w:r>
          </w:p>
          <w:p w14:paraId="2988ADC8" w14:textId="77777777" w:rsidR="00B44816" w:rsidRPr="00B44816" w:rsidRDefault="00B44816" w:rsidP="00B44816">
            <w:pPr>
              <w:spacing w:line="276" w:lineRule="auto"/>
              <w:ind w:left="406" w:hanging="224"/>
              <w:jc w:val="both"/>
              <w:rPr>
                <w:rFonts w:ascii="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Locatii de servire a mesei: </w:t>
            </w:r>
            <w:r w:rsidRPr="00B44816">
              <w:rPr>
                <w:rFonts w:ascii="Times New Roman" w:hAnsi="Times New Roman"/>
                <w:sz w:val="22"/>
                <w:szCs w:val="22"/>
                <w:lang w:val="ro-RO" w:eastAsia="ro-RO"/>
              </w:rPr>
              <w:t xml:space="preserve">unitati de alimentatie publica clasificate minim 3 stele din cadrul unui complex hotelier clasificat 4 stele, situat la o distanţă de maxim 1,5 km de sediul Facultatii de Educație Fizică și Sport din cadrul Universităţii “Dunărea de Jos” din Galaţi (Str. Gării nr. 63-65), cu respectarea normelor sanitare și prevederilor legale în vigoare la momentul desfășurării evenimentului. </w:t>
            </w:r>
          </w:p>
          <w:p w14:paraId="7B7FA3D9"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la minim 3 (</w:t>
            </w:r>
            <w:proofErr w:type="spellStart"/>
            <w:r w:rsidRPr="00B44816">
              <w:rPr>
                <w:rFonts w:ascii="Times New Roman" w:eastAsia="Calibri" w:hAnsi="Times New Roman"/>
                <w:b/>
                <w:i/>
                <w:sz w:val="22"/>
                <w:szCs w:val="22"/>
                <w:lang w:val="en-GB"/>
              </w:rPr>
              <w:t>trei</w:t>
            </w:r>
            <w:proofErr w:type="spellEnd"/>
            <w:r w:rsidRPr="00B44816">
              <w:rPr>
                <w:rFonts w:ascii="Times New Roman" w:eastAsia="Calibri" w:hAnsi="Times New Roman"/>
                <w:b/>
                <w:i/>
                <w:sz w:val="22"/>
                <w:szCs w:val="22"/>
                <w:lang w:val="en-GB"/>
              </w:rPr>
              <w:t xml:space="preserve">) stele, precum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clasificarii</w:t>
            </w:r>
            <w:proofErr w:type="spellEnd"/>
            <w:r w:rsidRPr="00B44816">
              <w:rPr>
                <w:rFonts w:ascii="Times New Roman" w:eastAsia="Calibri" w:hAnsi="Times New Roman"/>
                <w:b/>
                <w:i/>
                <w:sz w:val="22"/>
                <w:szCs w:val="22"/>
                <w:lang w:val="en-GB"/>
              </w:rPr>
              <w:t xml:space="preserve"> la 4 stele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din care </w:t>
            </w:r>
            <w:proofErr w:type="spellStart"/>
            <w:r w:rsidRPr="00B44816">
              <w:rPr>
                <w:rFonts w:ascii="Times New Roman" w:eastAsia="Calibri" w:hAnsi="Times New Roman"/>
                <w:b/>
                <w:i/>
                <w:sz w:val="22"/>
                <w:szCs w:val="22"/>
                <w:lang w:val="en-GB"/>
              </w:rPr>
              <w:t>fac</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parte</w:t>
            </w:r>
            <w:proofErr w:type="spellEnd"/>
            <w:r w:rsidRPr="00B44816">
              <w:rPr>
                <w:sz w:val="22"/>
                <w:szCs w:val="22"/>
              </w:rPr>
              <w:t xml:space="preserve"> </w:t>
            </w:r>
            <w:proofErr w:type="spellStart"/>
            <w:r w:rsidRPr="00B44816">
              <w:rPr>
                <w:rFonts w:ascii="Times New Roman" w:eastAsia="Calibri" w:hAnsi="Times New Roman"/>
                <w:b/>
                <w:i/>
                <w:sz w:val="22"/>
                <w:szCs w:val="22"/>
                <w:lang w:val="en-GB"/>
              </w:rPr>
              <w:t>unitatile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copiei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copiilor</w:t>
            </w:r>
            <w:proofErr w:type="spellEnd"/>
            <w:r w:rsidRPr="00B44816">
              <w:rPr>
                <w:rFonts w:ascii="Times New Roman" w:eastAsia="Calibri" w:hAnsi="Times New Roman"/>
                <w:b/>
                <w:i/>
                <w:sz w:val="22"/>
                <w:szCs w:val="22"/>
                <w:lang w:val="en-GB"/>
              </w:rPr>
              <w:t xml:space="preserve">, conform cu </w:t>
            </w:r>
            <w:proofErr w:type="spellStart"/>
            <w:r w:rsidRPr="00B44816">
              <w:rPr>
                <w:rFonts w:ascii="Times New Roman" w:eastAsia="Calibri" w:hAnsi="Times New Roman"/>
                <w:b/>
                <w:i/>
                <w:sz w:val="22"/>
                <w:szCs w:val="22"/>
                <w:lang w:val="en-GB"/>
              </w:rPr>
              <w:t>originalul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originalele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certificatului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certificatelor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ale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precum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din care </w:t>
            </w:r>
            <w:proofErr w:type="spellStart"/>
            <w:r w:rsidRPr="00B44816">
              <w:rPr>
                <w:rFonts w:ascii="Times New Roman" w:eastAsia="Calibri" w:hAnsi="Times New Roman"/>
                <w:b/>
                <w:i/>
                <w:sz w:val="22"/>
                <w:szCs w:val="22"/>
                <w:lang w:val="en-GB"/>
              </w:rPr>
              <w:t>fac</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parte</w:t>
            </w:r>
            <w:proofErr w:type="spellEnd"/>
            <w:r w:rsidRPr="00B44816">
              <w:rPr>
                <w:sz w:val="22"/>
                <w:szCs w:val="22"/>
              </w:rPr>
              <w:t xml:space="preserve"> </w:t>
            </w:r>
            <w:proofErr w:type="spellStart"/>
            <w:r w:rsidRPr="00B44816">
              <w:rPr>
                <w:rFonts w:ascii="Times New Roman" w:eastAsia="Calibri" w:hAnsi="Times New Roman"/>
                <w:b/>
                <w:i/>
                <w:sz w:val="22"/>
                <w:szCs w:val="22"/>
                <w:lang w:val="en-GB"/>
              </w:rPr>
              <w:t>unitatile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w:t>
            </w:r>
          </w:p>
          <w:p w14:paraId="6ABDC5FF"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
          <w:p w14:paraId="0D61C5BF"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distanta</w:t>
            </w:r>
            <w:proofErr w:type="spellEnd"/>
            <w:r w:rsidRPr="00B44816">
              <w:rPr>
                <w:rFonts w:ascii="Times New Roman" w:eastAsia="Calibri" w:hAnsi="Times New Roman"/>
                <w:b/>
                <w:i/>
                <w:sz w:val="22"/>
                <w:szCs w:val="22"/>
                <w:lang w:val="en-GB"/>
              </w:rPr>
              <w:t xml:space="preserve"> de maxim 1,5 km fata de </w:t>
            </w:r>
            <w:proofErr w:type="spellStart"/>
            <w:r w:rsidRPr="00B44816">
              <w:rPr>
                <w:rFonts w:ascii="Times New Roman" w:eastAsia="Calibri" w:hAnsi="Times New Roman"/>
                <w:b/>
                <w:i/>
                <w:sz w:val="22"/>
                <w:szCs w:val="22"/>
                <w:lang w:val="en-GB"/>
              </w:rPr>
              <w:t>sediul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Facultatii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Educație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Fizică</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și</w:t>
            </w:r>
            <w:proofErr w:type="spellEnd"/>
            <w:r w:rsidRPr="00B44816">
              <w:rPr>
                <w:rFonts w:ascii="Times New Roman" w:eastAsia="Calibri" w:hAnsi="Times New Roman"/>
                <w:b/>
                <w:i/>
                <w:sz w:val="22"/>
                <w:szCs w:val="22"/>
                <w:lang w:val="en-GB"/>
              </w:rPr>
              <w:t xml:space="preserve"> Sport din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Universităţii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Dunărea</w:t>
            </w:r>
            <w:proofErr w:type="spellEnd"/>
            <w:r w:rsidRPr="00B44816">
              <w:rPr>
                <w:rFonts w:ascii="Times New Roman" w:eastAsia="Calibri" w:hAnsi="Times New Roman"/>
                <w:b/>
                <w:i/>
                <w:sz w:val="22"/>
                <w:szCs w:val="22"/>
                <w:lang w:val="en-GB"/>
              </w:rPr>
              <w:t xml:space="preserve"> de Jos” din </w:t>
            </w:r>
            <w:proofErr w:type="spellStart"/>
            <w:r w:rsidRPr="00B44816">
              <w:rPr>
                <w:rFonts w:ascii="Times New Roman" w:eastAsia="Calibri" w:hAnsi="Times New Roman"/>
                <w:b/>
                <w:i/>
                <w:sz w:val="22"/>
                <w:szCs w:val="22"/>
                <w:lang w:val="en-GB"/>
              </w:rPr>
              <w:t>Galaţi</w:t>
            </w:r>
            <w:proofErr w:type="spellEnd"/>
            <w:r w:rsidRPr="00B44816">
              <w:rPr>
                <w:rFonts w:ascii="Times New Roman" w:eastAsia="Calibri" w:hAnsi="Times New Roman"/>
                <w:b/>
                <w:i/>
                <w:sz w:val="22"/>
                <w:szCs w:val="22"/>
                <w:lang w:val="en-GB"/>
              </w:rPr>
              <w:t xml:space="preserve">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unui</w:t>
            </w:r>
            <w:proofErr w:type="spellEnd"/>
            <w:r w:rsidRPr="00B44816">
              <w:rPr>
                <w:rFonts w:ascii="Times New Roman" w:eastAsia="Calibri" w:hAnsi="Times New Roman"/>
                <w:b/>
                <w:i/>
                <w:sz w:val="22"/>
                <w:szCs w:val="22"/>
                <w:lang w:val="en-GB"/>
              </w:rPr>
              <w:t xml:space="preserve"> print screen (</w:t>
            </w:r>
            <w:proofErr w:type="spellStart"/>
            <w:r w:rsidRPr="00B44816">
              <w:rPr>
                <w:rFonts w:ascii="Times New Roman" w:eastAsia="Calibri" w:hAnsi="Times New Roman"/>
                <w:b/>
                <w:i/>
                <w:sz w:val="22"/>
                <w:szCs w:val="22"/>
                <w:lang w:val="en-GB"/>
              </w:rPr>
              <w:t>captura</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ecran</w:t>
            </w:r>
            <w:proofErr w:type="spellEnd"/>
            <w:r w:rsidRPr="00B44816">
              <w:rPr>
                <w:rFonts w:ascii="Times New Roman" w:eastAsia="Calibri" w:hAnsi="Times New Roman"/>
                <w:b/>
                <w:i/>
                <w:sz w:val="22"/>
                <w:szCs w:val="22"/>
                <w:lang w:val="en-GB"/>
              </w:rPr>
              <w:t xml:space="preserve">) din Google Maps a </w:t>
            </w:r>
            <w:proofErr w:type="spellStart"/>
            <w:r w:rsidRPr="00B44816">
              <w:rPr>
                <w:rFonts w:ascii="Times New Roman" w:eastAsia="Calibri" w:hAnsi="Times New Roman"/>
                <w:b/>
                <w:i/>
                <w:sz w:val="22"/>
                <w:szCs w:val="22"/>
                <w:lang w:val="en-GB"/>
              </w:rPr>
              <w:t>distantei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afisate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intre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localizarea</w:t>
            </w:r>
            <w:proofErr w:type="spellEnd"/>
            <w:r w:rsidRPr="00B44816">
              <w:rPr>
                <w:rFonts w:ascii="Times New Roman" w:eastAsia="Calibri" w:hAnsi="Times New Roman"/>
                <w:b/>
                <w:i/>
                <w:sz w:val="22"/>
                <w:szCs w:val="22"/>
                <w:lang w:val="en-GB"/>
              </w:rPr>
              <w:t xml:space="preserve"> pe </w:t>
            </w:r>
            <w:proofErr w:type="spellStart"/>
            <w:r w:rsidRPr="00B44816">
              <w:rPr>
                <w:rFonts w:ascii="Times New Roman" w:eastAsia="Calibri" w:hAnsi="Times New Roman"/>
                <w:b/>
                <w:i/>
                <w:sz w:val="22"/>
                <w:szCs w:val="22"/>
                <w:lang w:val="en-GB"/>
              </w:rPr>
              <w:t>harta</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w:t>
            </w:r>
            <w:proofErr w:type="spellStart"/>
            <w:r w:rsidRPr="00B44816">
              <w:rPr>
                <w:rFonts w:ascii="Times New Roman" w:eastAsia="Calibri" w:hAnsi="Times New Roman"/>
                <w:b/>
                <w:i/>
                <w:sz w:val="22"/>
                <w:szCs w:val="22"/>
                <w:lang w:val="en-GB"/>
              </w:rPr>
              <w:t>propus</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localizarea</w:t>
            </w:r>
            <w:proofErr w:type="spellEnd"/>
            <w:r w:rsidRPr="00B44816">
              <w:rPr>
                <w:rFonts w:ascii="Times New Roman" w:eastAsia="Calibri" w:hAnsi="Times New Roman"/>
                <w:b/>
                <w:i/>
                <w:sz w:val="22"/>
                <w:szCs w:val="22"/>
                <w:lang w:val="en-GB"/>
              </w:rPr>
              <w:t xml:space="preserve"> pe </w:t>
            </w:r>
            <w:proofErr w:type="spellStart"/>
            <w:r w:rsidRPr="00B44816">
              <w:rPr>
                <w:rFonts w:ascii="Times New Roman" w:eastAsia="Calibri" w:hAnsi="Times New Roman"/>
                <w:b/>
                <w:i/>
                <w:sz w:val="22"/>
                <w:szCs w:val="22"/>
                <w:lang w:val="en-GB"/>
              </w:rPr>
              <w:t>harta</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sediul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Facultatii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Educație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Fizică</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și</w:t>
            </w:r>
            <w:proofErr w:type="spellEnd"/>
            <w:r w:rsidRPr="00B44816">
              <w:rPr>
                <w:rFonts w:ascii="Times New Roman" w:eastAsia="Calibri" w:hAnsi="Times New Roman"/>
                <w:b/>
                <w:i/>
                <w:sz w:val="22"/>
                <w:szCs w:val="22"/>
                <w:lang w:val="en-GB"/>
              </w:rPr>
              <w:t xml:space="preserve"> Sport din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Universităţii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Dunărea</w:t>
            </w:r>
            <w:proofErr w:type="spellEnd"/>
            <w:r w:rsidRPr="00B44816">
              <w:rPr>
                <w:rFonts w:ascii="Times New Roman" w:eastAsia="Calibri" w:hAnsi="Times New Roman"/>
                <w:b/>
                <w:i/>
                <w:sz w:val="22"/>
                <w:szCs w:val="22"/>
                <w:lang w:val="en-GB"/>
              </w:rPr>
              <w:t xml:space="preserve"> de Jos” din </w:t>
            </w:r>
            <w:proofErr w:type="spellStart"/>
            <w:r w:rsidRPr="00B44816">
              <w:rPr>
                <w:rFonts w:ascii="Times New Roman" w:eastAsia="Calibri" w:hAnsi="Times New Roman"/>
                <w:b/>
                <w:i/>
                <w:sz w:val="22"/>
                <w:szCs w:val="22"/>
                <w:lang w:val="en-GB"/>
              </w:rPr>
              <w:t>Galaţi</w:t>
            </w:r>
            <w:proofErr w:type="spellEnd"/>
            <w:r w:rsidRPr="00B44816">
              <w:rPr>
                <w:rFonts w:ascii="Times New Roman" w:eastAsia="Calibri" w:hAnsi="Times New Roman"/>
                <w:b/>
                <w:i/>
                <w:sz w:val="22"/>
                <w:szCs w:val="22"/>
                <w:lang w:val="en-GB"/>
              </w:rPr>
              <w:t xml:space="preserve"> (Str. </w:t>
            </w:r>
            <w:proofErr w:type="spellStart"/>
            <w:r w:rsidRPr="00B44816">
              <w:rPr>
                <w:rFonts w:ascii="Times New Roman" w:eastAsia="Calibri" w:hAnsi="Times New Roman"/>
                <w:b/>
                <w:i/>
                <w:sz w:val="22"/>
                <w:szCs w:val="22"/>
                <w:lang w:val="en-GB"/>
              </w:rPr>
              <w:t>Gării</w:t>
            </w:r>
            <w:proofErr w:type="spellEnd"/>
            <w:r w:rsidRPr="00B44816">
              <w:rPr>
                <w:rFonts w:ascii="Times New Roman" w:eastAsia="Calibri" w:hAnsi="Times New Roman"/>
                <w:b/>
                <w:i/>
                <w:sz w:val="22"/>
                <w:szCs w:val="22"/>
                <w:lang w:val="en-GB"/>
              </w:rPr>
              <w:t xml:space="preserve"> nr. 63-65)</w:t>
            </w:r>
          </w:p>
          <w:p w14:paraId="7AEBD865"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
          <w:p w14:paraId="44D99ABE" w14:textId="77777777" w:rsidR="00B44816" w:rsidRPr="00B44816" w:rsidRDefault="00B44816" w:rsidP="00B44816">
            <w:pPr>
              <w:spacing w:line="276" w:lineRule="auto"/>
              <w:ind w:left="406" w:hanging="224"/>
              <w:jc w:val="both"/>
              <w:rPr>
                <w:rFonts w:ascii="Times New Roman" w:eastAsia="Calibri" w:hAnsi="Times New Roman"/>
                <w:sz w:val="22"/>
                <w:szCs w:val="22"/>
                <w:lang w:val="ro-RO"/>
              </w:rPr>
            </w:pPr>
            <w:r w:rsidRPr="00B44816">
              <w:rPr>
                <w:rFonts w:ascii="Times New Roman" w:eastAsia="Calibri" w:hAnsi="Times New Roman"/>
                <w:sz w:val="22"/>
                <w:szCs w:val="22"/>
                <w:lang w:val="ro-RO"/>
              </w:rPr>
              <w:t>Capacitate locatii de servire a mesei: 250 de locuri, in total</w:t>
            </w:r>
          </w:p>
          <w:p w14:paraId="6B125532" w14:textId="77777777" w:rsidR="00B44816" w:rsidRPr="00B44816" w:rsidRDefault="00B44816" w:rsidP="00B44816">
            <w:pPr>
              <w:spacing w:before="120" w:line="276" w:lineRule="auto"/>
              <w:ind w:left="406" w:right="282"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lastRenderedPageBreak/>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capacitatea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totala</w:t>
            </w:r>
            <w:proofErr w:type="spellEnd"/>
            <w:r w:rsidRPr="00B44816">
              <w:rPr>
                <w:rFonts w:ascii="Times New Roman" w:eastAsia="Calibri" w:hAnsi="Times New Roman"/>
                <w:b/>
                <w:i/>
                <w:sz w:val="22"/>
                <w:szCs w:val="22"/>
                <w:lang w:val="en-GB"/>
              </w:rPr>
              <w:t xml:space="preserve"> de 250 </w:t>
            </w:r>
            <w:proofErr w:type="spellStart"/>
            <w:r w:rsidRPr="00B44816">
              <w:rPr>
                <w:rFonts w:ascii="Times New Roman" w:eastAsia="Calibri" w:hAnsi="Times New Roman"/>
                <w:b/>
                <w:i/>
                <w:sz w:val="22"/>
                <w:szCs w:val="22"/>
                <w:lang w:val="en-GB"/>
              </w:rPr>
              <w:t>locuri</w:t>
            </w:r>
            <w:proofErr w:type="spellEnd"/>
            <w:r w:rsidRPr="00B44816">
              <w:rPr>
                <w:rFonts w:ascii="Times New Roman" w:eastAsia="Calibri" w:hAnsi="Times New Roman"/>
                <w:b/>
                <w:i/>
                <w:sz w:val="22"/>
                <w:szCs w:val="22"/>
                <w:lang w:val="en-GB"/>
              </w:rPr>
              <w:t xml:space="preserve"> 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w:t>
            </w:r>
            <w:proofErr w:type="spellStart"/>
            <w:r w:rsidRPr="00B44816">
              <w:rPr>
                <w:rFonts w:ascii="Times New Roman" w:eastAsia="Calibri" w:hAnsi="Times New Roman"/>
                <w:b/>
                <w:i/>
                <w:sz w:val="22"/>
                <w:szCs w:val="22"/>
                <w:lang w:val="en-GB"/>
              </w:rPr>
              <w:t>propuse</w:t>
            </w:r>
            <w:proofErr w:type="spellEnd"/>
            <w:r w:rsidRPr="00B44816">
              <w:rPr>
                <w:rFonts w:ascii="Times New Roman" w:eastAsia="Calibri" w:hAnsi="Times New Roman"/>
                <w:b/>
                <w:i/>
                <w:sz w:val="22"/>
                <w:szCs w:val="22"/>
                <w:lang w:val="en-GB"/>
              </w:rPr>
              <w:t xml:space="preserve">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copiei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copiilor</w:t>
            </w:r>
            <w:proofErr w:type="spellEnd"/>
            <w:r w:rsidRPr="00B44816">
              <w:rPr>
                <w:rFonts w:ascii="Times New Roman" w:eastAsia="Calibri" w:hAnsi="Times New Roman"/>
                <w:b/>
                <w:i/>
                <w:sz w:val="22"/>
                <w:szCs w:val="22"/>
                <w:lang w:val="en-GB"/>
              </w:rPr>
              <w:t xml:space="preserve">, conform cu </w:t>
            </w:r>
            <w:proofErr w:type="spellStart"/>
            <w:r w:rsidRPr="00B44816">
              <w:rPr>
                <w:rFonts w:ascii="Times New Roman" w:eastAsia="Calibri" w:hAnsi="Times New Roman"/>
                <w:b/>
                <w:i/>
                <w:sz w:val="22"/>
                <w:szCs w:val="22"/>
                <w:lang w:val="en-GB"/>
              </w:rPr>
              <w:t>originalul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originalele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fisei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fiselor</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anexa</w:t>
            </w:r>
            <w:proofErr w:type="spellEnd"/>
            <w:r w:rsidRPr="00B44816">
              <w:rPr>
                <w:rFonts w:ascii="Times New Roman" w:eastAsia="Calibri" w:hAnsi="Times New Roman"/>
                <w:b/>
                <w:i/>
                <w:sz w:val="22"/>
                <w:szCs w:val="22"/>
                <w:lang w:val="en-GB"/>
              </w:rPr>
              <w:t xml:space="preserve"> la </w:t>
            </w:r>
            <w:proofErr w:type="spellStart"/>
            <w:r w:rsidRPr="00B44816">
              <w:rPr>
                <w:rFonts w:ascii="Times New Roman" w:eastAsia="Calibri" w:hAnsi="Times New Roman"/>
                <w:b/>
                <w:i/>
                <w:sz w:val="22"/>
                <w:szCs w:val="22"/>
                <w:lang w:val="en-GB"/>
              </w:rPr>
              <w:t>certificatul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certificatele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clasificarea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w:t>
            </w:r>
          </w:p>
          <w:p w14:paraId="395B47C4" w14:textId="77777777" w:rsidR="00B44816" w:rsidRPr="00B44816" w:rsidRDefault="00B44816" w:rsidP="00B44816">
            <w:pPr>
              <w:spacing w:line="276" w:lineRule="auto"/>
              <w:ind w:left="406" w:hanging="224"/>
              <w:jc w:val="both"/>
              <w:rPr>
                <w:rFonts w:ascii="Times New Roman" w:hAnsi="Times New Roman"/>
                <w:sz w:val="22"/>
                <w:szCs w:val="22"/>
                <w:lang w:val="ro-RO" w:eastAsia="ro-RO"/>
              </w:rPr>
            </w:pPr>
          </w:p>
          <w:p w14:paraId="7DDCF38E"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Tip servire: bufet suedez</w:t>
            </w:r>
          </w:p>
          <w:p w14:paraId="2078881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Logistica solicitata:</w:t>
            </w:r>
          </w:p>
          <w:p w14:paraId="4B0AD8B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amenajare minim 6 zone de buffet cu mese si fete de masa;</w:t>
            </w:r>
          </w:p>
          <w:p w14:paraId="7A28BAF2"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mese cocktail – minim 20 buc. şi feţe de masă;</w:t>
            </w:r>
          </w:p>
          <w:p w14:paraId="0798C74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mese rotunde cu fete de masa şi scaune pentru toti invitatii;</w:t>
            </w:r>
          </w:p>
          <w:p w14:paraId="0B21E841"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platouri inox / sticla/ portelan si clesti inox;</w:t>
            </w:r>
          </w:p>
          <w:p w14:paraId="2ED7C9F3"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chafing dish-uri pentru expunerea si mentinerea preparatelor calde – minim 24 buc.;</w:t>
            </w:r>
          </w:p>
          <w:p w14:paraId="276B3BEE"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farfurii gustare, fel de baza, desert si fructe din portelan;</w:t>
            </w:r>
          </w:p>
          <w:p w14:paraId="57E6EC5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tacamuri din inox;</w:t>
            </w:r>
          </w:p>
          <w:p w14:paraId="51054EAC"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pahare din sticla;</w:t>
            </w:r>
          </w:p>
          <w:p w14:paraId="53A7F580"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cesti cafea din portelan;</w:t>
            </w:r>
          </w:p>
          <w:p w14:paraId="6D82013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espresoare electrice – minim 6 buc.;</w:t>
            </w:r>
          </w:p>
          <w:p w14:paraId="2F76AE3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dispensere din inox pentru bauturi calde (ceai) – minim 6buc.;</w:t>
            </w:r>
          </w:p>
          <w:p w14:paraId="77077123"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spatule, servetele si alte consumabile;</w:t>
            </w:r>
          </w:p>
          <w:p w14:paraId="738C4C24"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personal calificat.</w:t>
            </w:r>
          </w:p>
          <w:p w14:paraId="6851E7CD"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Structura meniu/persoana/zi (cantitati finite, dupa procesarea termica a materiilor prime):</w:t>
            </w:r>
          </w:p>
          <w:p w14:paraId="2936A4E0"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asortiment de aperitive, gustari calde si reci, pe baza de branzeturi, carne si peste, 250 g </w:t>
            </w:r>
          </w:p>
          <w:p w14:paraId="305FF374"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asortiment de preparate vegetariene, 150 g </w:t>
            </w:r>
          </w:p>
          <w:p w14:paraId="6C0B66F4"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bar de salate aperitiv, 200 g </w:t>
            </w:r>
          </w:p>
          <w:p w14:paraId="0C79993A"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preparate de baza calde din carne de pasare, porc, vita si peste, 250 g</w:t>
            </w:r>
          </w:p>
          <w:p w14:paraId="2FF7FFD7"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garnituri, 250 g </w:t>
            </w:r>
          </w:p>
          <w:p w14:paraId="581EB6AB"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deserturi, 200 g </w:t>
            </w:r>
          </w:p>
          <w:p w14:paraId="2D52969D"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 fructe, 250 g </w:t>
            </w:r>
          </w:p>
          <w:p w14:paraId="5468CC5E"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paine, 100 g</w:t>
            </w:r>
          </w:p>
          <w:p w14:paraId="537508FD"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apa minerala carbogazoasa si plata, 500 ml + 500 ml</w:t>
            </w:r>
            <w:r w:rsidRPr="00B44816">
              <w:rPr>
                <w:rFonts w:ascii="Times New Roman" w:eastAsia="Times New Roman" w:hAnsi="Times New Roman"/>
                <w:sz w:val="22"/>
                <w:szCs w:val="22"/>
                <w:lang w:val="ro-RO" w:eastAsia="ro-RO"/>
              </w:rPr>
              <w:tab/>
            </w:r>
          </w:p>
          <w:p w14:paraId="4BE6BFC1"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bauturi racoritoare, nectaruri din fructe si fresh-uri din fructe, 500 ml</w:t>
            </w:r>
          </w:p>
          <w:p w14:paraId="6E5733E4"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sz w:val="22"/>
                <w:szCs w:val="22"/>
                <w:lang w:val="ro-RO" w:eastAsia="ro-RO"/>
              </w:rPr>
              <w:t>- cafea espresso si cappuccino, 150 ml</w:t>
            </w:r>
          </w:p>
          <w:p w14:paraId="226E976F" w14:textId="77777777" w:rsidR="00B44816" w:rsidRPr="00B44816" w:rsidRDefault="00B44816" w:rsidP="00B44816">
            <w:pPr>
              <w:ind w:left="406" w:hanging="224"/>
              <w:jc w:val="both"/>
              <w:rPr>
                <w:rFonts w:ascii="Times New Roman" w:eastAsia="Times New Roman" w:hAnsi="Times New Roman"/>
                <w:sz w:val="22"/>
                <w:szCs w:val="22"/>
                <w:lang w:val="ro-RO" w:eastAsia="ro-RO"/>
              </w:rPr>
            </w:pPr>
            <w:r w:rsidRPr="00B44816">
              <w:rPr>
                <w:rFonts w:ascii="Times New Roman" w:eastAsia="Times New Roman" w:hAnsi="Times New Roman"/>
                <w:noProof/>
                <w:sz w:val="22"/>
                <w:szCs w:val="22"/>
                <w:lang w:val="ro-RO"/>
              </w:rPr>
              <w:t>- ceai (minim 4 sortimente), nelimitat</w:t>
            </w:r>
          </w:p>
          <w:p w14:paraId="07B43C7E" w14:textId="77777777" w:rsidR="00B44816" w:rsidRPr="00B44816" w:rsidRDefault="00B44816" w:rsidP="00B44816">
            <w:pPr>
              <w:spacing w:line="276" w:lineRule="auto"/>
              <w:ind w:left="406" w:right="-189" w:hanging="224"/>
              <w:jc w:val="both"/>
              <w:rPr>
                <w:rFonts w:ascii="Times New Roman" w:eastAsia="Times New Roman" w:hAnsi="Times New Roman"/>
                <w:sz w:val="22"/>
                <w:szCs w:val="22"/>
                <w:lang w:val="ro-RO" w:eastAsia="ro-RO"/>
              </w:rPr>
            </w:pPr>
          </w:p>
          <w:p w14:paraId="288165F9"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Meniu  solicitat pentru masa de pranz:</w:t>
            </w:r>
          </w:p>
          <w:tbl>
            <w:tblPr>
              <w:tblW w:w="4843" w:type="dxa"/>
              <w:tblInd w:w="40" w:type="dxa"/>
              <w:tblLayout w:type="fixed"/>
              <w:tblLook w:val="04A0" w:firstRow="1" w:lastRow="0" w:firstColumn="1" w:lastColumn="0" w:noHBand="0" w:noVBand="1"/>
            </w:tblPr>
            <w:tblGrid>
              <w:gridCol w:w="4843"/>
            </w:tblGrid>
            <w:tr w:rsidR="00B44816" w:rsidRPr="00B44816" w14:paraId="1A4A373D" w14:textId="77777777" w:rsidTr="0075762D">
              <w:trPr>
                <w:trHeight w:val="301"/>
              </w:trPr>
              <w:tc>
                <w:tcPr>
                  <w:tcW w:w="4843" w:type="dxa"/>
                  <w:shd w:val="clear" w:color="auto" w:fill="auto"/>
                  <w:noWrap/>
                  <w:vAlign w:val="bottom"/>
                  <w:hideMark/>
                </w:tcPr>
                <w:p w14:paraId="0731BDC7" w14:textId="77777777" w:rsidR="00B44816" w:rsidRPr="00B44816" w:rsidRDefault="00B44816" w:rsidP="00B44816">
                  <w:pPr>
                    <w:spacing w:line="276" w:lineRule="auto"/>
                    <w:ind w:left="406" w:hanging="224"/>
                    <w:rPr>
                      <w:rFonts w:ascii="Times New Roman" w:eastAsia="Times New Roman" w:hAnsi="Times New Roman"/>
                      <w:bCs/>
                      <w:sz w:val="22"/>
                      <w:szCs w:val="22"/>
                      <w:lang w:val="ro-RO"/>
                    </w:rPr>
                  </w:pPr>
                  <w:r w:rsidRPr="00B44816">
                    <w:rPr>
                      <w:rFonts w:ascii="Times New Roman" w:eastAsia="Times New Roman" w:hAnsi="Times New Roman"/>
                      <w:bCs/>
                      <w:sz w:val="22"/>
                      <w:szCs w:val="22"/>
                      <w:lang w:val="ro-RO"/>
                    </w:rPr>
                    <w:t>ASORTIMENT GUSTARI APERITIV:</w:t>
                  </w:r>
                </w:p>
              </w:tc>
            </w:tr>
            <w:tr w:rsidR="00B44816" w:rsidRPr="00B44816" w14:paraId="29AA7432" w14:textId="77777777" w:rsidTr="0075762D">
              <w:trPr>
                <w:trHeight w:val="301"/>
              </w:trPr>
              <w:tc>
                <w:tcPr>
                  <w:tcW w:w="4843" w:type="dxa"/>
                  <w:shd w:val="clear" w:color="auto" w:fill="auto"/>
                  <w:noWrap/>
                  <w:vAlign w:val="bottom"/>
                  <w:hideMark/>
                </w:tcPr>
                <w:p w14:paraId="2C35DEA0"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xml:space="preserve">Blini cu gorgonzola si dulceata de ceapa </w:t>
                  </w:r>
                </w:p>
              </w:tc>
            </w:tr>
            <w:tr w:rsidR="00B44816" w:rsidRPr="00B44816" w14:paraId="0FD4D13B" w14:textId="77777777" w:rsidTr="0075762D">
              <w:trPr>
                <w:trHeight w:val="301"/>
              </w:trPr>
              <w:tc>
                <w:tcPr>
                  <w:tcW w:w="4843" w:type="dxa"/>
                  <w:shd w:val="clear" w:color="auto" w:fill="auto"/>
                  <w:noWrap/>
                  <w:vAlign w:val="bottom"/>
                  <w:hideMark/>
                </w:tcPr>
                <w:p w14:paraId="0B38745D"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Blini cu chorizo, salsa de mango cu chilly</w:t>
                  </w:r>
                </w:p>
              </w:tc>
            </w:tr>
            <w:tr w:rsidR="00B44816" w:rsidRPr="00B44816" w14:paraId="1F937AF1" w14:textId="77777777" w:rsidTr="0075762D">
              <w:trPr>
                <w:trHeight w:val="301"/>
              </w:trPr>
              <w:tc>
                <w:tcPr>
                  <w:tcW w:w="4843" w:type="dxa"/>
                  <w:shd w:val="clear" w:color="auto" w:fill="auto"/>
                  <w:noWrap/>
                  <w:vAlign w:val="bottom"/>
                  <w:hideMark/>
                </w:tcPr>
                <w:p w14:paraId="726B75C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Tuna cucumbert</w:t>
                  </w:r>
                </w:p>
              </w:tc>
            </w:tr>
            <w:tr w:rsidR="00B44816" w:rsidRPr="00B44816" w14:paraId="6CAC9536" w14:textId="77777777" w:rsidTr="0075762D">
              <w:trPr>
                <w:trHeight w:val="301"/>
              </w:trPr>
              <w:tc>
                <w:tcPr>
                  <w:tcW w:w="4843" w:type="dxa"/>
                  <w:shd w:val="clear" w:color="auto" w:fill="auto"/>
                  <w:noWrap/>
                  <w:vAlign w:val="bottom"/>
                  <w:hideMark/>
                </w:tcPr>
                <w:p w14:paraId="77E02306"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Unt cu caviar de somon</w:t>
                  </w:r>
                </w:p>
              </w:tc>
            </w:tr>
            <w:tr w:rsidR="00B44816" w:rsidRPr="00B44816" w14:paraId="7BB6228D" w14:textId="77777777" w:rsidTr="0075762D">
              <w:trPr>
                <w:trHeight w:val="301"/>
              </w:trPr>
              <w:tc>
                <w:tcPr>
                  <w:tcW w:w="4843" w:type="dxa"/>
                  <w:shd w:val="clear" w:color="auto" w:fill="auto"/>
                  <w:noWrap/>
                  <w:vAlign w:val="bottom"/>
                  <w:hideMark/>
                </w:tcPr>
                <w:p w14:paraId="33E5388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Vol-au-vent cu ricotta si ardei copti</w:t>
                  </w:r>
                </w:p>
              </w:tc>
            </w:tr>
            <w:tr w:rsidR="00B44816" w:rsidRPr="00B44816" w14:paraId="7C3690EE" w14:textId="77777777" w:rsidTr="0075762D">
              <w:trPr>
                <w:trHeight w:val="301"/>
              </w:trPr>
              <w:tc>
                <w:tcPr>
                  <w:tcW w:w="4843" w:type="dxa"/>
                  <w:shd w:val="clear" w:color="auto" w:fill="auto"/>
                  <w:noWrap/>
                  <w:vAlign w:val="bottom"/>
                  <w:hideMark/>
                </w:tcPr>
                <w:p w14:paraId="15586C11"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Vol-au-vent cu gorgonzola, mar si alune</w:t>
                  </w:r>
                </w:p>
              </w:tc>
            </w:tr>
            <w:tr w:rsidR="00B44816" w:rsidRPr="00B44816" w14:paraId="709C6717" w14:textId="77777777" w:rsidTr="0075762D">
              <w:trPr>
                <w:trHeight w:val="301"/>
              </w:trPr>
              <w:tc>
                <w:tcPr>
                  <w:tcW w:w="4843" w:type="dxa"/>
                  <w:shd w:val="clear" w:color="auto" w:fill="auto"/>
                  <w:noWrap/>
                  <w:vAlign w:val="bottom"/>
                  <w:hideMark/>
                </w:tcPr>
                <w:p w14:paraId="5462E29C"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lastRenderedPageBreak/>
                    <w:t>Vol-au-vent cu ciuperci si verdeturi</w:t>
                  </w:r>
                </w:p>
              </w:tc>
            </w:tr>
            <w:tr w:rsidR="00B44816" w:rsidRPr="00B44816" w14:paraId="1BEB33C4" w14:textId="77777777" w:rsidTr="0075762D">
              <w:trPr>
                <w:trHeight w:val="301"/>
              </w:trPr>
              <w:tc>
                <w:tcPr>
                  <w:tcW w:w="4843" w:type="dxa"/>
                  <w:shd w:val="clear" w:color="auto" w:fill="auto"/>
                  <w:noWrap/>
                  <w:vAlign w:val="bottom"/>
                  <w:hideMark/>
                </w:tcPr>
                <w:p w14:paraId="3B2BD731"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Rolls chees fruit (capsuni, caise, prune)</w:t>
                  </w:r>
                </w:p>
              </w:tc>
            </w:tr>
            <w:tr w:rsidR="00B44816" w:rsidRPr="00B44816" w14:paraId="583379F0" w14:textId="77777777" w:rsidTr="0075762D">
              <w:trPr>
                <w:trHeight w:val="301"/>
              </w:trPr>
              <w:tc>
                <w:tcPr>
                  <w:tcW w:w="4843" w:type="dxa"/>
                  <w:shd w:val="clear" w:color="auto" w:fill="auto"/>
                  <w:noWrap/>
                  <w:vAlign w:val="bottom"/>
                  <w:hideMark/>
                </w:tcPr>
                <w:p w14:paraId="292DAC30"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Beetroot &amp; cream cheese</w:t>
                  </w:r>
                </w:p>
              </w:tc>
            </w:tr>
            <w:tr w:rsidR="00B44816" w:rsidRPr="00B44816" w14:paraId="452C8E15" w14:textId="77777777" w:rsidTr="0075762D">
              <w:trPr>
                <w:trHeight w:val="301"/>
              </w:trPr>
              <w:tc>
                <w:tcPr>
                  <w:tcW w:w="4843" w:type="dxa"/>
                  <w:shd w:val="clear" w:color="auto" w:fill="auto"/>
                  <w:noWrap/>
                  <w:vAlign w:val="bottom"/>
                  <w:hideMark/>
                </w:tcPr>
                <w:p w14:paraId="49D9D77C"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Cup halloumi &amp; red pepper skewers</w:t>
                  </w:r>
                </w:p>
              </w:tc>
            </w:tr>
            <w:tr w:rsidR="00B44816" w:rsidRPr="00B44816" w14:paraId="765D90FA" w14:textId="77777777" w:rsidTr="0075762D">
              <w:trPr>
                <w:trHeight w:val="301"/>
              </w:trPr>
              <w:tc>
                <w:tcPr>
                  <w:tcW w:w="4843" w:type="dxa"/>
                  <w:shd w:val="clear" w:color="auto" w:fill="auto"/>
                  <w:noWrap/>
                  <w:vAlign w:val="bottom"/>
                  <w:hideMark/>
                </w:tcPr>
                <w:p w14:paraId="595393E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Crema de branza gorgonzola cu curry si nuci</w:t>
                  </w:r>
                </w:p>
              </w:tc>
            </w:tr>
            <w:tr w:rsidR="00B44816" w:rsidRPr="00B44816" w14:paraId="6E3A52AF" w14:textId="77777777" w:rsidTr="0075762D">
              <w:trPr>
                <w:trHeight w:val="301"/>
              </w:trPr>
              <w:tc>
                <w:tcPr>
                  <w:tcW w:w="4843" w:type="dxa"/>
                  <w:shd w:val="clear" w:color="auto" w:fill="auto"/>
                  <w:noWrap/>
                  <w:vAlign w:val="bottom"/>
                  <w:hideMark/>
                </w:tcPr>
                <w:p w14:paraId="7E8FD063"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Crostini cu roast beef, piper aromat si sparanghel</w:t>
                  </w:r>
                </w:p>
              </w:tc>
            </w:tr>
            <w:tr w:rsidR="00B44816" w:rsidRPr="00B44816" w14:paraId="10B0D803" w14:textId="77777777" w:rsidTr="0075762D">
              <w:trPr>
                <w:trHeight w:val="301"/>
              </w:trPr>
              <w:tc>
                <w:tcPr>
                  <w:tcW w:w="4843" w:type="dxa"/>
                  <w:shd w:val="clear" w:color="auto" w:fill="auto"/>
                  <w:noWrap/>
                  <w:vAlign w:val="bottom"/>
                  <w:hideMark/>
                </w:tcPr>
                <w:p w14:paraId="4E82F2FE"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363502F5" w14:textId="77777777" w:rsidTr="0075762D">
              <w:trPr>
                <w:trHeight w:val="301"/>
              </w:trPr>
              <w:tc>
                <w:tcPr>
                  <w:tcW w:w="4843" w:type="dxa"/>
                  <w:shd w:val="clear" w:color="auto" w:fill="auto"/>
                  <w:noWrap/>
                  <w:vAlign w:val="bottom"/>
                  <w:hideMark/>
                </w:tcPr>
                <w:p w14:paraId="6B5BA77B"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ASORTIMENT PREPARATE VEGETARIENE:</w:t>
                  </w:r>
                </w:p>
              </w:tc>
            </w:tr>
            <w:tr w:rsidR="00B44816" w:rsidRPr="00B44816" w14:paraId="454F8C29" w14:textId="77777777" w:rsidTr="0075762D">
              <w:trPr>
                <w:trHeight w:val="301"/>
              </w:trPr>
              <w:tc>
                <w:tcPr>
                  <w:tcW w:w="4843" w:type="dxa"/>
                  <w:shd w:val="clear" w:color="auto" w:fill="auto"/>
                  <w:noWrap/>
                  <w:vAlign w:val="bottom"/>
                  <w:hideMark/>
                </w:tcPr>
                <w:tbl>
                  <w:tblPr>
                    <w:tblW w:w="1998" w:type="dxa"/>
                    <w:tblLayout w:type="fixed"/>
                    <w:tblLook w:val="04A0" w:firstRow="1" w:lastRow="0" w:firstColumn="1" w:lastColumn="0" w:noHBand="0" w:noVBand="1"/>
                  </w:tblPr>
                  <w:tblGrid>
                    <w:gridCol w:w="1998"/>
                  </w:tblGrid>
                  <w:tr w:rsidR="00B44816" w:rsidRPr="00B44816" w14:paraId="08D7C470" w14:textId="77777777" w:rsidTr="0075762D">
                    <w:trPr>
                      <w:trHeight w:val="301"/>
                    </w:trPr>
                    <w:tc>
                      <w:tcPr>
                        <w:tcW w:w="1998" w:type="dxa"/>
                        <w:tcBorders>
                          <w:top w:val="nil"/>
                          <w:left w:val="nil"/>
                          <w:bottom w:val="nil"/>
                          <w:right w:val="nil"/>
                        </w:tcBorders>
                        <w:shd w:val="clear" w:color="auto" w:fill="auto"/>
                        <w:noWrap/>
                        <w:vAlign w:val="bottom"/>
                        <w:hideMark/>
                      </w:tcPr>
                      <w:p w14:paraId="2ABF52C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Branza tofu cu foita de castravete si rosii cherry</w:t>
                        </w:r>
                      </w:p>
                    </w:tc>
                  </w:tr>
                  <w:tr w:rsidR="00B44816" w:rsidRPr="00B44816" w14:paraId="4C03A750" w14:textId="77777777" w:rsidTr="0075762D">
                    <w:trPr>
                      <w:trHeight w:val="301"/>
                    </w:trPr>
                    <w:tc>
                      <w:tcPr>
                        <w:tcW w:w="1998" w:type="dxa"/>
                        <w:tcBorders>
                          <w:top w:val="nil"/>
                          <w:left w:val="nil"/>
                          <w:bottom w:val="nil"/>
                          <w:right w:val="nil"/>
                        </w:tcBorders>
                        <w:shd w:val="clear" w:color="auto" w:fill="auto"/>
                        <w:noWrap/>
                        <w:vAlign w:val="bottom"/>
                        <w:hideMark/>
                      </w:tcPr>
                      <w:p w14:paraId="5897A0E0"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Bruschetta cu legume</w:t>
                        </w:r>
                      </w:p>
                    </w:tc>
                  </w:tr>
                  <w:tr w:rsidR="00B44816" w:rsidRPr="00B44816" w14:paraId="1C92930F" w14:textId="77777777" w:rsidTr="0075762D">
                    <w:trPr>
                      <w:trHeight w:val="301"/>
                    </w:trPr>
                    <w:tc>
                      <w:tcPr>
                        <w:tcW w:w="1998" w:type="dxa"/>
                        <w:tcBorders>
                          <w:top w:val="nil"/>
                          <w:left w:val="nil"/>
                          <w:bottom w:val="nil"/>
                          <w:right w:val="nil"/>
                        </w:tcBorders>
                        <w:shd w:val="clear" w:color="auto" w:fill="auto"/>
                        <w:noWrap/>
                        <w:vAlign w:val="bottom"/>
                        <w:hideMark/>
                      </w:tcPr>
                      <w:p w14:paraId="43367E28"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Clatite cu spanac si ciuperci</w:t>
                        </w:r>
                      </w:p>
                    </w:tc>
                  </w:tr>
                  <w:tr w:rsidR="00B44816" w:rsidRPr="00B44816" w14:paraId="7C3792F8" w14:textId="77777777" w:rsidTr="0075762D">
                    <w:trPr>
                      <w:trHeight w:val="301"/>
                    </w:trPr>
                    <w:tc>
                      <w:tcPr>
                        <w:tcW w:w="1998" w:type="dxa"/>
                        <w:tcBorders>
                          <w:top w:val="nil"/>
                          <w:left w:val="nil"/>
                          <w:bottom w:val="nil"/>
                          <w:right w:val="nil"/>
                        </w:tcBorders>
                        <w:shd w:val="clear" w:color="auto" w:fill="auto"/>
                        <w:noWrap/>
                        <w:vAlign w:val="bottom"/>
                        <w:hideMark/>
                      </w:tcPr>
                      <w:p w14:paraId="3E2067B6"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Crochete din cartofi cu susan</w:t>
                        </w:r>
                      </w:p>
                    </w:tc>
                  </w:tr>
                  <w:tr w:rsidR="00B44816" w:rsidRPr="00B44816" w14:paraId="6C40CA9C" w14:textId="77777777" w:rsidTr="0075762D">
                    <w:trPr>
                      <w:trHeight w:val="301"/>
                    </w:trPr>
                    <w:tc>
                      <w:tcPr>
                        <w:tcW w:w="1998" w:type="dxa"/>
                        <w:tcBorders>
                          <w:top w:val="nil"/>
                          <w:left w:val="nil"/>
                          <w:bottom w:val="nil"/>
                          <w:right w:val="nil"/>
                        </w:tcBorders>
                        <w:shd w:val="clear" w:color="auto" w:fill="auto"/>
                        <w:noWrap/>
                        <w:vAlign w:val="bottom"/>
                        <w:hideMark/>
                      </w:tcPr>
                      <w:p w14:paraId="7B0E3CD6"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Ciuperci umplute</w:t>
                        </w:r>
                      </w:p>
                    </w:tc>
                  </w:tr>
                  <w:tr w:rsidR="00B44816" w:rsidRPr="00B44816" w14:paraId="6738A209" w14:textId="77777777" w:rsidTr="0075762D">
                    <w:trPr>
                      <w:trHeight w:val="301"/>
                    </w:trPr>
                    <w:tc>
                      <w:tcPr>
                        <w:tcW w:w="1998" w:type="dxa"/>
                        <w:tcBorders>
                          <w:top w:val="nil"/>
                          <w:left w:val="nil"/>
                          <w:bottom w:val="nil"/>
                          <w:right w:val="nil"/>
                        </w:tcBorders>
                        <w:shd w:val="clear" w:color="auto" w:fill="auto"/>
                        <w:noWrap/>
                        <w:vAlign w:val="bottom"/>
                        <w:hideMark/>
                      </w:tcPr>
                      <w:p w14:paraId="0CA9C008"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Cartof umplut cu legume</w:t>
                        </w:r>
                      </w:p>
                    </w:tc>
                  </w:tr>
                </w:tbl>
                <w:p w14:paraId="02AD16C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5D54DE4E" w14:textId="77777777" w:rsidTr="0075762D">
              <w:trPr>
                <w:trHeight w:val="301"/>
              </w:trPr>
              <w:tc>
                <w:tcPr>
                  <w:tcW w:w="4843" w:type="dxa"/>
                  <w:shd w:val="clear" w:color="auto" w:fill="auto"/>
                  <w:noWrap/>
                  <w:vAlign w:val="bottom"/>
                  <w:hideMark/>
                </w:tcPr>
                <w:p w14:paraId="17C0DFC2"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2C325B4B" w14:textId="77777777" w:rsidTr="0075762D">
              <w:trPr>
                <w:trHeight w:val="301"/>
              </w:trPr>
              <w:tc>
                <w:tcPr>
                  <w:tcW w:w="4843" w:type="dxa"/>
                  <w:shd w:val="clear" w:color="auto" w:fill="auto"/>
                  <w:noWrap/>
                  <w:vAlign w:val="bottom"/>
                  <w:hideMark/>
                </w:tcPr>
                <w:p w14:paraId="1BE14575" w14:textId="77777777" w:rsidR="00B44816" w:rsidRPr="00B44816" w:rsidRDefault="00B44816" w:rsidP="00B44816">
                  <w:pPr>
                    <w:spacing w:line="276" w:lineRule="auto"/>
                    <w:ind w:left="406" w:hanging="224"/>
                    <w:rPr>
                      <w:rFonts w:ascii="Times New Roman" w:eastAsia="Times New Roman" w:hAnsi="Times New Roman"/>
                      <w:bCs/>
                      <w:sz w:val="22"/>
                      <w:szCs w:val="22"/>
                      <w:lang w:val="ro-RO"/>
                    </w:rPr>
                  </w:pPr>
                  <w:r w:rsidRPr="00B44816">
                    <w:rPr>
                      <w:rFonts w:ascii="Times New Roman" w:eastAsia="Times New Roman" w:hAnsi="Times New Roman"/>
                      <w:bCs/>
                      <w:sz w:val="22"/>
                      <w:szCs w:val="22"/>
                      <w:lang w:val="ro-RO"/>
                    </w:rPr>
                    <w:t>PREPARATE DE BAZA CALDE:</w:t>
                  </w:r>
                </w:p>
              </w:tc>
            </w:tr>
            <w:tr w:rsidR="00B44816" w:rsidRPr="00B44816" w14:paraId="48F64E11" w14:textId="77777777" w:rsidTr="0075762D">
              <w:trPr>
                <w:trHeight w:val="301"/>
              </w:trPr>
              <w:tc>
                <w:tcPr>
                  <w:tcW w:w="4843" w:type="dxa"/>
                  <w:shd w:val="clear" w:color="auto" w:fill="auto"/>
                  <w:vAlign w:val="bottom"/>
                  <w:hideMark/>
                </w:tcPr>
                <w:p w14:paraId="22E51228"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Muschi de porc rumenit cu otet balsamic si ceapa caramelizata</w:t>
                  </w:r>
                </w:p>
              </w:tc>
            </w:tr>
            <w:tr w:rsidR="00B44816" w:rsidRPr="00B44816" w14:paraId="093ED419" w14:textId="77777777" w:rsidTr="0075762D">
              <w:trPr>
                <w:trHeight w:val="301"/>
              </w:trPr>
              <w:tc>
                <w:tcPr>
                  <w:tcW w:w="4843" w:type="dxa"/>
                  <w:shd w:val="clear" w:color="auto" w:fill="auto"/>
                  <w:noWrap/>
                  <w:vAlign w:val="bottom"/>
                  <w:hideMark/>
                </w:tcPr>
                <w:p w14:paraId="2C1DAB3B"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Sote de creveti  black tiger cu rosii cherry si ciuperci</w:t>
                  </w:r>
                </w:p>
              </w:tc>
            </w:tr>
            <w:tr w:rsidR="00B44816" w:rsidRPr="00B44816" w14:paraId="322ADA42" w14:textId="77777777" w:rsidTr="0075762D">
              <w:trPr>
                <w:trHeight w:val="301"/>
              </w:trPr>
              <w:tc>
                <w:tcPr>
                  <w:tcW w:w="4843" w:type="dxa"/>
                  <w:shd w:val="clear" w:color="auto" w:fill="auto"/>
                  <w:noWrap/>
                  <w:vAlign w:val="bottom"/>
                  <w:hideMark/>
                </w:tcPr>
                <w:p w14:paraId="4A5B7881"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Tuscan chicken</w:t>
                  </w:r>
                </w:p>
              </w:tc>
            </w:tr>
            <w:tr w:rsidR="00B44816" w:rsidRPr="00B44816" w14:paraId="003369AB" w14:textId="77777777" w:rsidTr="0075762D">
              <w:trPr>
                <w:trHeight w:val="301"/>
              </w:trPr>
              <w:tc>
                <w:tcPr>
                  <w:tcW w:w="4843" w:type="dxa"/>
                  <w:shd w:val="clear" w:color="auto" w:fill="auto"/>
                  <w:noWrap/>
                  <w:vAlign w:val="bottom"/>
                  <w:hideMark/>
                </w:tcPr>
                <w:p w14:paraId="3103F74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Marocan chicken</w:t>
                  </w:r>
                </w:p>
              </w:tc>
            </w:tr>
            <w:tr w:rsidR="00B44816" w:rsidRPr="00B44816" w14:paraId="1DAE86F6" w14:textId="77777777" w:rsidTr="0075762D">
              <w:trPr>
                <w:trHeight w:val="301"/>
              </w:trPr>
              <w:tc>
                <w:tcPr>
                  <w:tcW w:w="4843" w:type="dxa"/>
                  <w:shd w:val="clear" w:color="auto" w:fill="auto"/>
                  <w:noWrap/>
                  <w:vAlign w:val="bottom"/>
                  <w:hideMark/>
                </w:tcPr>
                <w:p w14:paraId="4F69820A"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Muschi de vita primavera</w:t>
                  </w:r>
                </w:p>
              </w:tc>
            </w:tr>
            <w:tr w:rsidR="00B44816" w:rsidRPr="00B44816" w14:paraId="7D467F4E" w14:textId="77777777" w:rsidTr="0075762D">
              <w:trPr>
                <w:trHeight w:val="301"/>
              </w:trPr>
              <w:tc>
                <w:tcPr>
                  <w:tcW w:w="4843" w:type="dxa"/>
                  <w:shd w:val="clear" w:color="auto" w:fill="auto"/>
                  <w:noWrap/>
                  <w:vAlign w:val="bottom"/>
                  <w:hideMark/>
                </w:tcPr>
                <w:p w14:paraId="4B7C5E9D"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File de salau  lemon pfeffer</w:t>
                  </w:r>
                </w:p>
              </w:tc>
            </w:tr>
            <w:tr w:rsidR="00B44816" w:rsidRPr="00B44816" w14:paraId="43200BDE" w14:textId="77777777" w:rsidTr="0075762D">
              <w:trPr>
                <w:trHeight w:val="301"/>
              </w:trPr>
              <w:tc>
                <w:tcPr>
                  <w:tcW w:w="4843" w:type="dxa"/>
                  <w:shd w:val="clear" w:color="auto" w:fill="auto"/>
                  <w:noWrap/>
                  <w:vAlign w:val="bottom"/>
                  <w:hideMark/>
                </w:tcPr>
                <w:p w14:paraId="148EBE1D"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Piept de rata caramelizat cu rosii cherry si miere de albine</w:t>
                  </w:r>
                </w:p>
              </w:tc>
            </w:tr>
            <w:tr w:rsidR="00B44816" w:rsidRPr="00B44816" w14:paraId="63FDFD31" w14:textId="77777777" w:rsidTr="0075762D">
              <w:trPr>
                <w:trHeight w:val="301"/>
              </w:trPr>
              <w:tc>
                <w:tcPr>
                  <w:tcW w:w="4843" w:type="dxa"/>
                  <w:shd w:val="clear" w:color="auto" w:fill="auto"/>
                  <w:noWrap/>
                  <w:vAlign w:val="bottom"/>
                  <w:hideMark/>
                </w:tcPr>
                <w:p w14:paraId="3F74195E"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File de porc cu alune si muguri de fasole</w:t>
                  </w:r>
                </w:p>
              </w:tc>
            </w:tr>
            <w:tr w:rsidR="00B44816" w:rsidRPr="00B44816" w14:paraId="3F1D3BE4" w14:textId="77777777" w:rsidTr="0075762D">
              <w:trPr>
                <w:trHeight w:val="301"/>
              </w:trPr>
              <w:tc>
                <w:tcPr>
                  <w:tcW w:w="4843" w:type="dxa"/>
                  <w:shd w:val="clear" w:color="auto" w:fill="auto"/>
                  <w:noWrap/>
                  <w:vAlign w:val="bottom"/>
                  <w:hideMark/>
                </w:tcPr>
                <w:p w14:paraId="21E73D0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1B80ADE0" w14:textId="77777777" w:rsidTr="0075762D">
              <w:trPr>
                <w:trHeight w:val="301"/>
              </w:trPr>
              <w:tc>
                <w:tcPr>
                  <w:tcW w:w="4843" w:type="dxa"/>
                  <w:shd w:val="clear" w:color="auto" w:fill="auto"/>
                  <w:noWrap/>
                  <w:vAlign w:val="bottom"/>
                  <w:hideMark/>
                </w:tcPr>
                <w:p w14:paraId="5F8F6774" w14:textId="77777777" w:rsidR="00B44816" w:rsidRPr="00B44816" w:rsidRDefault="00B44816" w:rsidP="00B44816">
                  <w:pPr>
                    <w:spacing w:line="276" w:lineRule="auto"/>
                    <w:ind w:left="406" w:hanging="224"/>
                    <w:rPr>
                      <w:rFonts w:ascii="Times New Roman" w:eastAsia="Times New Roman" w:hAnsi="Times New Roman"/>
                      <w:bCs/>
                      <w:sz w:val="22"/>
                      <w:szCs w:val="22"/>
                      <w:lang w:val="ro-RO"/>
                    </w:rPr>
                  </w:pPr>
                  <w:r w:rsidRPr="00B44816">
                    <w:rPr>
                      <w:rFonts w:ascii="Times New Roman" w:eastAsia="Times New Roman" w:hAnsi="Times New Roman"/>
                      <w:bCs/>
                      <w:sz w:val="22"/>
                      <w:szCs w:val="22"/>
                      <w:lang w:val="ro-RO"/>
                    </w:rPr>
                    <w:t>GARNITURI:</w:t>
                  </w:r>
                </w:p>
              </w:tc>
            </w:tr>
            <w:tr w:rsidR="00B44816" w:rsidRPr="00B44816" w14:paraId="06B204E5" w14:textId="77777777" w:rsidTr="0075762D">
              <w:trPr>
                <w:trHeight w:val="301"/>
              </w:trPr>
              <w:tc>
                <w:tcPr>
                  <w:tcW w:w="4843" w:type="dxa"/>
                  <w:shd w:val="clear" w:color="auto" w:fill="auto"/>
                  <w:noWrap/>
                  <w:vAlign w:val="bottom"/>
                  <w:hideMark/>
                </w:tcPr>
                <w:p w14:paraId="329B30F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Taietei asiatici cu legume</w:t>
                  </w:r>
                </w:p>
              </w:tc>
            </w:tr>
            <w:tr w:rsidR="00B44816" w:rsidRPr="00B44816" w14:paraId="1E390491" w14:textId="77777777" w:rsidTr="0075762D">
              <w:trPr>
                <w:trHeight w:val="301"/>
              </w:trPr>
              <w:tc>
                <w:tcPr>
                  <w:tcW w:w="4843" w:type="dxa"/>
                  <w:shd w:val="clear" w:color="auto" w:fill="auto"/>
                  <w:noWrap/>
                  <w:vAlign w:val="bottom"/>
                  <w:hideMark/>
                </w:tcPr>
                <w:p w14:paraId="7672692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Orez prajit</w:t>
                  </w:r>
                </w:p>
              </w:tc>
            </w:tr>
            <w:tr w:rsidR="00B44816" w:rsidRPr="00B44816" w14:paraId="62EE34D6" w14:textId="77777777" w:rsidTr="0075762D">
              <w:trPr>
                <w:trHeight w:val="301"/>
              </w:trPr>
              <w:tc>
                <w:tcPr>
                  <w:tcW w:w="4843" w:type="dxa"/>
                  <w:shd w:val="clear" w:color="auto" w:fill="auto"/>
                  <w:noWrap/>
                  <w:vAlign w:val="bottom"/>
                  <w:hideMark/>
                </w:tcPr>
                <w:p w14:paraId="0C70EAD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Legume la gratar</w:t>
                  </w:r>
                </w:p>
              </w:tc>
            </w:tr>
            <w:tr w:rsidR="00B44816" w:rsidRPr="00B44816" w14:paraId="7DC975E1" w14:textId="77777777" w:rsidTr="0075762D">
              <w:trPr>
                <w:trHeight w:val="301"/>
              </w:trPr>
              <w:tc>
                <w:tcPr>
                  <w:tcW w:w="4843" w:type="dxa"/>
                  <w:shd w:val="clear" w:color="auto" w:fill="auto"/>
                  <w:noWrap/>
                  <w:vAlign w:val="bottom"/>
                  <w:hideMark/>
                </w:tcPr>
                <w:p w14:paraId="676DE3C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Cartofi gratinati dafne</w:t>
                  </w:r>
                </w:p>
              </w:tc>
            </w:tr>
            <w:tr w:rsidR="00B44816" w:rsidRPr="00B44816" w14:paraId="33CA4855" w14:textId="77777777" w:rsidTr="0075762D">
              <w:trPr>
                <w:trHeight w:val="301"/>
              </w:trPr>
              <w:tc>
                <w:tcPr>
                  <w:tcW w:w="4843" w:type="dxa"/>
                  <w:shd w:val="clear" w:color="auto" w:fill="auto"/>
                  <w:noWrap/>
                  <w:vAlign w:val="bottom"/>
                  <w:hideMark/>
                </w:tcPr>
                <w:p w14:paraId="34BC3858"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78DD8893" w14:textId="77777777" w:rsidTr="0075762D">
              <w:trPr>
                <w:trHeight w:val="301"/>
              </w:trPr>
              <w:tc>
                <w:tcPr>
                  <w:tcW w:w="4843" w:type="dxa"/>
                  <w:shd w:val="clear" w:color="auto" w:fill="auto"/>
                  <w:noWrap/>
                  <w:vAlign w:val="bottom"/>
                  <w:hideMark/>
                </w:tcPr>
                <w:p w14:paraId="7245BFD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SALATE:</w:t>
                  </w:r>
                </w:p>
              </w:tc>
            </w:tr>
            <w:tr w:rsidR="00B44816" w:rsidRPr="00B44816" w14:paraId="713C1240" w14:textId="77777777" w:rsidTr="0075762D">
              <w:trPr>
                <w:trHeight w:val="301"/>
              </w:trPr>
              <w:tc>
                <w:tcPr>
                  <w:tcW w:w="4843" w:type="dxa"/>
                  <w:shd w:val="clear" w:color="auto" w:fill="auto"/>
                  <w:noWrap/>
                  <w:vAlign w:val="bottom"/>
                  <w:hideMark/>
                </w:tcPr>
                <w:tbl>
                  <w:tblPr>
                    <w:tblW w:w="1998" w:type="dxa"/>
                    <w:tblLayout w:type="fixed"/>
                    <w:tblLook w:val="04A0" w:firstRow="1" w:lastRow="0" w:firstColumn="1" w:lastColumn="0" w:noHBand="0" w:noVBand="1"/>
                  </w:tblPr>
                  <w:tblGrid>
                    <w:gridCol w:w="1998"/>
                  </w:tblGrid>
                  <w:tr w:rsidR="00B44816" w:rsidRPr="00B44816" w14:paraId="11AD482F" w14:textId="77777777" w:rsidTr="0075762D">
                    <w:trPr>
                      <w:trHeight w:val="301"/>
                    </w:trPr>
                    <w:tc>
                      <w:tcPr>
                        <w:tcW w:w="1998" w:type="dxa"/>
                        <w:tcBorders>
                          <w:top w:val="nil"/>
                          <w:left w:val="nil"/>
                          <w:bottom w:val="nil"/>
                          <w:right w:val="nil"/>
                        </w:tcBorders>
                        <w:shd w:val="clear" w:color="auto" w:fill="auto"/>
                        <w:noWrap/>
                        <w:vAlign w:val="bottom"/>
                        <w:hideMark/>
                      </w:tcPr>
                      <w:p w14:paraId="65CD57C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Salata Waldorf</w:t>
                        </w:r>
                      </w:p>
                    </w:tc>
                  </w:tr>
                  <w:tr w:rsidR="00B44816" w:rsidRPr="00B44816" w14:paraId="689D4B09" w14:textId="77777777" w:rsidTr="0075762D">
                    <w:trPr>
                      <w:trHeight w:val="301"/>
                    </w:trPr>
                    <w:tc>
                      <w:tcPr>
                        <w:tcW w:w="1998" w:type="dxa"/>
                        <w:tcBorders>
                          <w:top w:val="nil"/>
                          <w:left w:val="nil"/>
                          <w:bottom w:val="nil"/>
                          <w:right w:val="nil"/>
                        </w:tcBorders>
                        <w:shd w:val="clear" w:color="auto" w:fill="auto"/>
                        <w:noWrap/>
                        <w:vAlign w:val="bottom"/>
                        <w:hideMark/>
                      </w:tcPr>
                      <w:p w14:paraId="3FB6F33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Salata Greceasca</w:t>
                        </w:r>
                      </w:p>
                    </w:tc>
                  </w:tr>
                  <w:tr w:rsidR="00B44816" w:rsidRPr="00B44816" w14:paraId="4875D69F" w14:textId="77777777" w:rsidTr="0075762D">
                    <w:trPr>
                      <w:trHeight w:val="301"/>
                    </w:trPr>
                    <w:tc>
                      <w:tcPr>
                        <w:tcW w:w="1998" w:type="dxa"/>
                        <w:tcBorders>
                          <w:top w:val="nil"/>
                          <w:left w:val="nil"/>
                          <w:bottom w:val="nil"/>
                          <w:right w:val="nil"/>
                        </w:tcBorders>
                        <w:shd w:val="clear" w:color="auto" w:fill="auto"/>
                        <w:noWrap/>
                        <w:vAlign w:val="bottom"/>
                        <w:hideMark/>
                      </w:tcPr>
                      <w:p w14:paraId="7554921A"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Salata Caesar</w:t>
                        </w:r>
                      </w:p>
                    </w:tc>
                  </w:tr>
                  <w:tr w:rsidR="00B44816" w:rsidRPr="00B44816" w14:paraId="7759FC99" w14:textId="77777777" w:rsidTr="0075762D">
                    <w:trPr>
                      <w:trHeight w:val="301"/>
                    </w:trPr>
                    <w:tc>
                      <w:tcPr>
                        <w:tcW w:w="1998" w:type="dxa"/>
                        <w:tcBorders>
                          <w:top w:val="nil"/>
                          <w:left w:val="nil"/>
                          <w:bottom w:val="nil"/>
                          <w:right w:val="nil"/>
                        </w:tcBorders>
                        <w:shd w:val="clear" w:color="auto" w:fill="auto"/>
                        <w:noWrap/>
                        <w:vAlign w:val="bottom"/>
                        <w:hideMark/>
                      </w:tcPr>
                      <w:p w14:paraId="6BB7703E"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Salata de cruditati</w:t>
                        </w:r>
                      </w:p>
                    </w:tc>
                  </w:tr>
                </w:tbl>
                <w:p w14:paraId="523C6002"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7CE648D0" w14:textId="77777777" w:rsidTr="0075762D">
              <w:trPr>
                <w:trHeight w:val="301"/>
              </w:trPr>
              <w:tc>
                <w:tcPr>
                  <w:tcW w:w="4843" w:type="dxa"/>
                  <w:shd w:val="clear" w:color="auto" w:fill="auto"/>
                  <w:noWrap/>
                  <w:vAlign w:val="bottom"/>
                  <w:hideMark/>
                </w:tcPr>
                <w:p w14:paraId="2895262D" w14:textId="77777777" w:rsidR="00B44816" w:rsidRPr="00B44816" w:rsidRDefault="00B44816" w:rsidP="00B44816">
                  <w:pPr>
                    <w:spacing w:line="276" w:lineRule="auto"/>
                    <w:ind w:left="406" w:hanging="224"/>
                    <w:rPr>
                      <w:rFonts w:ascii="Times New Roman" w:eastAsia="Times New Roman" w:hAnsi="Times New Roman"/>
                      <w:bCs/>
                      <w:sz w:val="22"/>
                      <w:szCs w:val="22"/>
                      <w:u w:val="single"/>
                      <w:lang w:val="ro-RO"/>
                    </w:rPr>
                  </w:pPr>
                </w:p>
              </w:tc>
            </w:tr>
            <w:tr w:rsidR="00B44816" w:rsidRPr="00B44816" w14:paraId="522A1392" w14:textId="77777777" w:rsidTr="0075762D">
              <w:trPr>
                <w:trHeight w:val="301"/>
              </w:trPr>
              <w:tc>
                <w:tcPr>
                  <w:tcW w:w="4843" w:type="dxa"/>
                  <w:shd w:val="clear" w:color="auto" w:fill="auto"/>
                  <w:noWrap/>
                  <w:vAlign w:val="bottom"/>
                  <w:hideMark/>
                </w:tcPr>
                <w:p w14:paraId="298443CF" w14:textId="77777777" w:rsidR="00B44816" w:rsidRPr="00B44816" w:rsidRDefault="00B44816" w:rsidP="00B44816">
                  <w:pPr>
                    <w:spacing w:line="276" w:lineRule="auto"/>
                    <w:ind w:left="406" w:hanging="224"/>
                    <w:rPr>
                      <w:rFonts w:ascii="Times New Roman" w:eastAsia="Times New Roman" w:hAnsi="Times New Roman"/>
                      <w:bCs/>
                      <w:sz w:val="22"/>
                      <w:szCs w:val="22"/>
                      <w:lang w:val="ro-RO"/>
                    </w:rPr>
                  </w:pPr>
                  <w:r w:rsidRPr="00B44816">
                    <w:rPr>
                      <w:rFonts w:ascii="Times New Roman" w:eastAsia="Times New Roman" w:hAnsi="Times New Roman"/>
                      <w:bCs/>
                      <w:sz w:val="22"/>
                      <w:szCs w:val="22"/>
                      <w:lang w:val="ro-RO"/>
                    </w:rPr>
                    <w:t>DESERT:</w:t>
                  </w:r>
                </w:p>
              </w:tc>
            </w:tr>
            <w:tr w:rsidR="00B44816" w:rsidRPr="00B44816" w14:paraId="5FCE1705" w14:textId="77777777" w:rsidTr="0075762D">
              <w:trPr>
                <w:trHeight w:val="301"/>
              </w:trPr>
              <w:tc>
                <w:tcPr>
                  <w:tcW w:w="4843" w:type="dxa"/>
                  <w:shd w:val="clear" w:color="auto" w:fill="auto"/>
                  <w:noWrap/>
                  <w:vAlign w:val="bottom"/>
                  <w:hideMark/>
                </w:tcPr>
                <w:p w14:paraId="333DAACC"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Minitarte cu crema mascarpone</w:t>
                  </w:r>
                </w:p>
              </w:tc>
            </w:tr>
            <w:tr w:rsidR="00B44816" w:rsidRPr="00B44816" w14:paraId="7DC5751F" w14:textId="77777777" w:rsidTr="0075762D">
              <w:trPr>
                <w:trHeight w:val="301"/>
              </w:trPr>
              <w:tc>
                <w:tcPr>
                  <w:tcW w:w="4843" w:type="dxa"/>
                  <w:shd w:val="clear" w:color="auto" w:fill="auto"/>
                  <w:noWrap/>
                  <w:vAlign w:val="bottom"/>
                  <w:hideMark/>
                </w:tcPr>
                <w:p w14:paraId="0055FC8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Mousse cu Bailey's si fructe rosii</w:t>
                  </w:r>
                </w:p>
              </w:tc>
            </w:tr>
            <w:tr w:rsidR="00B44816" w:rsidRPr="00B44816" w14:paraId="5FC3368E" w14:textId="77777777" w:rsidTr="0075762D">
              <w:trPr>
                <w:trHeight w:val="301"/>
              </w:trPr>
              <w:tc>
                <w:tcPr>
                  <w:tcW w:w="4843" w:type="dxa"/>
                  <w:shd w:val="clear" w:color="auto" w:fill="auto"/>
                  <w:noWrap/>
                  <w:vAlign w:val="bottom"/>
                  <w:hideMark/>
                </w:tcPr>
                <w:p w14:paraId="1B2B1B4E"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Kiwi mousse</w:t>
                  </w:r>
                </w:p>
              </w:tc>
            </w:tr>
            <w:tr w:rsidR="00B44816" w:rsidRPr="00B44816" w14:paraId="7B0763CC" w14:textId="77777777" w:rsidTr="0075762D">
              <w:trPr>
                <w:trHeight w:val="301"/>
              </w:trPr>
              <w:tc>
                <w:tcPr>
                  <w:tcW w:w="4843" w:type="dxa"/>
                  <w:shd w:val="clear" w:color="auto" w:fill="auto"/>
                  <w:noWrap/>
                  <w:vAlign w:val="bottom"/>
                  <w:hideMark/>
                </w:tcPr>
                <w:p w14:paraId="5F10E0C4"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lastRenderedPageBreak/>
                    <w:t>Casatta Siciliana</w:t>
                  </w:r>
                </w:p>
                <w:p w14:paraId="258BB0B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5BBBD0F6" w14:textId="77777777" w:rsidTr="0075762D">
              <w:trPr>
                <w:trHeight w:val="301"/>
              </w:trPr>
              <w:tc>
                <w:tcPr>
                  <w:tcW w:w="4843" w:type="dxa"/>
                  <w:shd w:val="clear" w:color="auto" w:fill="auto"/>
                  <w:noWrap/>
                  <w:vAlign w:val="bottom"/>
                  <w:hideMark/>
                </w:tcPr>
                <w:p w14:paraId="658C8AF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ASORTIMENT DE FRUCTE:</w:t>
                  </w:r>
                </w:p>
              </w:tc>
            </w:tr>
            <w:tr w:rsidR="00B44816" w:rsidRPr="00B44816" w14:paraId="40F7B884" w14:textId="77777777" w:rsidTr="0075762D">
              <w:trPr>
                <w:trHeight w:val="301"/>
              </w:trPr>
              <w:tc>
                <w:tcPr>
                  <w:tcW w:w="4843" w:type="dxa"/>
                  <w:shd w:val="clear" w:color="auto" w:fill="auto"/>
                  <w:noWrap/>
                  <w:vAlign w:val="bottom"/>
                  <w:hideMark/>
                </w:tcPr>
                <w:p w14:paraId="4F4C6627"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struguri</w:t>
                  </w:r>
                </w:p>
              </w:tc>
            </w:tr>
            <w:tr w:rsidR="00B44816" w:rsidRPr="00B44816" w14:paraId="79186B60" w14:textId="77777777" w:rsidTr="0075762D">
              <w:trPr>
                <w:trHeight w:val="301"/>
              </w:trPr>
              <w:tc>
                <w:tcPr>
                  <w:tcW w:w="4843" w:type="dxa"/>
                  <w:shd w:val="clear" w:color="auto" w:fill="auto"/>
                  <w:noWrap/>
                  <w:vAlign w:val="bottom"/>
                  <w:hideMark/>
                </w:tcPr>
                <w:p w14:paraId="7A6E6B54"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banane</w:t>
                  </w:r>
                </w:p>
              </w:tc>
            </w:tr>
            <w:tr w:rsidR="00B44816" w:rsidRPr="00B44816" w14:paraId="73479D60" w14:textId="77777777" w:rsidTr="0075762D">
              <w:trPr>
                <w:trHeight w:val="301"/>
              </w:trPr>
              <w:tc>
                <w:tcPr>
                  <w:tcW w:w="4843" w:type="dxa"/>
                  <w:shd w:val="clear" w:color="auto" w:fill="auto"/>
                  <w:noWrap/>
                  <w:vAlign w:val="bottom"/>
                  <w:hideMark/>
                </w:tcPr>
                <w:p w14:paraId="38DC3770"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caise</w:t>
                  </w:r>
                </w:p>
              </w:tc>
            </w:tr>
            <w:tr w:rsidR="00B44816" w:rsidRPr="00B44816" w14:paraId="06881318" w14:textId="77777777" w:rsidTr="0075762D">
              <w:trPr>
                <w:trHeight w:val="301"/>
              </w:trPr>
              <w:tc>
                <w:tcPr>
                  <w:tcW w:w="4843" w:type="dxa"/>
                  <w:shd w:val="clear" w:color="auto" w:fill="auto"/>
                  <w:noWrap/>
                  <w:vAlign w:val="bottom"/>
                  <w:hideMark/>
                </w:tcPr>
                <w:p w14:paraId="1D6D55FA"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nectarine</w:t>
                  </w:r>
                </w:p>
              </w:tc>
            </w:tr>
            <w:tr w:rsidR="00B44816" w:rsidRPr="00B44816" w14:paraId="1D4B8C2D" w14:textId="77777777" w:rsidTr="0075762D">
              <w:trPr>
                <w:trHeight w:val="301"/>
              </w:trPr>
              <w:tc>
                <w:tcPr>
                  <w:tcW w:w="4843" w:type="dxa"/>
                  <w:shd w:val="clear" w:color="auto" w:fill="auto"/>
                  <w:noWrap/>
                  <w:vAlign w:val="bottom"/>
                  <w:hideMark/>
                </w:tcPr>
                <w:p w14:paraId="2D5126D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portocale</w:t>
                  </w:r>
                </w:p>
              </w:tc>
            </w:tr>
            <w:tr w:rsidR="00B44816" w:rsidRPr="00B44816" w14:paraId="12C89A20" w14:textId="77777777" w:rsidTr="0075762D">
              <w:trPr>
                <w:trHeight w:val="301"/>
              </w:trPr>
              <w:tc>
                <w:tcPr>
                  <w:tcW w:w="4843" w:type="dxa"/>
                  <w:shd w:val="clear" w:color="auto" w:fill="auto"/>
                  <w:noWrap/>
                  <w:vAlign w:val="bottom"/>
                  <w:hideMark/>
                </w:tcPr>
                <w:p w14:paraId="764D692B"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capsuni</w:t>
                  </w:r>
                </w:p>
              </w:tc>
            </w:tr>
            <w:tr w:rsidR="00B44816" w:rsidRPr="00B44816" w14:paraId="4736D29A" w14:textId="77777777" w:rsidTr="0075762D">
              <w:trPr>
                <w:trHeight w:val="301"/>
              </w:trPr>
              <w:tc>
                <w:tcPr>
                  <w:tcW w:w="4843" w:type="dxa"/>
                  <w:shd w:val="clear" w:color="auto" w:fill="auto"/>
                  <w:noWrap/>
                  <w:vAlign w:val="bottom"/>
                  <w:hideMark/>
                </w:tcPr>
                <w:p w14:paraId="34CD68B6"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pepene galben</w:t>
                  </w:r>
                </w:p>
              </w:tc>
            </w:tr>
            <w:tr w:rsidR="00B44816" w:rsidRPr="00B44816" w14:paraId="5D97AA66" w14:textId="77777777" w:rsidTr="0075762D">
              <w:trPr>
                <w:trHeight w:val="301"/>
              </w:trPr>
              <w:tc>
                <w:tcPr>
                  <w:tcW w:w="4843" w:type="dxa"/>
                  <w:shd w:val="clear" w:color="auto" w:fill="auto"/>
                  <w:noWrap/>
                  <w:vAlign w:val="bottom"/>
                  <w:hideMark/>
                </w:tcPr>
                <w:p w14:paraId="1D3A388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pepene verde</w:t>
                  </w:r>
                </w:p>
              </w:tc>
            </w:tr>
            <w:tr w:rsidR="00B44816" w:rsidRPr="00B44816" w14:paraId="6B8B7C8D" w14:textId="77777777" w:rsidTr="0075762D">
              <w:trPr>
                <w:trHeight w:val="301"/>
              </w:trPr>
              <w:tc>
                <w:tcPr>
                  <w:tcW w:w="4843" w:type="dxa"/>
                  <w:shd w:val="clear" w:color="auto" w:fill="auto"/>
                  <w:noWrap/>
                  <w:vAlign w:val="bottom"/>
                  <w:hideMark/>
                </w:tcPr>
                <w:p w14:paraId="1E70E199"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74D5D339" w14:textId="77777777" w:rsidTr="0075762D">
              <w:trPr>
                <w:trHeight w:val="301"/>
              </w:trPr>
              <w:tc>
                <w:tcPr>
                  <w:tcW w:w="4843" w:type="dxa"/>
                  <w:shd w:val="clear" w:color="auto" w:fill="auto"/>
                  <w:noWrap/>
                  <w:vAlign w:val="bottom"/>
                  <w:hideMark/>
                </w:tcPr>
                <w:p w14:paraId="6136227C"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PAINE:</w:t>
                  </w:r>
                </w:p>
              </w:tc>
            </w:tr>
            <w:tr w:rsidR="00B44816" w:rsidRPr="00B44816" w14:paraId="2950F304" w14:textId="77777777" w:rsidTr="0075762D">
              <w:trPr>
                <w:trHeight w:val="301"/>
              </w:trPr>
              <w:tc>
                <w:tcPr>
                  <w:tcW w:w="4843" w:type="dxa"/>
                  <w:shd w:val="clear" w:color="auto" w:fill="auto"/>
                  <w:noWrap/>
                  <w:vAlign w:val="bottom"/>
                  <w:hideMark/>
                </w:tcPr>
                <w:p w14:paraId="4A152C4A"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Specialitati panificatie</w:t>
                  </w:r>
                </w:p>
              </w:tc>
            </w:tr>
            <w:tr w:rsidR="00B44816" w:rsidRPr="00B44816" w14:paraId="6F44BDF1" w14:textId="77777777" w:rsidTr="0075762D">
              <w:trPr>
                <w:trHeight w:val="301"/>
              </w:trPr>
              <w:tc>
                <w:tcPr>
                  <w:tcW w:w="4843" w:type="dxa"/>
                  <w:shd w:val="clear" w:color="auto" w:fill="auto"/>
                  <w:noWrap/>
                  <w:vAlign w:val="bottom"/>
                  <w:hideMark/>
                </w:tcPr>
                <w:p w14:paraId="2187BC05"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Paine la tava bagheta</w:t>
                  </w:r>
                </w:p>
              </w:tc>
            </w:tr>
            <w:tr w:rsidR="00B44816" w:rsidRPr="00B44816" w14:paraId="630AABBA" w14:textId="77777777" w:rsidTr="0075762D">
              <w:trPr>
                <w:trHeight w:val="301"/>
              </w:trPr>
              <w:tc>
                <w:tcPr>
                  <w:tcW w:w="4843" w:type="dxa"/>
                  <w:shd w:val="clear" w:color="auto" w:fill="auto"/>
                  <w:noWrap/>
                  <w:vAlign w:val="bottom"/>
                  <w:hideMark/>
                </w:tcPr>
                <w:p w14:paraId="3B37B43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Paine la tava cu cereale bagheta</w:t>
                  </w:r>
                </w:p>
              </w:tc>
            </w:tr>
            <w:tr w:rsidR="00B44816" w:rsidRPr="00B44816" w14:paraId="3FFC8349" w14:textId="77777777" w:rsidTr="0075762D">
              <w:trPr>
                <w:trHeight w:val="301"/>
              </w:trPr>
              <w:tc>
                <w:tcPr>
                  <w:tcW w:w="4843" w:type="dxa"/>
                  <w:shd w:val="clear" w:color="auto" w:fill="auto"/>
                  <w:noWrap/>
                  <w:vAlign w:val="bottom"/>
                  <w:hideMark/>
                </w:tcPr>
                <w:p w14:paraId="2B6AEC6B"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p>
              </w:tc>
            </w:tr>
            <w:tr w:rsidR="00B44816" w:rsidRPr="00B44816" w14:paraId="637823CA" w14:textId="77777777" w:rsidTr="0075762D">
              <w:trPr>
                <w:trHeight w:val="301"/>
              </w:trPr>
              <w:tc>
                <w:tcPr>
                  <w:tcW w:w="4843" w:type="dxa"/>
                  <w:shd w:val="clear" w:color="auto" w:fill="auto"/>
                  <w:noWrap/>
                  <w:vAlign w:val="bottom"/>
                  <w:hideMark/>
                </w:tcPr>
                <w:p w14:paraId="55456D1F"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BAUTURI:</w:t>
                  </w:r>
                </w:p>
              </w:tc>
            </w:tr>
            <w:tr w:rsidR="00B44816" w:rsidRPr="00B44816" w14:paraId="4939323B" w14:textId="77777777" w:rsidTr="0075762D">
              <w:trPr>
                <w:trHeight w:val="301"/>
              </w:trPr>
              <w:tc>
                <w:tcPr>
                  <w:tcW w:w="4843" w:type="dxa"/>
                  <w:shd w:val="clear" w:color="auto" w:fill="auto"/>
                  <w:noWrap/>
                  <w:vAlign w:val="bottom"/>
                  <w:hideMark/>
                </w:tcPr>
                <w:p w14:paraId="1301DAF2" w14:textId="77777777" w:rsidR="00B44816" w:rsidRPr="00B44816" w:rsidRDefault="00B44816" w:rsidP="00B44816">
                  <w:pPr>
                    <w:spacing w:line="276" w:lineRule="auto"/>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Apa minerala carbogazoasa / plata</w:t>
                  </w:r>
                </w:p>
              </w:tc>
            </w:tr>
            <w:tr w:rsidR="00B44816" w:rsidRPr="00B44816" w14:paraId="3155AF7D" w14:textId="77777777" w:rsidTr="0075762D">
              <w:trPr>
                <w:trHeight w:val="301"/>
              </w:trPr>
              <w:tc>
                <w:tcPr>
                  <w:tcW w:w="4843" w:type="dxa"/>
                  <w:noWrap/>
                  <w:hideMark/>
                </w:tcPr>
                <w:p w14:paraId="3248E3BE" w14:textId="77777777" w:rsidR="00B44816" w:rsidRPr="00B44816" w:rsidRDefault="00B44816" w:rsidP="00B44816">
                  <w:pPr>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xml:space="preserve">Bauturi racoritoare (fara continut de zahar sau alti indulcitori sau aromatizate) </w:t>
                  </w:r>
                </w:p>
              </w:tc>
            </w:tr>
            <w:tr w:rsidR="00B44816" w:rsidRPr="00B44816" w14:paraId="06C78D8C" w14:textId="77777777" w:rsidTr="0075762D">
              <w:trPr>
                <w:trHeight w:val="301"/>
              </w:trPr>
              <w:tc>
                <w:tcPr>
                  <w:tcW w:w="4843" w:type="dxa"/>
                  <w:noWrap/>
                  <w:hideMark/>
                </w:tcPr>
                <w:p w14:paraId="3F3A227B" w14:textId="77777777" w:rsidR="00B44816" w:rsidRPr="00B44816" w:rsidRDefault="00B44816" w:rsidP="00B44816">
                  <w:pPr>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xml:space="preserve">Nectaruri din fructe </w:t>
                  </w:r>
                </w:p>
                <w:p w14:paraId="34499AE2" w14:textId="77777777" w:rsidR="00B44816" w:rsidRPr="00B44816" w:rsidRDefault="00B44816" w:rsidP="00B44816">
                  <w:pPr>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Fresh-uri din fructe si limonada cu lamaie si miere de albine</w:t>
                  </w:r>
                </w:p>
              </w:tc>
            </w:tr>
            <w:tr w:rsidR="00B44816" w:rsidRPr="00B44816" w14:paraId="4EA02389" w14:textId="77777777" w:rsidTr="0075762D">
              <w:trPr>
                <w:trHeight w:val="301"/>
              </w:trPr>
              <w:tc>
                <w:tcPr>
                  <w:tcW w:w="4843" w:type="dxa"/>
                  <w:noWrap/>
                  <w:hideMark/>
                </w:tcPr>
                <w:p w14:paraId="308DE53D" w14:textId="77777777" w:rsidR="00B44816" w:rsidRPr="00B44816" w:rsidRDefault="00B44816" w:rsidP="00B44816">
                  <w:pPr>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Cafea espresso si cappuccino servite cu lapte condensat, zahar brun/alb, biscuit cafea, ciocolata</w:t>
                  </w:r>
                </w:p>
              </w:tc>
            </w:tr>
            <w:tr w:rsidR="00B44816" w:rsidRPr="00B44816" w14:paraId="7D372A99" w14:textId="77777777" w:rsidTr="0075762D">
              <w:trPr>
                <w:trHeight w:val="301"/>
              </w:trPr>
              <w:tc>
                <w:tcPr>
                  <w:tcW w:w="4843" w:type="dxa"/>
                  <w:noWrap/>
                </w:tcPr>
                <w:p w14:paraId="70801875" w14:textId="77777777" w:rsidR="00B44816" w:rsidRPr="00B44816" w:rsidRDefault="00B44816" w:rsidP="00B44816">
                  <w:pPr>
                    <w:ind w:left="406" w:hanging="224"/>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Ceai (minim 4 sortimente)</w:t>
                  </w:r>
                </w:p>
              </w:tc>
            </w:tr>
          </w:tbl>
          <w:p w14:paraId="486A3794" w14:textId="77777777" w:rsidR="00B44816" w:rsidRPr="00B44816" w:rsidRDefault="00B44816" w:rsidP="00B44816">
            <w:pPr>
              <w:pStyle w:val="ListParagraph"/>
              <w:spacing w:line="276" w:lineRule="auto"/>
              <w:ind w:left="406" w:hanging="224"/>
              <w:jc w:val="both"/>
              <w:rPr>
                <w:rFonts w:eastAsia="Calibri"/>
                <w:b/>
                <w:sz w:val="22"/>
                <w:szCs w:val="22"/>
                <w:lang w:val="ro-RO"/>
              </w:rPr>
            </w:pPr>
          </w:p>
          <w:p w14:paraId="2DE2F651" w14:textId="77777777" w:rsidR="00B44816" w:rsidRPr="00B44816" w:rsidRDefault="00B44816" w:rsidP="00B44816">
            <w:pPr>
              <w:spacing w:line="276" w:lineRule="auto"/>
              <w:ind w:left="406" w:hanging="224"/>
              <w:jc w:val="both"/>
              <w:rPr>
                <w:rFonts w:ascii="Times New Roman" w:eastAsia="Calibri" w:hAnsi="Times New Roman"/>
                <w:b/>
                <w:sz w:val="22"/>
                <w:szCs w:val="22"/>
                <w:u w:val="single"/>
                <w:lang w:val="ro-RO"/>
              </w:rPr>
            </w:pPr>
            <w:r w:rsidRPr="00B44816">
              <w:rPr>
                <w:rFonts w:ascii="Times New Roman" w:eastAsia="Calibri" w:hAnsi="Times New Roman"/>
                <w:b/>
                <w:sz w:val="22"/>
                <w:szCs w:val="22"/>
                <w:lang w:val="ro-RO"/>
              </w:rPr>
              <w:tab/>
            </w:r>
            <w:r w:rsidRPr="00B44816">
              <w:rPr>
                <w:rFonts w:ascii="Times New Roman" w:eastAsia="Calibri" w:hAnsi="Times New Roman"/>
                <w:b/>
                <w:sz w:val="22"/>
                <w:szCs w:val="22"/>
                <w:u w:val="single"/>
                <w:lang w:val="ro-RO"/>
              </w:rPr>
              <w:t>Cina 25 mai 2023</w:t>
            </w:r>
          </w:p>
          <w:p w14:paraId="77105B30"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eastAsia="ro-RO"/>
              </w:rPr>
            </w:pPr>
            <w:r w:rsidRPr="00B44816">
              <w:rPr>
                <w:rFonts w:ascii="Times New Roman" w:hAnsi="Times New Roman"/>
                <w:sz w:val="22"/>
                <w:szCs w:val="22"/>
                <w:lang w:val="ro-RO"/>
              </w:rPr>
              <w:t>Numar participanti: 250 persoane</w:t>
            </w:r>
          </w:p>
          <w:p w14:paraId="49873181" w14:textId="77777777" w:rsidR="00B44816" w:rsidRPr="00B44816" w:rsidRDefault="00B44816" w:rsidP="00B44816">
            <w:pPr>
              <w:spacing w:line="276" w:lineRule="auto"/>
              <w:ind w:left="406" w:hanging="224"/>
              <w:jc w:val="both"/>
              <w:rPr>
                <w:rFonts w:ascii="Times New Roman" w:hAnsi="Times New Roman"/>
                <w:sz w:val="22"/>
                <w:szCs w:val="22"/>
                <w:lang w:val="ro-RO" w:eastAsia="ro-RO"/>
              </w:rPr>
            </w:pPr>
            <w:r w:rsidRPr="00B44816">
              <w:rPr>
                <w:rFonts w:ascii="Times New Roman" w:eastAsia="Times New Roman" w:hAnsi="Times New Roman"/>
                <w:sz w:val="22"/>
                <w:szCs w:val="22"/>
                <w:lang w:val="ro-RO" w:eastAsia="ro-RO"/>
              </w:rPr>
              <w:t xml:space="preserve">Locatii de servire a mesei: </w:t>
            </w:r>
            <w:r w:rsidRPr="00B44816">
              <w:rPr>
                <w:rFonts w:ascii="Times New Roman" w:hAnsi="Times New Roman"/>
                <w:sz w:val="22"/>
                <w:szCs w:val="22"/>
                <w:lang w:val="ro-RO" w:eastAsia="ro-RO"/>
              </w:rPr>
              <w:t xml:space="preserve">unitati de alimentatie publica clasificate minim 3 stele din cadrul unui complex hotelier clasificat 4 stele, situat la o distanţă de maxim 1,5 km de sediul Facultatii de Educație Fizică și Sport din cadrul Universităţii “Dunărea de Jos” din Galaţi (Str. Gării nr. 63-65), cu respectarea normelor sanitare și prevederilor legale în vigoare la momentul desfășurării evenimentului. </w:t>
            </w:r>
          </w:p>
          <w:p w14:paraId="6282FF72"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la minim 3 (</w:t>
            </w:r>
            <w:proofErr w:type="spellStart"/>
            <w:r w:rsidRPr="00B44816">
              <w:rPr>
                <w:rFonts w:ascii="Times New Roman" w:eastAsia="Calibri" w:hAnsi="Times New Roman"/>
                <w:b/>
                <w:i/>
                <w:sz w:val="22"/>
                <w:szCs w:val="22"/>
                <w:lang w:val="en-GB"/>
              </w:rPr>
              <w:t>trei</w:t>
            </w:r>
            <w:proofErr w:type="spellEnd"/>
            <w:r w:rsidRPr="00B44816">
              <w:rPr>
                <w:rFonts w:ascii="Times New Roman" w:eastAsia="Calibri" w:hAnsi="Times New Roman"/>
                <w:b/>
                <w:i/>
                <w:sz w:val="22"/>
                <w:szCs w:val="22"/>
                <w:lang w:val="en-GB"/>
              </w:rPr>
              <w:t xml:space="preserve">) stele, precum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clasificarii</w:t>
            </w:r>
            <w:proofErr w:type="spellEnd"/>
            <w:r w:rsidRPr="00B44816">
              <w:rPr>
                <w:rFonts w:ascii="Times New Roman" w:eastAsia="Calibri" w:hAnsi="Times New Roman"/>
                <w:b/>
                <w:i/>
                <w:sz w:val="22"/>
                <w:szCs w:val="22"/>
                <w:lang w:val="en-GB"/>
              </w:rPr>
              <w:t xml:space="preserve"> la 4 stele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din care </w:t>
            </w:r>
            <w:proofErr w:type="spellStart"/>
            <w:r w:rsidRPr="00B44816">
              <w:rPr>
                <w:rFonts w:ascii="Times New Roman" w:eastAsia="Calibri" w:hAnsi="Times New Roman"/>
                <w:b/>
                <w:i/>
                <w:sz w:val="22"/>
                <w:szCs w:val="22"/>
                <w:lang w:val="en-GB"/>
              </w:rPr>
              <w:t>fac</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parte</w:t>
            </w:r>
            <w:proofErr w:type="spellEnd"/>
            <w:r w:rsidRPr="00B44816">
              <w:rPr>
                <w:sz w:val="22"/>
                <w:szCs w:val="22"/>
              </w:rPr>
              <w:t xml:space="preserve"> </w:t>
            </w:r>
            <w:proofErr w:type="spellStart"/>
            <w:r w:rsidRPr="00B44816">
              <w:rPr>
                <w:rFonts w:ascii="Times New Roman" w:eastAsia="Calibri" w:hAnsi="Times New Roman"/>
                <w:b/>
                <w:i/>
                <w:sz w:val="22"/>
                <w:szCs w:val="22"/>
                <w:lang w:val="en-GB"/>
              </w:rPr>
              <w:t>unitatile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copiei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copiilor</w:t>
            </w:r>
            <w:proofErr w:type="spellEnd"/>
            <w:r w:rsidRPr="00B44816">
              <w:rPr>
                <w:rFonts w:ascii="Times New Roman" w:eastAsia="Calibri" w:hAnsi="Times New Roman"/>
                <w:b/>
                <w:i/>
                <w:sz w:val="22"/>
                <w:szCs w:val="22"/>
                <w:lang w:val="en-GB"/>
              </w:rPr>
              <w:t xml:space="preserve">, conform cu </w:t>
            </w:r>
            <w:proofErr w:type="spellStart"/>
            <w:r w:rsidRPr="00B44816">
              <w:rPr>
                <w:rFonts w:ascii="Times New Roman" w:eastAsia="Calibri" w:hAnsi="Times New Roman"/>
                <w:b/>
                <w:i/>
                <w:sz w:val="22"/>
                <w:szCs w:val="22"/>
                <w:lang w:val="en-GB"/>
              </w:rPr>
              <w:t>originalul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originalele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certificatului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certificatelor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ale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precum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din care </w:t>
            </w:r>
            <w:proofErr w:type="spellStart"/>
            <w:r w:rsidRPr="00B44816">
              <w:rPr>
                <w:rFonts w:ascii="Times New Roman" w:eastAsia="Calibri" w:hAnsi="Times New Roman"/>
                <w:b/>
                <w:i/>
                <w:sz w:val="22"/>
                <w:szCs w:val="22"/>
                <w:lang w:val="en-GB"/>
              </w:rPr>
              <w:t>fac</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parte</w:t>
            </w:r>
            <w:proofErr w:type="spellEnd"/>
            <w:r w:rsidRPr="00B44816">
              <w:rPr>
                <w:sz w:val="22"/>
                <w:szCs w:val="22"/>
              </w:rPr>
              <w:t xml:space="preserve"> </w:t>
            </w:r>
            <w:proofErr w:type="spellStart"/>
            <w:r w:rsidRPr="00B44816">
              <w:rPr>
                <w:rFonts w:ascii="Times New Roman" w:eastAsia="Calibri" w:hAnsi="Times New Roman"/>
                <w:b/>
                <w:i/>
                <w:sz w:val="22"/>
                <w:szCs w:val="22"/>
                <w:lang w:val="en-GB"/>
              </w:rPr>
              <w:t>unitatile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w:t>
            </w:r>
          </w:p>
          <w:p w14:paraId="568EB398"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
          <w:p w14:paraId="3B8CBFBC"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distanta</w:t>
            </w:r>
            <w:proofErr w:type="spellEnd"/>
            <w:r w:rsidRPr="00B44816">
              <w:rPr>
                <w:rFonts w:ascii="Times New Roman" w:eastAsia="Calibri" w:hAnsi="Times New Roman"/>
                <w:b/>
                <w:i/>
                <w:sz w:val="22"/>
                <w:szCs w:val="22"/>
                <w:lang w:val="en-GB"/>
              </w:rPr>
              <w:t xml:space="preserve"> de maxim 1,5 km fata de </w:t>
            </w:r>
            <w:proofErr w:type="spellStart"/>
            <w:r w:rsidRPr="00B44816">
              <w:rPr>
                <w:rFonts w:ascii="Times New Roman" w:eastAsia="Calibri" w:hAnsi="Times New Roman"/>
                <w:b/>
                <w:i/>
                <w:sz w:val="22"/>
                <w:szCs w:val="22"/>
                <w:lang w:val="en-GB"/>
              </w:rPr>
              <w:t>sediul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Facultatii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Educație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Fizică</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și</w:t>
            </w:r>
            <w:proofErr w:type="spellEnd"/>
            <w:r w:rsidRPr="00B44816">
              <w:rPr>
                <w:rFonts w:ascii="Times New Roman" w:eastAsia="Calibri" w:hAnsi="Times New Roman"/>
                <w:b/>
                <w:i/>
                <w:sz w:val="22"/>
                <w:szCs w:val="22"/>
                <w:lang w:val="en-GB"/>
              </w:rPr>
              <w:t xml:space="preserve"> Sport din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Universităţii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Dunărea</w:t>
            </w:r>
            <w:proofErr w:type="spellEnd"/>
            <w:r w:rsidRPr="00B44816">
              <w:rPr>
                <w:rFonts w:ascii="Times New Roman" w:eastAsia="Calibri" w:hAnsi="Times New Roman"/>
                <w:b/>
                <w:i/>
                <w:sz w:val="22"/>
                <w:szCs w:val="22"/>
                <w:lang w:val="en-GB"/>
              </w:rPr>
              <w:t xml:space="preserve"> </w:t>
            </w:r>
            <w:r w:rsidRPr="00B44816">
              <w:rPr>
                <w:rFonts w:ascii="Times New Roman" w:eastAsia="Calibri" w:hAnsi="Times New Roman"/>
                <w:b/>
                <w:i/>
                <w:sz w:val="22"/>
                <w:szCs w:val="22"/>
                <w:lang w:val="en-GB"/>
              </w:rPr>
              <w:lastRenderedPageBreak/>
              <w:t xml:space="preserve">de Jos” din </w:t>
            </w:r>
            <w:proofErr w:type="spellStart"/>
            <w:r w:rsidRPr="00B44816">
              <w:rPr>
                <w:rFonts w:ascii="Times New Roman" w:eastAsia="Calibri" w:hAnsi="Times New Roman"/>
                <w:b/>
                <w:i/>
                <w:sz w:val="22"/>
                <w:szCs w:val="22"/>
                <w:lang w:val="en-GB"/>
              </w:rPr>
              <w:t>Galaţi</w:t>
            </w:r>
            <w:proofErr w:type="spellEnd"/>
            <w:r w:rsidRPr="00B44816">
              <w:rPr>
                <w:rFonts w:ascii="Times New Roman" w:eastAsia="Calibri" w:hAnsi="Times New Roman"/>
                <w:b/>
                <w:i/>
                <w:sz w:val="22"/>
                <w:szCs w:val="22"/>
                <w:lang w:val="en-GB"/>
              </w:rPr>
              <w:t xml:space="preserve">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unui</w:t>
            </w:r>
            <w:proofErr w:type="spellEnd"/>
            <w:r w:rsidRPr="00B44816">
              <w:rPr>
                <w:rFonts w:ascii="Times New Roman" w:eastAsia="Calibri" w:hAnsi="Times New Roman"/>
                <w:b/>
                <w:i/>
                <w:sz w:val="22"/>
                <w:szCs w:val="22"/>
                <w:lang w:val="en-GB"/>
              </w:rPr>
              <w:t xml:space="preserve"> print screen (</w:t>
            </w:r>
            <w:proofErr w:type="spellStart"/>
            <w:r w:rsidRPr="00B44816">
              <w:rPr>
                <w:rFonts w:ascii="Times New Roman" w:eastAsia="Calibri" w:hAnsi="Times New Roman"/>
                <w:b/>
                <w:i/>
                <w:sz w:val="22"/>
                <w:szCs w:val="22"/>
                <w:lang w:val="en-GB"/>
              </w:rPr>
              <w:t>captura</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ecran</w:t>
            </w:r>
            <w:proofErr w:type="spellEnd"/>
            <w:r w:rsidRPr="00B44816">
              <w:rPr>
                <w:rFonts w:ascii="Times New Roman" w:eastAsia="Calibri" w:hAnsi="Times New Roman"/>
                <w:b/>
                <w:i/>
                <w:sz w:val="22"/>
                <w:szCs w:val="22"/>
                <w:lang w:val="en-GB"/>
              </w:rPr>
              <w:t xml:space="preserve">) din Google Maps a </w:t>
            </w:r>
            <w:proofErr w:type="spellStart"/>
            <w:r w:rsidRPr="00B44816">
              <w:rPr>
                <w:rFonts w:ascii="Times New Roman" w:eastAsia="Calibri" w:hAnsi="Times New Roman"/>
                <w:b/>
                <w:i/>
                <w:sz w:val="22"/>
                <w:szCs w:val="22"/>
                <w:lang w:val="en-GB"/>
              </w:rPr>
              <w:t>distantei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afisate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intre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localizarea</w:t>
            </w:r>
            <w:proofErr w:type="spellEnd"/>
            <w:r w:rsidRPr="00B44816">
              <w:rPr>
                <w:rFonts w:ascii="Times New Roman" w:eastAsia="Calibri" w:hAnsi="Times New Roman"/>
                <w:b/>
                <w:i/>
                <w:sz w:val="22"/>
                <w:szCs w:val="22"/>
                <w:lang w:val="en-GB"/>
              </w:rPr>
              <w:t xml:space="preserve"> pe </w:t>
            </w:r>
            <w:proofErr w:type="spellStart"/>
            <w:r w:rsidRPr="00B44816">
              <w:rPr>
                <w:rFonts w:ascii="Times New Roman" w:eastAsia="Calibri" w:hAnsi="Times New Roman"/>
                <w:b/>
                <w:i/>
                <w:sz w:val="22"/>
                <w:szCs w:val="22"/>
                <w:lang w:val="en-GB"/>
              </w:rPr>
              <w:t>harta</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complexului</w:t>
            </w:r>
            <w:proofErr w:type="spellEnd"/>
            <w:r w:rsidRPr="00B44816">
              <w:rPr>
                <w:rFonts w:ascii="Times New Roman" w:eastAsia="Calibri" w:hAnsi="Times New Roman"/>
                <w:b/>
                <w:i/>
                <w:sz w:val="22"/>
                <w:szCs w:val="22"/>
                <w:lang w:val="en-GB"/>
              </w:rPr>
              <w:t xml:space="preserve"> hotelier </w:t>
            </w:r>
            <w:proofErr w:type="spellStart"/>
            <w:r w:rsidRPr="00B44816">
              <w:rPr>
                <w:rFonts w:ascii="Times New Roman" w:eastAsia="Calibri" w:hAnsi="Times New Roman"/>
                <w:b/>
                <w:i/>
                <w:sz w:val="22"/>
                <w:szCs w:val="22"/>
                <w:lang w:val="en-GB"/>
              </w:rPr>
              <w:t>propus</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si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localizarea</w:t>
            </w:r>
            <w:proofErr w:type="spellEnd"/>
            <w:r w:rsidRPr="00B44816">
              <w:rPr>
                <w:rFonts w:ascii="Times New Roman" w:eastAsia="Calibri" w:hAnsi="Times New Roman"/>
                <w:b/>
                <w:i/>
                <w:sz w:val="22"/>
                <w:szCs w:val="22"/>
                <w:lang w:val="en-GB"/>
              </w:rPr>
              <w:t xml:space="preserve"> pe </w:t>
            </w:r>
            <w:proofErr w:type="spellStart"/>
            <w:r w:rsidRPr="00B44816">
              <w:rPr>
                <w:rFonts w:ascii="Times New Roman" w:eastAsia="Calibri" w:hAnsi="Times New Roman"/>
                <w:b/>
                <w:i/>
                <w:sz w:val="22"/>
                <w:szCs w:val="22"/>
                <w:lang w:val="en-GB"/>
              </w:rPr>
              <w:t>harta</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sediul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Facultatii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Educație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Fizică</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și</w:t>
            </w:r>
            <w:proofErr w:type="spellEnd"/>
            <w:r w:rsidRPr="00B44816">
              <w:rPr>
                <w:rFonts w:ascii="Times New Roman" w:eastAsia="Calibri" w:hAnsi="Times New Roman"/>
                <w:b/>
                <w:i/>
                <w:sz w:val="22"/>
                <w:szCs w:val="22"/>
                <w:lang w:val="en-GB"/>
              </w:rPr>
              <w:t xml:space="preserve"> Sport din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Universităţii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Dunărea</w:t>
            </w:r>
            <w:proofErr w:type="spellEnd"/>
            <w:r w:rsidRPr="00B44816">
              <w:rPr>
                <w:rFonts w:ascii="Times New Roman" w:eastAsia="Calibri" w:hAnsi="Times New Roman"/>
                <w:b/>
                <w:i/>
                <w:sz w:val="22"/>
                <w:szCs w:val="22"/>
                <w:lang w:val="en-GB"/>
              </w:rPr>
              <w:t xml:space="preserve"> de Jos” din </w:t>
            </w:r>
            <w:proofErr w:type="spellStart"/>
            <w:r w:rsidRPr="00B44816">
              <w:rPr>
                <w:rFonts w:ascii="Times New Roman" w:eastAsia="Calibri" w:hAnsi="Times New Roman"/>
                <w:b/>
                <w:i/>
                <w:sz w:val="22"/>
                <w:szCs w:val="22"/>
                <w:lang w:val="en-GB"/>
              </w:rPr>
              <w:t>Galaţi</w:t>
            </w:r>
            <w:proofErr w:type="spellEnd"/>
            <w:r w:rsidRPr="00B44816">
              <w:rPr>
                <w:rFonts w:ascii="Times New Roman" w:eastAsia="Calibri" w:hAnsi="Times New Roman"/>
                <w:b/>
                <w:i/>
                <w:sz w:val="22"/>
                <w:szCs w:val="22"/>
                <w:lang w:val="en-GB"/>
              </w:rPr>
              <w:t xml:space="preserve"> (Str. </w:t>
            </w:r>
            <w:proofErr w:type="spellStart"/>
            <w:r w:rsidRPr="00B44816">
              <w:rPr>
                <w:rFonts w:ascii="Times New Roman" w:eastAsia="Calibri" w:hAnsi="Times New Roman"/>
                <w:b/>
                <w:i/>
                <w:sz w:val="22"/>
                <w:szCs w:val="22"/>
                <w:lang w:val="en-GB"/>
              </w:rPr>
              <w:t>Gării</w:t>
            </w:r>
            <w:proofErr w:type="spellEnd"/>
            <w:r w:rsidRPr="00B44816">
              <w:rPr>
                <w:rFonts w:ascii="Times New Roman" w:eastAsia="Calibri" w:hAnsi="Times New Roman"/>
                <w:b/>
                <w:i/>
                <w:sz w:val="22"/>
                <w:szCs w:val="22"/>
                <w:lang w:val="en-GB"/>
              </w:rPr>
              <w:t xml:space="preserve"> nr. 63-65)</w:t>
            </w:r>
          </w:p>
          <w:p w14:paraId="21A47042" w14:textId="77777777" w:rsidR="00B44816" w:rsidRPr="00B44816" w:rsidRDefault="00B44816" w:rsidP="00B44816">
            <w:pPr>
              <w:spacing w:line="276" w:lineRule="auto"/>
              <w:ind w:left="406" w:hanging="224"/>
              <w:jc w:val="both"/>
              <w:rPr>
                <w:rFonts w:ascii="Times New Roman" w:eastAsia="Calibri" w:hAnsi="Times New Roman"/>
                <w:b/>
                <w:i/>
                <w:sz w:val="22"/>
                <w:szCs w:val="22"/>
                <w:lang w:val="en-GB"/>
              </w:rPr>
            </w:pPr>
          </w:p>
          <w:p w14:paraId="3C73491A" w14:textId="77777777" w:rsidR="00B44816" w:rsidRPr="00B44816" w:rsidRDefault="00B44816" w:rsidP="00B44816">
            <w:pPr>
              <w:spacing w:line="276" w:lineRule="auto"/>
              <w:ind w:left="406" w:hanging="224"/>
              <w:jc w:val="both"/>
              <w:rPr>
                <w:rFonts w:ascii="Times New Roman" w:eastAsia="Calibri" w:hAnsi="Times New Roman"/>
                <w:sz w:val="22"/>
                <w:szCs w:val="22"/>
                <w:lang w:val="ro-RO"/>
              </w:rPr>
            </w:pPr>
            <w:r w:rsidRPr="00B44816">
              <w:rPr>
                <w:rFonts w:ascii="Times New Roman" w:eastAsia="Calibri" w:hAnsi="Times New Roman"/>
                <w:sz w:val="22"/>
                <w:szCs w:val="22"/>
                <w:lang w:val="ro-RO"/>
              </w:rPr>
              <w:t>Capacitate locatii de servire a mesei: 250 de locuri, in total</w:t>
            </w:r>
          </w:p>
          <w:p w14:paraId="2DC83BF8" w14:textId="77777777" w:rsidR="00B44816" w:rsidRPr="00B44816" w:rsidRDefault="00B44816" w:rsidP="00B44816">
            <w:pPr>
              <w:spacing w:before="120" w:line="276" w:lineRule="auto"/>
              <w:ind w:left="406" w:right="282" w:hanging="224"/>
              <w:jc w:val="both"/>
              <w:rPr>
                <w:rFonts w:ascii="Times New Roman" w:eastAsia="Calibri" w:hAnsi="Times New Roman"/>
                <w:b/>
                <w:i/>
                <w:sz w:val="22"/>
                <w:szCs w:val="22"/>
                <w:lang w:val="en-GB"/>
              </w:rPr>
            </w:pPr>
            <w:proofErr w:type="spellStart"/>
            <w:r w:rsidRPr="00B44816">
              <w:rPr>
                <w:rFonts w:ascii="Times New Roman" w:eastAsia="Calibri" w:hAnsi="Times New Roman"/>
                <w:b/>
                <w:i/>
                <w:sz w:val="22"/>
                <w:szCs w:val="22"/>
                <w:lang w:val="en-GB"/>
              </w:rPr>
              <w:t>Indeplinirea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cerintei</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esentiale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capacitatea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totala</w:t>
            </w:r>
            <w:proofErr w:type="spellEnd"/>
            <w:r w:rsidRPr="00B44816">
              <w:rPr>
                <w:rFonts w:ascii="Times New Roman" w:eastAsia="Calibri" w:hAnsi="Times New Roman"/>
                <w:b/>
                <w:i/>
                <w:sz w:val="22"/>
                <w:szCs w:val="22"/>
                <w:lang w:val="en-GB"/>
              </w:rPr>
              <w:t xml:space="preserve"> de 250 </w:t>
            </w:r>
            <w:proofErr w:type="spellStart"/>
            <w:r w:rsidRPr="00B44816">
              <w:rPr>
                <w:rFonts w:ascii="Times New Roman" w:eastAsia="Calibri" w:hAnsi="Times New Roman"/>
                <w:b/>
                <w:i/>
                <w:sz w:val="22"/>
                <w:szCs w:val="22"/>
                <w:lang w:val="en-GB"/>
              </w:rPr>
              <w:t>locuri</w:t>
            </w:r>
            <w:proofErr w:type="spellEnd"/>
            <w:r w:rsidRPr="00B44816">
              <w:rPr>
                <w:rFonts w:ascii="Times New Roman" w:eastAsia="Calibri" w:hAnsi="Times New Roman"/>
                <w:b/>
                <w:i/>
                <w:sz w:val="22"/>
                <w:szCs w:val="22"/>
                <w:lang w:val="en-GB"/>
              </w:rPr>
              <w:t xml:space="preserve"> in </w:t>
            </w:r>
            <w:proofErr w:type="spellStart"/>
            <w:r w:rsidRPr="00B44816">
              <w:rPr>
                <w:rFonts w:ascii="Times New Roman" w:eastAsia="Calibri" w:hAnsi="Times New Roman"/>
                <w:b/>
                <w:i/>
                <w:sz w:val="22"/>
                <w:szCs w:val="22"/>
                <w:lang w:val="en-GB"/>
              </w:rPr>
              <w:t>cadrul</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unitatilor</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 xml:space="preserve"> publica </w:t>
            </w:r>
            <w:proofErr w:type="spellStart"/>
            <w:r w:rsidRPr="00B44816">
              <w:rPr>
                <w:rFonts w:ascii="Times New Roman" w:eastAsia="Calibri" w:hAnsi="Times New Roman"/>
                <w:b/>
                <w:i/>
                <w:sz w:val="22"/>
                <w:szCs w:val="22"/>
                <w:lang w:val="en-GB"/>
              </w:rPr>
              <w:t>propuse</w:t>
            </w:r>
            <w:proofErr w:type="spellEnd"/>
            <w:r w:rsidRPr="00B44816">
              <w:rPr>
                <w:rFonts w:ascii="Times New Roman" w:eastAsia="Calibri" w:hAnsi="Times New Roman"/>
                <w:b/>
                <w:i/>
                <w:sz w:val="22"/>
                <w:szCs w:val="22"/>
                <w:lang w:val="en-GB"/>
              </w:rPr>
              <w:t xml:space="preserve"> se </w:t>
            </w:r>
            <w:proofErr w:type="spellStart"/>
            <w:r w:rsidRPr="00B44816">
              <w:rPr>
                <w:rFonts w:ascii="Times New Roman" w:eastAsia="Calibri" w:hAnsi="Times New Roman"/>
                <w:b/>
                <w:i/>
                <w:sz w:val="22"/>
                <w:szCs w:val="22"/>
                <w:lang w:val="en-GB"/>
              </w:rPr>
              <w:t>va</w:t>
            </w:r>
            <w:proofErr w:type="spellEnd"/>
            <w:r w:rsidRPr="00B44816">
              <w:rPr>
                <w:rFonts w:ascii="Times New Roman" w:eastAsia="Calibri" w:hAnsi="Times New Roman"/>
                <w:b/>
                <w:i/>
                <w:sz w:val="22"/>
                <w:szCs w:val="22"/>
                <w:lang w:val="en-GB"/>
              </w:rPr>
              <w:t xml:space="preserve"> face </w:t>
            </w:r>
            <w:proofErr w:type="spellStart"/>
            <w:r w:rsidRPr="00B44816">
              <w:rPr>
                <w:rFonts w:ascii="Times New Roman" w:eastAsia="Calibri" w:hAnsi="Times New Roman"/>
                <w:b/>
                <w:i/>
                <w:sz w:val="22"/>
                <w:szCs w:val="22"/>
                <w:lang w:val="en-GB"/>
              </w:rPr>
              <w:t>prin</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prezentarea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copiei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copiilor</w:t>
            </w:r>
            <w:proofErr w:type="spellEnd"/>
            <w:r w:rsidRPr="00B44816">
              <w:rPr>
                <w:rFonts w:ascii="Times New Roman" w:eastAsia="Calibri" w:hAnsi="Times New Roman"/>
                <w:b/>
                <w:i/>
                <w:sz w:val="22"/>
                <w:szCs w:val="22"/>
                <w:lang w:val="en-GB"/>
              </w:rPr>
              <w:t xml:space="preserve">, conform cu </w:t>
            </w:r>
            <w:proofErr w:type="spellStart"/>
            <w:r w:rsidRPr="00B44816">
              <w:rPr>
                <w:rFonts w:ascii="Times New Roman" w:eastAsia="Calibri" w:hAnsi="Times New Roman"/>
                <w:b/>
                <w:i/>
                <w:sz w:val="22"/>
                <w:szCs w:val="22"/>
                <w:lang w:val="en-GB"/>
              </w:rPr>
              <w:t>originalul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originalele</w:t>
            </w:r>
            <w:proofErr w:type="spellEnd"/>
            <w:r w:rsidRPr="00B44816">
              <w:rPr>
                <w:rFonts w:ascii="Times New Roman" w:eastAsia="Calibri" w:hAnsi="Times New Roman"/>
                <w:b/>
                <w:i/>
                <w:sz w:val="22"/>
                <w:szCs w:val="22"/>
                <w:lang w:val="en-GB"/>
              </w:rPr>
              <w:t xml:space="preserve">, a </w:t>
            </w:r>
            <w:proofErr w:type="spellStart"/>
            <w:r w:rsidRPr="00B44816">
              <w:rPr>
                <w:rFonts w:ascii="Times New Roman" w:eastAsia="Calibri" w:hAnsi="Times New Roman"/>
                <w:b/>
                <w:i/>
                <w:sz w:val="22"/>
                <w:szCs w:val="22"/>
                <w:lang w:val="en-GB"/>
              </w:rPr>
              <w:t>fisei</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fiselor</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anexa</w:t>
            </w:r>
            <w:proofErr w:type="spellEnd"/>
            <w:r w:rsidRPr="00B44816">
              <w:rPr>
                <w:rFonts w:ascii="Times New Roman" w:eastAsia="Calibri" w:hAnsi="Times New Roman"/>
                <w:b/>
                <w:i/>
                <w:sz w:val="22"/>
                <w:szCs w:val="22"/>
                <w:lang w:val="en-GB"/>
              </w:rPr>
              <w:t xml:space="preserve"> la </w:t>
            </w:r>
            <w:proofErr w:type="spellStart"/>
            <w:r w:rsidRPr="00B44816">
              <w:rPr>
                <w:rFonts w:ascii="Times New Roman" w:eastAsia="Calibri" w:hAnsi="Times New Roman"/>
                <w:b/>
                <w:i/>
                <w:sz w:val="22"/>
                <w:szCs w:val="22"/>
                <w:lang w:val="en-GB"/>
              </w:rPr>
              <w:t>certificatul</w:t>
            </w:r>
            <w:proofErr w:type="spellEnd"/>
            <w:r w:rsidRPr="00B44816">
              <w:rPr>
                <w:rFonts w:ascii="Times New Roman" w:eastAsia="Calibri" w:hAnsi="Times New Roman"/>
                <w:b/>
                <w:i/>
                <w:sz w:val="22"/>
                <w:szCs w:val="22"/>
                <w:lang w:val="en-GB"/>
              </w:rPr>
              <w:t>/</w:t>
            </w:r>
            <w:proofErr w:type="spellStart"/>
            <w:r w:rsidRPr="00B44816">
              <w:rPr>
                <w:rFonts w:ascii="Times New Roman" w:eastAsia="Calibri" w:hAnsi="Times New Roman"/>
                <w:b/>
                <w:i/>
                <w:sz w:val="22"/>
                <w:szCs w:val="22"/>
                <w:lang w:val="en-GB"/>
              </w:rPr>
              <w:t>certificatele</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clasificare</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privind</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clasificarea</w:t>
            </w:r>
            <w:proofErr w:type="spellEnd"/>
            <w:r w:rsidRPr="00B44816">
              <w:rPr>
                <w:rFonts w:ascii="Times New Roman" w:eastAsia="Calibri" w:hAnsi="Times New Roman"/>
                <w:b/>
                <w:i/>
                <w:sz w:val="22"/>
                <w:szCs w:val="22"/>
                <w:lang w:val="en-GB"/>
              </w:rPr>
              <w:t xml:space="preserve"> </w:t>
            </w:r>
            <w:proofErr w:type="spellStart"/>
            <w:r w:rsidRPr="00B44816">
              <w:rPr>
                <w:rFonts w:ascii="Times New Roman" w:eastAsia="Calibri" w:hAnsi="Times New Roman"/>
                <w:b/>
                <w:i/>
                <w:sz w:val="22"/>
                <w:szCs w:val="22"/>
                <w:lang w:val="en-GB"/>
              </w:rPr>
              <w:t>unitatii</w:t>
            </w:r>
            <w:proofErr w:type="spellEnd"/>
            <w:r w:rsidRPr="00B44816">
              <w:rPr>
                <w:rFonts w:ascii="Times New Roman" w:eastAsia="Calibri" w:hAnsi="Times New Roman"/>
                <w:b/>
                <w:i/>
                <w:sz w:val="22"/>
                <w:szCs w:val="22"/>
                <w:lang w:val="en-GB"/>
              </w:rPr>
              <w:t xml:space="preserve"> de </w:t>
            </w:r>
            <w:proofErr w:type="spellStart"/>
            <w:r w:rsidRPr="00B44816">
              <w:rPr>
                <w:rFonts w:ascii="Times New Roman" w:eastAsia="Calibri" w:hAnsi="Times New Roman"/>
                <w:b/>
                <w:i/>
                <w:sz w:val="22"/>
                <w:szCs w:val="22"/>
                <w:lang w:val="en-GB"/>
              </w:rPr>
              <w:t>alimentatie</w:t>
            </w:r>
            <w:proofErr w:type="spellEnd"/>
            <w:r w:rsidRPr="00B44816">
              <w:rPr>
                <w:rFonts w:ascii="Times New Roman" w:eastAsia="Calibri" w:hAnsi="Times New Roman"/>
                <w:b/>
                <w:i/>
                <w:sz w:val="22"/>
                <w:szCs w:val="22"/>
                <w:lang w:val="en-GB"/>
              </w:rPr>
              <w:t>.</w:t>
            </w:r>
          </w:p>
          <w:p w14:paraId="75B1648B" w14:textId="77777777" w:rsidR="00B44816" w:rsidRPr="00B44816" w:rsidRDefault="00B44816" w:rsidP="00B44816">
            <w:pPr>
              <w:spacing w:line="276" w:lineRule="auto"/>
              <w:ind w:left="406" w:hanging="224"/>
              <w:rPr>
                <w:rFonts w:ascii="Times New Roman" w:eastAsia="Calibri" w:hAnsi="Times New Roman"/>
                <w:sz w:val="22"/>
                <w:szCs w:val="22"/>
                <w:lang w:val="ro-RO"/>
              </w:rPr>
            </w:pPr>
            <w:r w:rsidRPr="00B44816">
              <w:rPr>
                <w:rFonts w:ascii="Times New Roman" w:eastAsia="Calibri" w:hAnsi="Times New Roman"/>
                <w:sz w:val="22"/>
                <w:szCs w:val="22"/>
                <w:lang w:val="ro-RO"/>
              </w:rPr>
              <w:t>Tip servire: set-menu cu locuri la mese</w:t>
            </w:r>
          </w:p>
          <w:p w14:paraId="316B2554" w14:textId="77777777" w:rsidR="00B44816" w:rsidRPr="00B44816" w:rsidRDefault="00B44816" w:rsidP="00B44816">
            <w:pPr>
              <w:spacing w:line="276" w:lineRule="auto"/>
              <w:ind w:left="406" w:hanging="224"/>
              <w:rPr>
                <w:rFonts w:ascii="Times New Roman" w:eastAsia="Calibri" w:hAnsi="Times New Roman"/>
                <w:sz w:val="22"/>
                <w:szCs w:val="22"/>
                <w:lang w:val="ro-RO"/>
              </w:rPr>
            </w:pPr>
            <w:r w:rsidRPr="00B44816">
              <w:rPr>
                <w:rFonts w:ascii="Times New Roman" w:eastAsia="Calibri" w:hAnsi="Times New Roman"/>
                <w:sz w:val="22"/>
                <w:szCs w:val="22"/>
                <w:lang w:val="ro-RO"/>
              </w:rPr>
              <w:t>Logistica solicitata:</w:t>
            </w:r>
          </w:p>
          <w:p w14:paraId="7683D2AA"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xml:space="preserve">- mese si scaune pentru toti participantii </w:t>
            </w:r>
          </w:p>
          <w:p w14:paraId="3A35CB14"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farfurii gustare, fel de baza si desert din portelan</w:t>
            </w:r>
          </w:p>
          <w:p w14:paraId="3CBC99E7"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 tacamuri din inox</w:t>
            </w:r>
          </w:p>
          <w:p w14:paraId="2A691261"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ab/>
              <w:t>- pahare din sticla</w:t>
            </w:r>
          </w:p>
          <w:p w14:paraId="1BF2D674" w14:textId="77777777" w:rsidR="00B44816" w:rsidRPr="00B44816" w:rsidRDefault="00B44816" w:rsidP="00B44816">
            <w:pPr>
              <w:spacing w:line="276" w:lineRule="auto"/>
              <w:ind w:left="406" w:hanging="224"/>
              <w:jc w:val="both"/>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ab/>
              <w:t>- servetele si alte consumabile</w:t>
            </w:r>
          </w:p>
          <w:p w14:paraId="4E19D0FE" w14:textId="77777777" w:rsidR="00B44816" w:rsidRPr="00B44816" w:rsidRDefault="00B44816" w:rsidP="00B44816">
            <w:pPr>
              <w:spacing w:line="276" w:lineRule="auto"/>
              <w:ind w:left="406" w:hanging="224"/>
              <w:rPr>
                <w:rFonts w:ascii="Times New Roman" w:eastAsia="Calibri" w:hAnsi="Times New Roman"/>
                <w:sz w:val="22"/>
                <w:szCs w:val="22"/>
                <w:lang w:val="ro-RO"/>
              </w:rPr>
            </w:pPr>
            <w:r w:rsidRPr="00B44816">
              <w:rPr>
                <w:rFonts w:ascii="Times New Roman" w:eastAsia="Times New Roman" w:hAnsi="Times New Roman"/>
                <w:sz w:val="22"/>
                <w:szCs w:val="22"/>
                <w:lang w:val="ro-RO"/>
              </w:rPr>
              <w:tab/>
              <w:t>- personal calificat</w:t>
            </w:r>
          </w:p>
          <w:p w14:paraId="4F738A99" w14:textId="77777777" w:rsidR="00B44816" w:rsidRPr="00B44816" w:rsidRDefault="00B44816" w:rsidP="00B44816">
            <w:pPr>
              <w:spacing w:line="276" w:lineRule="auto"/>
              <w:ind w:left="406" w:hanging="224"/>
              <w:rPr>
                <w:rFonts w:ascii="Times New Roman" w:eastAsia="Calibri" w:hAnsi="Times New Roman"/>
                <w:sz w:val="22"/>
                <w:szCs w:val="22"/>
                <w:lang w:val="ro-RO"/>
              </w:rPr>
            </w:pPr>
            <w:r w:rsidRPr="00B44816">
              <w:rPr>
                <w:rFonts w:ascii="Times New Roman" w:eastAsia="Calibri" w:hAnsi="Times New Roman"/>
                <w:sz w:val="22"/>
                <w:szCs w:val="22"/>
                <w:lang w:val="ro-RO"/>
              </w:rPr>
              <w:t>Structura meniu cina /persoana (cantitati finite, dupa procesarea termica a materiilor prime):</w:t>
            </w:r>
          </w:p>
          <w:p w14:paraId="1E98DFC2"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antre cald, 450 g</w:t>
            </w:r>
          </w:p>
          <w:p w14:paraId="69CCD696"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fel de baza din carne cu garnitura si sos, 450 g</w:t>
            </w:r>
          </w:p>
          <w:p w14:paraId="725132C6"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desert, 200 g</w:t>
            </w:r>
          </w:p>
          <w:p w14:paraId="3015C08E"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apa minerala carbogazoasa/plata, 500 ml</w:t>
            </w:r>
          </w:p>
          <w:p w14:paraId="4D88CD58"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limonada, 500 ml</w:t>
            </w:r>
          </w:p>
          <w:p w14:paraId="143A86EF"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 cafea espresso, nelimitat</w:t>
            </w:r>
          </w:p>
          <w:p w14:paraId="245729C3"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La cerere se vor asigura si meniuri vegetariene.</w:t>
            </w:r>
          </w:p>
          <w:p w14:paraId="3EE9D463" w14:textId="77777777" w:rsidR="00B44816" w:rsidRPr="00B44816" w:rsidRDefault="00B44816" w:rsidP="00B44816">
            <w:pPr>
              <w:spacing w:line="276" w:lineRule="auto"/>
              <w:ind w:left="406" w:hanging="224"/>
              <w:rPr>
                <w:rFonts w:ascii="Times New Roman" w:eastAsia="Calibri" w:hAnsi="Times New Roman"/>
                <w:noProof/>
                <w:sz w:val="22"/>
                <w:szCs w:val="22"/>
                <w:lang w:val="ro-RO"/>
              </w:rPr>
            </w:pPr>
            <w:r w:rsidRPr="00B44816">
              <w:rPr>
                <w:rFonts w:ascii="Times New Roman" w:eastAsia="Calibri" w:hAnsi="Times New Roman"/>
                <w:noProof/>
                <w:sz w:val="22"/>
                <w:szCs w:val="22"/>
                <w:lang w:val="ro-RO"/>
              </w:rPr>
              <w:t>Meniu solicitat pentru cina:</w:t>
            </w:r>
          </w:p>
          <w:tbl>
            <w:tblPr>
              <w:tblW w:w="4703" w:type="dxa"/>
              <w:tblInd w:w="130" w:type="dxa"/>
              <w:tblLayout w:type="fixed"/>
              <w:tblLook w:val="04A0" w:firstRow="1" w:lastRow="0" w:firstColumn="1" w:lastColumn="0" w:noHBand="0" w:noVBand="1"/>
            </w:tblPr>
            <w:tblGrid>
              <w:gridCol w:w="3060"/>
              <w:gridCol w:w="1080"/>
              <w:gridCol w:w="540"/>
              <w:gridCol w:w="23"/>
            </w:tblGrid>
            <w:tr w:rsidR="00B44816" w:rsidRPr="00B44816" w14:paraId="0AD246F6" w14:textId="77777777" w:rsidTr="0075762D">
              <w:trPr>
                <w:trHeight w:val="303"/>
              </w:trPr>
              <w:tc>
                <w:tcPr>
                  <w:tcW w:w="3060" w:type="dxa"/>
                  <w:shd w:val="clear" w:color="auto" w:fill="auto"/>
                  <w:noWrap/>
                  <w:vAlign w:val="bottom"/>
                  <w:hideMark/>
                </w:tcPr>
                <w:p w14:paraId="2B85BCCC" w14:textId="77777777" w:rsidR="00B44816" w:rsidRPr="00B44816" w:rsidRDefault="00B44816" w:rsidP="00B44816">
                  <w:pPr>
                    <w:ind w:left="406" w:hanging="224"/>
                    <w:rPr>
                      <w:rFonts w:ascii="Times New Roman" w:eastAsia="Calibri" w:hAnsi="Times New Roman"/>
                      <w:sz w:val="22"/>
                      <w:szCs w:val="22"/>
                      <w:u w:val="single"/>
                      <w:lang w:val="ro-RO" w:eastAsia="en-GB"/>
                    </w:rPr>
                  </w:pPr>
                  <w:r w:rsidRPr="00B44816">
                    <w:rPr>
                      <w:rFonts w:ascii="Times New Roman" w:eastAsia="Calibri" w:hAnsi="Times New Roman"/>
                      <w:sz w:val="22"/>
                      <w:szCs w:val="22"/>
                      <w:u w:val="single"/>
                      <w:lang w:val="ro-RO" w:eastAsia="en-GB"/>
                    </w:rPr>
                    <w:t>Antre cald</w:t>
                  </w:r>
                </w:p>
              </w:tc>
              <w:tc>
                <w:tcPr>
                  <w:tcW w:w="1080" w:type="dxa"/>
                  <w:shd w:val="clear" w:color="auto" w:fill="auto"/>
                  <w:noWrap/>
                  <w:vAlign w:val="bottom"/>
                  <w:hideMark/>
                </w:tcPr>
                <w:p w14:paraId="44A8A7FD" w14:textId="77777777" w:rsidR="00B44816" w:rsidRPr="00B44816" w:rsidRDefault="00B44816" w:rsidP="00B44816">
                  <w:pPr>
                    <w:ind w:left="406" w:hanging="224"/>
                    <w:rPr>
                      <w:rFonts w:ascii="Times New Roman" w:eastAsia="Calibri" w:hAnsi="Times New Roman"/>
                      <w:sz w:val="22"/>
                      <w:szCs w:val="22"/>
                      <w:u w:val="single"/>
                      <w:lang w:val="ro-RO" w:eastAsia="en-GB"/>
                    </w:rPr>
                  </w:pPr>
                </w:p>
              </w:tc>
              <w:tc>
                <w:tcPr>
                  <w:tcW w:w="563" w:type="dxa"/>
                  <w:gridSpan w:val="2"/>
                  <w:shd w:val="clear" w:color="auto" w:fill="auto"/>
                  <w:noWrap/>
                  <w:vAlign w:val="bottom"/>
                  <w:hideMark/>
                </w:tcPr>
                <w:p w14:paraId="15417280" w14:textId="77777777" w:rsidR="00B44816" w:rsidRPr="00B44816" w:rsidRDefault="00B44816" w:rsidP="00B44816">
                  <w:pPr>
                    <w:ind w:left="406" w:hanging="224"/>
                    <w:rPr>
                      <w:rFonts w:ascii="Times New Roman" w:eastAsia="Calibri" w:hAnsi="Times New Roman"/>
                      <w:sz w:val="22"/>
                      <w:szCs w:val="22"/>
                      <w:lang w:val="ro-RO" w:eastAsia="en-GB"/>
                    </w:rPr>
                  </w:pPr>
                </w:p>
              </w:tc>
            </w:tr>
            <w:tr w:rsidR="00B44816" w:rsidRPr="00B44816" w14:paraId="42BD8E14" w14:textId="77777777" w:rsidTr="0075762D">
              <w:trPr>
                <w:trHeight w:val="607"/>
              </w:trPr>
              <w:tc>
                <w:tcPr>
                  <w:tcW w:w="3060" w:type="dxa"/>
                  <w:shd w:val="clear" w:color="auto" w:fill="auto"/>
                  <w:vAlign w:val="bottom"/>
                  <w:hideMark/>
                </w:tcPr>
                <w:p w14:paraId="3FF8F028" w14:textId="77777777" w:rsidR="00B44816" w:rsidRPr="00B44816" w:rsidRDefault="00B44816" w:rsidP="00B44816">
                  <w:pPr>
                    <w:ind w:left="406" w:hanging="224"/>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Somon cu sos de fructe de mare, orez arborio si nero di sepia, limes</w:t>
                  </w:r>
                </w:p>
              </w:tc>
              <w:tc>
                <w:tcPr>
                  <w:tcW w:w="1080" w:type="dxa"/>
                  <w:shd w:val="clear" w:color="auto" w:fill="auto"/>
                  <w:noWrap/>
                  <w:vAlign w:val="center"/>
                  <w:hideMark/>
                </w:tcPr>
                <w:p w14:paraId="4C220F7D" w14:textId="77777777" w:rsidR="00B44816" w:rsidRPr="00B44816" w:rsidRDefault="00B44816" w:rsidP="00B44816">
                  <w:pPr>
                    <w:ind w:left="406" w:hanging="224"/>
                    <w:jc w:val="right"/>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150/100/200/50</w:t>
                  </w:r>
                </w:p>
              </w:tc>
              <w:tc>
                <w:tcPr>
                  <w:tcW w:w="563" w:type="dxa"/>
                  <w:gridSpan w:val="2"/>
                  <w:shd w:val="clear" w:color="auto" w:fill="auto"/>
                  <w:noWrap/>
                  <w:vAlign w:val="center"/>
                  <w:hideMark/>
                </w:tcPr>
                <w:p w14:paraId="51B909E6" w14:textId="77777777" w:rsidR="00B44816" w:rsidRPr="00B44816" w:rsidRDefault="00B44816" w:rsidP="00B44816">
                  <w:pPr>
                    <w:jc w:val="both"/>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g</w:t>
                  </w:r>
                </w:p>
              </w:tc>
            </w:tr>
            <w:tr w:rsidR="00B44816" w:rsidRPr="00B44816" w14:paraId="7C0717EF" w14:textId="77777777" w:rsidTr="0075762D">
              <w:trPr>
                <w:gridAfter w:val="1"/>
                <w:wAfter w:w="23" w:type="dxa"/>
                <w:trHeight w:val="303"/>
              </w:trPr>
              <w:tc>
                <w:tcPr>
                  <w:tcW w:w="3060" w:type="dxa"/>
                  <w:shd w:val="clear" w:color="auto" w:fill="auto"/>
                  <w:noWrap/>
                  <w:vAlign w:val="bottom"/>
                  <w:hideMark/>
                </w:tcPr>
                <w:p w14:paraId="7D0060B7" w14:textId="77777777" w:rsidR="00B44816" w:rsidRPr="00B44816" w:rsidRDefault="00B44816" w:rsidP="00B44816">
                  <w:pPr>
                    <w:ind w:left="406" w:hanging="224"/>
                    <w:rPr>
                      <w:rFonts w:ascii="Times New Roman" w:eastAsia="Calibri" w:hAnsi="Times New Roman"/>
                      <w:sz w:val="22"/>
                      <w:szCs w:val="22"/>
                      <w:u w:val="single"/>
                      <w:lang w:val="ro-RO" w:eastAsia="en-GB"/>
                    </w:rPr>
                  </w:pPr>
                  <w:r w:rsidRPr="00B44816">
                    <w:rPr>
                      <w:rFonts w:ascii="Times New Roman" w:eastAsia="Calibri" w:hAnsi="Times New Roman"/>
                      <w:sz w:val="22"/>
                      <w:szCs w:val="22"/>
                      <w:u w:val="single"/>
                      <w:lang w:val="ro-RO" w:eastAsia="en-GB"/>
                    </w:rPr>
                    <w:t>Main course</w:t>
                  </w:r>
                </w:p>
              </w:tc>
              <w:tc>
                <w:tcPr>
                  <w:tcW w:w="1080" w:type="dxa"/>
                  <w:shd w:val="clear" w:color="auto" w:fill="auto"/>
                  <w:noWrap/>
                  <w:vAlign w:val="bottom"/>
                  <w:hideMark/>
                </w:tcPr>
                <w:p w14:paraId="128B4950" w14:textId="77777777" w:rsidR="00B44816" w:rsidRPr="00B44816" w:rsidRDefault="00B44816" w:rsidP="00B44816">
                  <w:pPr>
                    <w:ind w:left="406" w:hanging="224"/>
                    <w:rPr>
                      <w:rFonts w:ascii="Times New Roman" w:eastAsia="Calibri" w:hAnsi="Times New Roman"/>
                      <w:sz w:val="22"/>
                      <w:szCs w:val="22"/>
                      <w:u w:val="single"/>
                      <w:lang w:val="ro-RO" w:eastAsia="en-GB"/>
                    </w:rPr>
                  </w:pPr>
                </w:p>
              </w:tc>
              <w:tc>
                <w:tcPr>
                  <w:tcW w:w="540" w:type="dxa"/>
                  <w:shd w:val="clear" w:color="auto" w:fill="auto"/>
                  <w:noWrap/>
                  <w:vAlign w:val="bottom"/>
                  <w:hideMark/>
                </w:tcPr>
                <w:p w14:paraId="04884D38" w14:textId="77777777" w:rsidR="00B44816" w:rsidRPr="00B44816" w:rsidRDefault="00B44816" w:rsidP="00B44816">
                  <w:pPr>
                    <w:ind w:left="406" w:hanging="224"/>
                    <w:rPr>
                      <w:rFonts w:ascii="Times New Roman" w:eastAsia="Calibri" w:hAnsi="Times New Roman"/>
                      <w:sz w:val="22"/>
                      <w:szCs w:val="22"/>
                      <w:lang w:val="ro-RO" w:eastAsia="en-GB"/>
                    </w:rPr>
                  </w:pPr>
                </w:p>
              </w:tc>
            </w:tr>
            <w:tr w:rsidR="00B44816" w:rsidRPr="00B44816" w14:paraId="5113DE17" w14:textId="77777777" w:rsidTr="0075762D">
              <w:trPr>
                <w:gridAfter w:val="1"/>
                <w:wAfter w:w="23" w:type="dxa"/>
                <w:trHeight w:val="607"/>
              </w:trPr>
              <w:tc>
                <w:tcPr>
                  <w:tcW w:w="3060" w:type="dxa"/>
                  <w:shd w:val="clear" w:color="auto" w:fill="auto"/>
                  <w:vAlign w:val="center"/>
                  <w:hideMark/>
                </w:tcPr>
                <w:p w14:paraId="372E2DAD" w14:textId="77777777" w:rsidR="00B44816" w:rsidRPr="00B44816" w:rsidRDefault="00B44816" w:rsidP="00B44816">
                  <w:pPr>
                    <w:ind w:left="406" w:hanging="224"/>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Antricot de vita cu sos de hribi si dulceata de visine, carpaccio de sparanghel, noisette din legume cu ghimbir si nucsoara</w:t>
                  </w:r>
                </w:p>
              </w:tc>
              <w:tc>
                <w:tcPr>
                  <w:tcW w:w="1080" w:type="dxa"/>
                  <w:shd w:val="clear" w:color="auto" w:fill="auto"/>
                  <w:noWrap/>
                  <w:vAlign w:val="center"/>
                  <w:hideMark/>
                </w:tcPr>
                <w:p w14:paraId="019B1773" w14:textId="77777777" w:rsidR="00B44816" w:rsidRPr="00B44816" w:rsidRDefault="00B44816" w:rsidP="00B44816">
                  <w:pPr>
                    <w:ind w:left="406" w:hanging="224"/>
                    <w:jc w:val="right"/>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450</w:t>
                  </w:r>
                </w:p>
              </w:tc>
              <w:tc>
                <w:tcPr>
                  <w:tcW w:w="540" w:type="dxa"/>
                  <w:shd w:val="clear" w:color="auto" w:fill="auto"/>
                  <w:noWrap/>
                  <w:vAlign w:val="center"/>
                  <w:hideMark/>
                </w:tcPr>
                <w:p w14:paraId="35DF42D6" w14:textId="77777777" w:rsidR="00B44816" w:rsidRPr="00B44816" w:rsidRDefault="00B44816" w:rsidP="00B44816">
                  <w:pPr>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g</w:t>
                  </w:r>
                </w:p>
              </w:tc>
            </w:tr>
            <w:tr w:rsidR="00B44816" w:rsidRPr="00B44816" w14:paraId="29D99579" w14:textId="77777777" w:rsidTr="0075762D">
              <w:trPr>
                <w:gridAfter w:val="1"/>
                <w:wAfter w:w="23" w:type="dxa"/>
                <w:trHeight w:val="303"/>
              </w:trPr>
              <w:tc>
                <w:tcPr>
                  <w:tcW w:w="3060" w:type="dxa"/>
                  <w:shd w:val="clear" w:color="auto" w:fill="auto"/>
                  <w:noWrap/>
                  <w:vAlign w:val="center"/>
                  <w:hideMark/>
                </w:tcPr>
                <w:p w14:paraId="023BEF34" w14:textId="77777777" w:rsidR="00B44816" w:rsidRPr="00B44816" w:rsidRDefault="00B44816" w:rsidP="00B44816">
                  <w:pPr>
                    <w:ind w:left="406" w:hanging="224"/>
                    <w:rPr>
                      <w:rFonts w:ascii="Times New Roman" w:eastAsia="Calibri" w:hAnsi="Times New Roman"/>
                      <w:iCs/>
                      <w:sz w:val="22"/>
                      <w:szCs w:val="22"/>
                      <w:u w:val="single"/>
                      <w:lang w:val="ro-RO" w:eastAsia="en-GB"/>
                    </w:rPr>
                  </w:pPr>
                  <w:r w:rsidRPr="00B44816">
                    <w:rPr>
                      <w:rFonts w:ascii="Times New Roman" w:eastAsia="Calibri" w:hAnsi="Times New Roman"/>
                      <w:iCs/>
                      <w:sz w:val="22"/>
                      <w:szCs w:val="22"/>
                      <w:u w:val="single"/>
                      <w:lang w:val="ro-RO" w:eastAsia="en-GB"/>
                    </w:rPr>
                    <w:t>Desert</w:t>
                  </w:r>
                </w:p>
              </w:tc>
              <w:tc>
                <w:tcPr>
                  <w:tcW w:w="1080" w:type="dxa"/>
                  <w:shd w:val="clear" w:color="auto" w:fill="auto"/>
                  <w:noWrap/>
                  <w:vAlign w:val="bottom"/>
                  <w:hideMark/>
                </w:tcPr>
                <w:p w14:paraId="50543F02" w14:textId="77777777" w:rsidR="00B44816" w:rsidRPr="00B44816" w:rsidRDefault="00B44816" w:rsidP="00B44816">
                  <w:pPr>
                    <w:ind w:left="406" w:hanging="224"/>
                    <w:rPr>
                      <w:rFonts w:ascii="Times New Roman" w:eastAsia="Calibri" w:hAnsi="Times New Roman"/>
                      <w:iCs/>
                      <w:sz w:val="22"/>
                      <w:szCs w:val="22"/>
                      <w:u w:val="single"/>
                      <w:lang w:val="ro-RO" w:eastAsia="en-GB"/>
                    </w:rPr>
                  </w:pPr>
                </w:p>
              </w:tc>
              <w:tc>
                <w:tcPr>
                  <w:tcW w:w="540" w:type="dxa"/>
                  <w:shd w:val="clear" w:color="auto" w:fill="auto"/>
                  <w:noWrap/>
                  <w:vAlign w:val="bottom"/>
                  <w:hideMark/>
                </w:tcPr>
                <w:p w14:paraId="4B021482" w14:textId="77777777" w:rsidR="00B44816" w:rsidRPr="00B44816" w:rsidRDefault="00B44816" w:rsidP="00B44816">
                  <w:pPr>
                    <w:ind w:left="406" w:hanging="224"/>
                    <w:rPr>
                      <w:rFonts w:ascii="Times New Roman" w:eastAsia="Calibri" w:hAnsi="Times New Roman"/>
                      <w:sz w:val="22"/>
                      <w:szCs w:val="22"/>
                      <w:u w:val="single"/>
                      <w:lang w:val="ro-RO" w:eastAsia="en-GB"/>
                    </w:rPr>
                  </w:pPr>
                </w:p>
              </w:tc>
            </w:tr>
            <w:tr w:rsidR="00B44816" w:rsidRPr="00B44816" w14:paraId="5C07BADD" w14:textId="77777777" w:rsidTr="0075762D">
              <w:trPr>
                <w:gridAfter w:val="1"/>
                <w:wAfter w:w="23" w:type="dxa"/>
                <w:trHeight w:val="303"/>
              </w:trPr>
              <w:tc>
                <w:tcPr>
                  <w:tcW w:w="3060" w:type="dxa"/>
                  <w:shd w:val="clear" w:color="auto" w:fill="auto"/>
                  <w:noWrap/>
                  <w:vAlign w:val="center"/>
                  <w:hideMark/>
                </w:tcPr>
                <w:p w14:paraId="1B47F90F" w14:textId="77777777" w:rsidR="00B44816" w:rsidRPr="00B44816" w:rsidRDefault="00B44816" w:rsidP="00B44816">
                  <w:pPr>
                    <w:ind w:left="406" w:hanging="224"/>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Mousse din ciocolata neagra belgiana si ciocolata alba belgiana, cu mascarpone si fructe de padure proaspete</w:t>
                  </w:r>
                </w:p>
              </w:tc>
              <w:tc>
                <w:tcPr>
                  <w:tcW w:w="1080" w:type="dxa"/>
                  <w:shd w:val="clear" w:color="auto" w:fill="auto"/>
                  <w:noWrap/>
                  <w:vAlign w:val="center"/>
                  <w:hideMark/>
                </w:tcPr>
                <w:p w14:paraId="332A6D79" w14:textId="77777777" w:rsidR="00B44816" w:rsidRPr="00B44816" w:rsidRDefault="00B44816" w:rsidP="00B44816">
                  <w:pPr>
                    <w:ind w:left="406" w:hanging="224"/>
                    <w:jc w:val="right"/>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200</w:t>
                  </w:r>
                </w:p>
              </w:tc>
              <w:tc>
                <w:tcPr>
                  <w:tcW w:w="540" w:type="dxa"/>
                  <w:shd w:val="clear" w:color="auto" w:fill="auto"/>
                  <w:noWrap/>
                  <w:vAlign w:val="center"/>
                  <w:hideMark/>
                </w:tcPr>
                <w:p w14:paraId="7DB67732" w14:textId="77777777" w:rsidR="00B44816" w:rsidRPr="00B44816" w:rsidRDefault="00B44816" w:rsidP="00B44816">
                  <w:pPr>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 xml:space="preserve">g </w:t>
                  </w:r>
                </w:p>
              </w:tc>
            </w:tr>
            <w:tr w:rsidR="00B44816" w:rsidRPr="00B44816" w14:paraId="10D49A07" w14:textId="77777777" w:rsidTr="0075762D">
              <w:trPr>
                <w:gridAfter w:val="1"/>
                <w:wAfter w:w="23" w:type="dxa"/>
                <w:trHeight w:val="303"/>
              </w:trPr>
              <w:tc>
                <w:tcPr>
                  <w:tcW w:w="3060" w:type="dxa"/>
                  <w:shd w:val="clear" w:color="auto" w:fill="auto"/>
                  <w:noWrap/>
                  <w:vAlign w:val="center"/>
                  <w:hideMark/>
                </w:tcPr>
                <w:p w14:paraId="2F989A4F" w14:textId="77777777" w:rsidR="00B44816" w:rsidRPr="00B44816" w:rsidRDefault="00B44816" w:rsidP="00B44816">
                  <w:pPr>
                    <w:ind w:left="406" w:hanging="224"/>
                    <w:rPr>
                      <w:rFonts w:ascii="Times New Roman" w:eastAsia="Calibri" w:hAnsi="Times New Roman"/>
                      <w:iCs/>
                      <w:sz w:val="22"/>
                      <w:szCs w:val="22"/>
                      <w:u w:val="single"/>
                      <w:lang w:val="ro-RO" w:eastAsia="en-GB"/>
                    </w:rPr>
                  </w:pPr>
                  <w:r w:rsidRPr="00B44816">
                    <w:rPr>
                      <w:rFonts w:ascii="Times New Roman" w:eastAsia="Calibri" w:hAnsi="Times New Roman"/>
                      <w:iCs/>
                      <w:sz w:val="22"/>
                      <w:szCs w:val="22"/>
                      <w:u w:val="single"/>
                      <w:lang w:val="ro-RO" w:eastAsia="en-GB"/>
                    </w:rPr>
                    <w:t>Bauturi</w:t>
                  </w:r>
                </w:p>
              </w:tc>
              <w:tc>
                <w:tcPr>
                  <w:tcW w:w="1080" w:type="dxa"/>
                  <w:shd w:val="clear" w:color="auto" w:fill="auto"/>
                  <w:noWrap/>
                  <w:vAlign w:val="bottom"/>
                  <w:hideMark/>
                </w:tcPr>
                <w:p w14:paraId="0C64A35E" w14:textId="77777777" w:rsidR="00B44816" w:rsidRPr="00B44816" w:rsidRDefault="00B44816" w:rsidP="00B44816">
                  <w:pPr>
                    <w:ind w:left="406" w:hanging="224"/>
                    <w:rPr>
                      <w:rFonts w:ascii="Times New Roman" w:eastAsia="Calibri" w:hAnsi="Times New Roman"/>
                      <w:iCs/>
                      <w:sz w:val="22"/>
                      <w:szCs w:val="22"/>
                      <w:u w:val="single"/>
                      <w:lang w:val="ro-RO" w:eastAsia="en-GB"/>
                    </w:rPr>
                  </w:pPr>
                </w:p>
              </w:tc>
              <w:tc>
                <w:tcPr>
                  <w:tcW w:w="540" w:type="dxa"/>
                  <w:shd w:val="clear" w:color="auto" w:fill="auto"/>
                  <w:noWrap/>
                  <w:vAlign w:val="bottom"/>
                  <w:hideMark/>
                </w:tcPr>
                <w:p w14:paraId="0BDBF863" w14:textId="77777777" w:rsidR="00B44816" w:rsidRPr="00B44816" w:rsidRDefault="00B44816" w:rsidP="00B44816">
                  <w:pPr>
                    <w:ind w:left="406" w:hanging="224"/>
                    <w:rPr>
                      <w:rFonts w:ascii="Times New Roman" w:eastAsia="Calibri" w:hAnsi="Times New Roman"/>
                      <w:sz w:val="22"/>
                      <w:szCs w:val="22"/>
                      <w:u w:val="single"/>
                      <w:lang w:val="ro-RO" w:eastAsia="en-GB"/>
                    </w:rPr>
                  </w:pPr>
                </w:p>
              </w:tc>
            </w:tr>
            <w:tr w:rsidR="00B44816" w:rsidRPr="00B44816" w14:paraId="594D496C" w14:textId="77777777" w:rsidTr="0075762D">
              <w:trPr>
                <w:gridAfter w:val="1"/>
                <w:wAfter w:w="23" w:type="dxa"/>
                <w:trHeight w:val="303"/>
              </w:trPr>
              <w:tc>
                <w:tcPr>
                  <w:tcW w:w="3060" w:type="dxa"/>
                  <w:shd w:val="clear" w:color="auto" w:fill="auto"/>
                  <w:noWrap/>
                  <w:vAlign w:val="center"/>
                  <w:hideMark/>
                </w:tcPr>
                <w:p w14:paraId="4725AA87" w14:textId="77777777" w:rsidR="00B44816" w:rsidRPr="00B44816" w:rsidRDefault="00B44816" w:rsidP="00B44816">
                  <w:pPr>
                    <w:ind w:left="406" w:hanging="224"/>
                    <w:rPr>
                      <w:rFonts w:ascii="Times New Roman" w:eastAsia="Calibri" w:hAnsi="Times New Roman"/>
                      <w:sz w:val="22"/>
                      <w:szCs w:val="22"/>
                      <w:lang w:val="ro-RO" w:eastAsia="en-GB"/>
                    </w:rPr>
                  </w:pPr>
                  <w:r w:rsidRPr="00B44816">
                    <w:rPr>
                      <w:rFonts w:ascii="Times New Roman" w:eastAsia="Calibri" w:hAnsi="Times New Roman"/>
                      <w:sz w:val="22"/>
                      <w:szCs w:val="22"/>
                      <w:lang w:val="ro-RO"/>
                    </w:rPr>
                    <w:t>Apa minerala carbogazoasa si plata</w:t>
                  </w:r>
                </w:p>
              </w:tc>
              <w:tc>
                <w:tcPr>
                  <w:tcW w:w="1080" w:type="dxa"/>
                  <w:shd w:val="clear" w:color="auto" w:fill="auto"/>
                  <w:noWrap/>
                  <w:vAlign w:val="center"/>
                  <w:hideMark/>
                </w:tcPr>
                <w:p w14:paraId="0B0BC86D" w14:textId="77777777" w:rsidR="00B44816" w:rsidRPr="00B44816" w:rsidRDefault="00B44816" w:rsidP="00B44816">
                  <w:pPr>
                    <w:ind w:left="406" w:hanging="224"/>
                    <w:jc w:val="right"/>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500</w:t>
                  </w:r>
                </w:p>
              </w:tc>
              <w:tc>
                <w:tcPr>
                  <w:tcW w:w="540" w:type="dxa"/>
                  <w:shd w:val="clear" w:color="auto" w:fill="auto"/>
                  <w:noWrap/>
                  <w:vAlign w:val="center"/>
                  <w:hideMark/>
                </w:tcPr>
                <w:p w14:paraId="5E14A6BB" w14:textId="77777777" w:rsidR="00B44816" w:rsidRPr="00B44816" w:rsidRDefault="00B44816" w:rsidP="00B44816">
                  <w:pPr>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ml</w:t>
                  </w:r>
                </w:p>
              </w:tc>
            </w:tr>
            <w:tr w:rsidR="00B44816" w:rsidRPr="00B44816" w14:paraId="4F57C681" w14:textId="77777777" w:rsidTr="0075762D">
              <w:trPr>
                <w:gridAfter w:val="1"/>
                <w:wAfter w:w="23" w:type="dxa"/>
                <w:trHeight w:val="303"/>
              </w:trPr>
              <w:tc>
                <w:tcPr>
                  <w:tcW w:w="3060" w:type="dxa"/>
                  <w:shd w:val="clear" w:color="auto" w:fill="auto"/>
                  <w:noWrap/>
                  <w:vAlign w:val="center"/>
                  <w:hideMark/>
                </w:tcPr>
                <w:p w14:paraId="050686E2" w14:textId="77777777" w:rsidR="00B44816" w:rsidRPr="00B44816" w:rsidRDefault="00B44816" w:rsidP="00B44816">
                  <w:pPr>
                    <w:ind w:left="406" w:hanging="224"/>
                    <w:rPr>
                      <w:rFonts w:ascii="Times New Roman" w:eastAsia="Calibri" w:hAnsi="Times New Roman"/>
                      <w:sz w:val="22"/>
                      <w:szCs w:val="22"/>
                      <w:lang w:val="ro-RO" w:eastAsia="en-GB"/>
                    </w:rPr>
                  </w:pPr>
                  <w:r w:rsidRPr="00B44816">
                    <w:rPr>
                      <w:rFonts w:ascii="Times New Roman" w:eastAsia="Calibri" w:hAnsi="Times New Roman"/>
                      <w:sz w:val="22"/>
                      <w:szCs w:val="22"/>
                      <w:lang w:val="ro-RO"/>
                    </w:rPr>
                    <w:t>Limonada cu limes, miere de albine si menta</w:t>
                  </w:r>
                </w:p>
              </w:tc>
              <w:tc>
                <w:tcPr>
                  <w:tcW w:w="1080" w:type="dxa"/>
                  <w:shd w:val="clear" w:color="auto" w:fill="auto"/>
                  <w:noWrap/>
                  <w:vAlign w:val="center"/>
                  <w:hideMark/>
                </w:tcPr>
                <w:p w14:paraId="66714CFD" w14:textId="77777777" w:rsidR="00B44816" w:rsidRPr="00B44816" w:rsidRDefault="00B44816" w:rsidP="00B44816">
                  <w:pPr>
                    <w:ind w:left="406" w:hanging="224"/>
                    <w:jc w:val="right"/>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500</w:t>
                  </w:r>
                </w:p>
              </w:tc>
              <w:tc>
                <w:tcPr>
                  <w:tcW w:w="540" w:type="dxa"/>
                  <w:shd w:val="clear" w:color="auto" w:fill="auto"/>
                  <w:noWrap/>
                  <w:vAlign w:val="center"/>
                  <w:hideMark/>
                </w:tcPr>
                <w:p w14:paraId="23A36B4A" w14:textId="77777777" w:rsidR="00B44816" w:rsidRPr="00B44816" w:rsidRDefault="00B44816" w:rsidP="00B44816">
                  <w:pPr>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ml</w:t>
                  </w:r>
                </w:p>
              </w:tc>
            </w:tr>
            <w:tr w:rsidR="00B44816" w:rsidRPr="00B44816" w14:paraId="48FD496C" w14:textId="77777777" w:rsidTr="0075762D">
              <w:trPr>
                <w:gridAfter w:val="1"/>
                <w:wAfter w:w="23" w:type="dxa"/>
                <w:trHeight w:val="303"/>
              </w:trPr>
              <w:tc>
                <w:tcPr>
                  <w:tcW w:w="3060" w:type="dxa"/>
                  <w:shd w:val="clear" w:color="auto" w:fill="auto"/>
                  <w:noWrap/>
                  <w:vAlign w:val="center"/>
                </w:tcPr>
                <w:p w14:paraId="75672DC8" w14:textId="77777777" w:rsidR="00B44816" w:rsidRPr="00B44816" w:rsidRDefault="00B44816" w:rsidP="00B44816">
                  <w:pPr>
                    <w:ind w:left="406" w:hanging="224"/>
                    <w:rPr>
                      <w:rFonts w:ascii="Times New Roman" w:eastAsia="Calibri" w:hAnsi="Times New Roman"/>
                      <w:sz w:val="22"/>
                      <w:szCs w:val="22"/>
                      <w:lang w:val="ro-RO"/>
                    </w:rPr>
                  </w:pPr>
                  <w:r w:rsidRPr="00B44816">
                    <w:rPr>
                      <w:rFonts w:ascii="Times New Roman" w:eastAsia="Calibri" w:hAnsi="Times New Roman"/>
                      <w:sz w:val="22"/>
                      <w:szCs w:val="22"/>
                      <w:lang w:val="ro-RO"/>
                    </w:rPr>
                    <w:lastRenderedPageBreak/>
                    <w:t>Cafea espresso</w:t>
                  </w:r>
                </w:p>
              </w:tc>
              <w:tc>
                <w:tcPr>
                  <w:tcW w:w="1620" w:type="dxa"/>
                  <w:gridSpan w:val="2"/>
                  <w:shd w:val="clear" w:color="auto" w:fill="auto"/>
                  <w:noWrap/>
                  <w:vAlign w:val="center"/>
                </w:tcPr>
                <w:p w14:paraId="12545994" w14:textId="77777777" w:rsidR="00B44816" w:rsidRPr="00B44816" w:rsidRDefault="00B44816" w:rsidP="00B44816">
                  <w:pPr>
                    <w:ind w:left="406" w:hanging="224"/>
                    <w:jc w:val="center"/>
                    <w:rPr>
                      <w:rFonts w:ascii="Times New Roman" w:eastAsia="Calibri" w:hAnsi="Times New Roman"/>
                      <w:sz w:val="22"/>
                      <w:szCs w:val="22"/>
                      <w:lang w:val="ro-RO" w:eastAsia="en-GB"/>
                    </w:rPr>
                  </w:pPr>
                  <w:r w:rsidRPr="00B44816">
                    <w:rPr>
                      <w:rFonts w:ascii="Times New Roman" w:eastAsia="Calibri" w:hAnsi="Times New Roman"/>
                      <w:sz w:val="22"/>
                      <w:szCs w:val="22"/>
                      <w:lang w:val="ro-RO" w:eastAsia="en-GB"/>
                    </w:rPr>
                    <w:t>nelimitat</w:t>
                  </w:r>
                </w:p>
              </w:tc>
            </w:tr>
          </w:tbl>
          <w:p w14:paraId="37F69917" w14:textId="77777777" w:rsidR="00B44816" w:rsidRPr="00B44816" w:rsidRDefault="00B44816" w:rsidP="00B44816">
            <w:pPr>
              <w:suppressAutoHyphens/>
              <w:ind w:left="406" w:hanging="224"/>
              <w:jc w:val="both"/>
              <w:rPr>
                <w:rFonts w:ascii="Times New Roman" w:eastAsia="Calibri" w:hAnsi="Times New Roman"/>
                <w:b/>
                <w:kern w:val="3"/>
                <w:sz w:val="22"/>
                <w:szCs w:val="22"/>
                <w:lang w:val="ro-RO" w:eastAsia="zh-CN"/>
              </w:rPr>
            </w:pPr>
          </w:p>
          <w:p w14:paraId="0A5BCD91" w14:textId="77777777" w:rsidR="00B44816" w:rsidRPr="00B44816" w:rsidRDefault="00B44816" w:rsidP="00B44816">
            <w:pPr>
              <w:widowControl w:val="0"/>
              <w:spacing w:line="276" w:lineRule="auto"/>
              <w:ind w:left="406" w:right="198" w:hanging="224"/>
              <w:jc w:val="both"/>
              <w:rPr>
                <w:rFonts w:ascii="Times New Roman" w:eastAsia="Calibri" w:hAnsi="Times New Roman"/>
                <w:b/>
                <w:sz w:val="22"/>
                <w:szCs w:val="22"/>
              </w:rPr>
            </w:pPr>
            <w:proofErr w:type="spellStart"/>
            <w:r w:rsidRPr="00B44816">
              <w:rPr>
                <w:rFonts w:ascii="Times New Roman" w:eastAsia="Calibri" w:hAnsi="Times New Roman"/>
                <w:b/>
                <w:sz w:val="22"/>
                <w:szCs w:val="22"/>
              </w:rPr>
              <w:t>Achizitorul</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solicita</w:t>
            </w:r>
            <w:proofErr w:type="spellEnd"/>
            <w:r w:rsidRPr="00B44816">
              <w:rPr>
                <w:rFonts w:ascii="Times New Roman" w:eastAsia="Calibri" w:hAnsi="Times New Roman"/>
                <w:b/>
                <w:sz w:val="22"/>
                <w:szCs w:val="22"/>
              </w:rPr>
              <w:t xml:space="preserve"> ca </w:t>
            </w:r>
            <w:proofErr w:type="spellStart"/>
            <w:r w:rsidRPr="00B44816">
              <w:rPr>
                <w:rFonts w:ascii="Times New Roman" w:eastAsia="Calibri" w:hAnsi="Times New Roman"/>
                <w:b/>
                <w:sz w:val="22"/>
                <w:szCs w:val="22"/>
              </w:rPr>
              <w:t>executarea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contractului</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sa</w:t>
            </w:r>
            <w:proofErr w:type="spellEnd"/>
            <w:r w:rsidRPr="00B44816">
              <w:rPr>
                <w:rFonts w:ascii="Times New Roman" w:eastAsia="Calibri" w:hAnsi="Times New Roman"/>
                <w:b/>
                <w:sz w:val="22"/>
                <w:szCs w:val="22"/>
              </w:rPr>
              <w:t xml:space="preserve"> fie </w:t>
            </w:r>
            <w:proofErr w:type="spellStart"/>
            <w:r w:rsidRPr="00B44816">
              <w:rPr>
                <w:rFonts w:ascii="Times New Roman" w:eastAsia="Calibri" w:hAnsi="Times New Roman"/>
                <w:b/>
                <w:sz w:val="22"/>
                <w:szCs w:val="22"/>
              </w:rPr>
              <w:t>efectuata</w:t>
            </w:r>
            <w:proofErr w:type="spellEnd"/>
            <w:r w:rsidRPr="00B44816">
              <w:rPr>
                <w:rFonts w:ascii="Times New Roman" w:eastAsia="Calibri" w:hAnsi="Times New Roman"/>
                <w:b/>
                <w:sz w:val="22"/>
                <w:szCs w:val="22"/>
              </w:rPr>
              <w:t xml:space="preserve"> la </w:t>
            </w:r>
            <w:proofErr w:type="spellStart"/>
            <w:r w:rsidRPr="00B44816">
              <w:rPr>
                <w:rFonts w:ascii="Times New Roman" w:eastAsia="Calibri" w:hAnsi="Times New Roman"/>
                <w:b/>
                <w:sz w:val="22"/>
                <w:szCs w:val="22"/>
              </w:rPr>
              <w:t>sediul</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propriu</w:t>
            </w:r>
            <w:proofErr w:type="spellEnd"/>
            <w:r w:rsidRPr="00B44816">
              <w:rPr>
                <w:rFonts w:ascii="Times New Roman" w:eastAsia="Calibri" w:hAnsi="Times New Roman"/>
                <w:b/>
                <w:sz w:val="22"/>
                <w:szCs w:val="22"/>
              </w:rPr>
              <w:t xml:space="preserve"> al </w:t>
            </w:r>
            <w:proofErr w:type="spellStart"/>
            <w:r w:rsidRPr="00B44816">
              <w:rPr>
                <w:rFonts w:ascii="Times New Roman" w:eastAsia="Calibri" w:hAnsi="Times New Roman"/>
                <w:b/>
                <w:sz w:val="22"/>
                <w:szCs w:val="22"/>
              </w:rPr>
              <w:t>prestatorului</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identificat</w:t>
            </w:r>
            <w:proofErr w:type="spellEnd"/>
            <w:r w:rsidRPr="00B44816">
              <w:rPr>
                <w:rFonts w:ascii="Times New Roman" w:eastAsia="Calibri" w:hAnsi="Times New Roman"/>
                <w:b/>
                <w:sz w:val="22"/>
                <w:szCs w:val="22"/>
              </w:rPr>
              <w:t xml:space="preserve"> in </w:t>
            </w:r>
            <w:proofErr w:type="spellStart"/>
            <w:r w:rsidRPr="00B44816">
              <w:rPr>
                <w:rFonts w:ascii="Times New Roman" w:eastAsia="Calibri" w:hAnsi="Times New Roman"/>
                <w:b/>
                <w:sz w:val="22"/>
                <w:szCs w:val="22"/>
              </w:rPr>
              <w:t>oferta</w:t>
            </w:r>
            <w:proofErr w:type="spellEnd"/>
            <w:r w:rsidRPr="00B44816">
              <w:rPr>
                <w:rFonts w:ascii="Times New Roman" w:eastAsia="Calibri" w:hAnsi="Times New Roman"/>
                <w:b/>
                <w:sz w:val="22"/>
                <w:szCs w:val="22"/>
              </w:rPr>
              <w:t xml:space="preserve">. Nu se </w:t>
            </w:r>
            <w:proofErr w:type="spellStart"/>
            <w:r w:rsidRPr="00B44816">
              <w:rPr>
                <w:rFonts w:ascii="Times New Roman" w:eastAsia="Calibri" w:hAnsi="Times New Roman"/>
                <w:b/>
                <w:sz w:val="22"/>
                <w:szCs w:val="22"/>
              </w:rPr>
              <w:t>accepta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inlocuirea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prestatorului</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identificat</w:t>
            </w:r>
            <w:proofErr w:type="spellEnd"/>
            <w:r w:rsidRPr="00B44816">
              <w:rPr>
                <w:rFonts w:ascii="Times New Roman" w:eastAsia="Calibri" w:hAnsi="Times New Roman"/>
                <w:b/>
                <w:sz w:val="22"/>
                <w:szCs w:val="22"/>
              </w:rPr>
              <w:t xml:space="preserve"> in </w:t>
            </w:r>
            <w:proofErr w:type="spellStart"/>
            <w:r w:rsidRPr="00B44816">
              <w:rPr>
                <w:rFonts w:ascii="Times New Roman" w:eastAsia="Calibri" w:hAnsi="Times New Roman"/>
                <w:b/>
                <w:sz w:val="22"/>
                <w:szCs w:val="22"/>
              </w:rPr>
              <w:t>oferta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sau</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afilierea</w:t>
            </w:r>
            <w:proofErr w:type="spellEnd"/>
            <w:r w:rsidRPr="00B44816">
              <w:rPr>
                <w:rFonts w:ascii="Times New Roman" w:eastAsia="Calibri" w:hAnsi="Times New Roman"/>
                <w:b/>
                <w:sz w:val="22"/>
                <w:szCs w:val="22"/>
              </w:rPr>
              <w:t xml:space="preserve"> cu o </w:t>
            </w:r>
            <w:proofErr w:type="spellStart"/>
            <w:r w:rsidRPr="00B44816">
              <w:rPr>
                <w:rFonts w:ascii="Times New Roman" w:eastAsia="Calibri" w:hAnsi="Times New Roman"/>
                <w:b/>
                <w:sz w:val="22"/>
                <w:szCs w:val="22"/>
              </w:rPr>
              <w:t>alta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entitate</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juridica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sau</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subcontractarea</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serviciilor</w:t>
            </w:r>
            <w:proofErr w:type="spellEnd"/>
            <w:r w:rsidRPr="00B44816">
              <w:rPr>
                <w:rFonts w:ascii="Times New Roman" w:eastAsia="Calibri" w:hAnsi="Times New Roman"/>
                <w:b/>
                <w:sz w:val="22"/>
                <w:szCs w:val="22"/>
              </w:rPr>
              <w:t xml:space="preserve"> de la </w:t>
            </w:r>
            <w:proofErr w:type="spellStart"/>
            <w:r w:rsidRPr="00B44816">
              <w:rPr>
                <w:rFonts w:ascii="Times New Roman" w:eastAsia="Calibri" w:hAnsi="Times New Roman"/>
                <w:b/>
                <w:sz w:val="22"/>
                <w:szCs w:val="22"/>
              </w:rPr>
              <w:t>alte</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entitati</w:t>
            </w:r>
            <w:proofErr w:type="spellEnd"/>
            <w:r w:rsidRPr="00B44816">
              <w:rPr>
                <w:rFonts w:ascii="Times New Roman" w:eastAsia="Calibri" w:hAnsi="Times New Roman"/>
                <w:b/>
                <w:sz w:val="22"/>
                <w:szCs w:val="22"/>
              </w:rPr>
              <w:t xml:space="preserve"> </w:t>
            </w:r>
            <w:proofErr w:type="spellStart"/>
            <w:r w:rsidRPr="00B44816">
              <w:rPr>
                <w:rFonts w:ascii="Times New Roman" w:eastAsia="Calibri" w:hAnsi="Times New Roman"/>
                <w:b/>
                <w:sz w:val="22"/>
                <w:szCs w:val="22"/>
              </w:rPr>
              <w:t>juridice</w:t>
            </w:r>
            <w:proofErr w:type="spellEnd"/>
            <w:r w:rsidRPr="00B44816">
              <w:rPr>
                <w:rFonts w:ascii="Times New Roman" w:eastAsia="Calibri" w:hAnsi="Times New Roman"/>
                <w:b/>
                <w:sz w:val="22"/>
                <w:szCs w:val="22"/>
              </w:rPr>
              <w:t>.</w:t>
            </w:r>
          </w:p>
          <w:p w14:paraId="7EE9EEB7" w14:textId="77777777" w:rsidR="00B44816" w:rsidRPr="00B44816" w:rsidRDefault="00B44816" w:rsidP="00B44816">
            <w:pPr>
              <w:suppressAutoHyphens/>
              <w:ind w:left="406" w:hanging="224"/>
              <w:jc w:val="both"/>
              <w:rPr>
                <w:rFonts w:ascii="Times New Roman" w:eastAsia="Calibri" w:hAnsi="Times New Roman"/>
                <w:b/>
                <w:kern w:val="3"/>
                <w:sz w:val="22"/>
                <w:szCs w:val="22"/>
                <w:highlight w:val="yellow"/>
                <w:lang w:val="ro-RO" w:eastAsia="zh-CN"/>
              </w:rPr>
            </w:pPr>
          </w:p>
          <w:p w14:paraId="6F77E7C6" w14:textId="77777777" w:rsidR="00B44816" w:rsidRPr="00B44816" w:rsidRDefault="00B44816" w:rsidP="00B44816">
            <w:pPr>
              <w:suppressAutoHyphens/>
              <w:ind w:left="406" w:hanging="224"/>
              <w:jc w:val="both"/>
              <w:rPr>
                <w:rFonts w:ascii="Times New Roman" w:eastAsia="Calibri" w:hAnsi="Times New Roman"/>
                <w:b/>
                <w:kern w:val="3"/>
                <w:sz w:val="22"/>
                <w:szCs w:val="22"/>
                <w:lang w:val="ro-RO" w:eastAsia="zh-CN"/>
              </w:rPr>
            </w:pPr>
            <w:r w:rsidRPr="00B44816">
              <w:rPr>
                <w:rFonts w:ascii="Times New Roman" w:eastAsia="Calibri" w:hAnsi="Times New Roman"/>
                <w:b/>
                <w:kern w:val="3"/>
                <w:sz w:val="22"/>
                <w:szCs w:val="22"/>
                <w:lang w:val="ro-RO" w:eastAsia="zh-CN"/>
              </w:rPr>
              <w:t xml:space="preserve">Prestatorul va asigura la sediul propriu serviciile de servire masa, pranz si cina, in ziua de 25 mai 2023, in locatiile solicitate si conform cerintelor mentionate in prezentul caiet de sarcini, cu respectarea normelor sanitare și prevederilor legale în vigoare la momentul desfășurării evenimentului. Se vor asigura de ofertant, toata logistica și personalul  necesare pentru prestarea serviciilor solicitate. </w:t>
            </w:r>
          </w:p>
          <w:p w14:paraId="66039C86" w14:textId="77777777" w:rsidR="00B44816" w:rsidRPr="00B44816" w:rsidRDefault="00B44816" w:rsidP="00B44816">
            <w:pPr>
              <w:suppressAutoHyphens/>
              <w:ind w:left="406" w:hanging="224"/>
              <w:jc w:val="both"/>
              <w:rPr>
                <w:rFonts w:ascii="Times New Roman" w:eastAsia="Calibri" w:hAnsi="Times New Roman"/>
                <w:b/>
                <w:kern w:val="3"/>
                <w:sz w:val="22"/>
                <w:szCs w:val="22"/>
                <w:lang w:val="ro-RO" w:eastAsia="zh-CN"/>
              </w:rPr>
            </w:pPr>
          </w:p>
          <w:p w14:paraId="3398BBCA" w14:textId="77777777" w:rsidR="00B44816" w:rsidRPr="00B44816" w:rsidRDefault="00B44816" w:rsidP="00B44816">
            <w:pPr>
              <w:numPr>
                <w:ilvl w:val="0"/>
                <w:numId w:val="15"/>
              </w:numPr>
              <w:suppressAutoHyphens/>
              <w:overflowPunct/>
              <w:autoSpaceDE/>
              <w:adjustRightInd/>
              <w:ind w:left="406" w:hanging="224"/>
              <w:jc w:val="both"/>
              <w:rPr>
                <w:rFonts w:ascii="Times New Roman" w:eastAsia="Calibri" w:hAnsi="Times New Roman"/>
                <w:kern w:val="3"/>
                <w:sz w:val="22"/>
                <w:szCs w:val="22"/>
                <w:lang w:val="ro-RO" w:eastAsia="zh-CN"/>
              </w:rPr>
            </w:pPr>
            <w:r w:rsidRPr="00B44816">
              <w:rPr>
                <w:rFonts w:ascii="Times New Roman" w:eastAsia="Calibri" w:hAnsi="Times New Roman"/>
                <w:kern w:val="3"/>
                <w:sz w:val="22"/>
                <w:szCs w:val="22"/>
                <w:lang w:val="ro-RO"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0568F892" w14:textId="77777777" w:rsidR="00B44816" w:rsidRPr="00B44816" w:rsidRDefault="00B44816" w:rsidP="00B44816">
            <w:pPr>
              <w:suppressAutoHyphens/>
              <w:ind w:left="406" w:hanging="224"/>
              <w:jc w:val="both"/>
              <w:rPr>
                <w:rFonts w:ascii="Times New Roman" w:eastAsia="Calibri" w:hAnsi="Times New Roman"/>
                <w:kern w:val="3"/>
                <w:sz w:val="22"/>
                <w:szCs w:val="22"/>
                <w:lang w:val="ro-RO" w:eastAsia="zh-CN"/>
              </w:rPr>
            </w:pPr>
          </w:p>
          <w:p w14:paraId="2714B7C2" w14:textId="77777777" w:rsidR="00B44816" w:rsidRPr="00B44816" w:rsidRDefault="00B44816" w:rsidP="00B44816">
            <w:pPr>
              <w:numPr>
                <w:ilvl w:val="0"/>
                <w:numId w:val="15"/>
              </w:numPr>
              <w:suppressAutoHyphens/>
              <w:overflowPunct/>
              <w:autoSpaceDE/>
              <w:adjustRightInd/>
              <w:ind w:left="406" w:hanging="224"/>
              <w:jc w:val="both"/>
              <w:rPr>
                <w:rFonts w:ascii="Times New Roman" w:eastAsia="Calibri" w:hAnsi="Times New Roman"/>
                <w:kern w:val="3"/>
                <w:sz w:val="22"/>
                <w:szCs w:val="22"/>
                <w:lang w:val="ro-RO" w:eastAsia="zh-CN"/>
              </w:rPr>
            </w:pPr>
            <w:r w:rsidRPr="00B44816">
              <w:rPr>
                <w:rFonts w:ascii="Times New Roman" w:eastAsia="Calibri" w:hAnsi="Times New Roman"/>
                <w:kern w:val="3"/>
                <w:sz w:val="22"/>
                <w:szCs w:val="22"/>
                <w:lang w:val="ro-RO" w:eastAsia="zh-CN"/>
              </w:rPr>
              <w:t>Ofertantul trebuie să deţină autorizaţie pentru certificarea conformitatii cu normele de igiena si sanatate publica valabilă la data limită de depunere a ofertei (se va prezenta copia conform cu originalul).</w:t>
            </w:r>
          </w:p>
          <w:p w14:paraId="60DA4239" w14:textId="77777777" w:rsidR="00B44816" w:rsidRPr="00B44816" w:rsidRDefault="00B44816" w:rsidP="00B44816">
            <w:pPr>
              <w:suppressAutoHyphens/>
              <w:ind w:left="406" w:hanging="224"/>
              <w:jc w:val="both"/>
              <w:rPr>
                <w:rFonts w:ascii="Times New Roman" w:eastAsia="Calibri" w:hAnsi="Times New Roman"/>
                <w:kern w:val="3"/>
                <w:sz w:val="22"/>
                <w:szCs w:val="22"/>
                <w:lang w:val="ro-RO" w:eastAsia="zh-CN"/>
              </w:rPr>
            </w:pPr>
          </w:p>
          <w:p w14:paraId="302B801D" w14:textId="77777777" w:rsidR="00B44816" w:rsidRPr="00B44816" w:rsidRDefault="00B44816" w:rsidP="00B44816">
            <w:pPr>
              <w:numPr>
                <w:ilvl w:val="0"/>
                <w:numId w:val="15"/>
              </w:numPr>
              <w:suppressAutoHyphens/>
              <w:overflowPunct/>
              <w:autoSpaceDE/>
              <w:adjustRightInd/>
              <w:ind w:left="406" w:hanging="224"/>
              <w:jc w:val="both"/>
              <w:rPr>
                <w:rFonts w:ascii="Times New Roman" w:eastAsia="Calibri" w:hAnsi="Times New Roman"/>
                <w:kern w:val="3"/>
                <w:sz w:val="22"/>
                <w:szCs w:val="22"/>
                <w:lang w:val="ro-RO" w:eastAsia="zh-CN"/>
              </w:rPr>
            </w:pPr>
            <w:r w:rsidRPr="00B44816">
              <w:rPr>
                <w:rFonts w:ascii="Times New Roman" w:eastAsia="Calibri" w:hAnsi="Times New Roman"/>
                <w:kern w:val="3"/>
                <w:sz w:val="22"/>
                <w:szCs w:val="22"/>
                <w:lang w:val="ro-RO"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0FDEB899" w14:textId="77777777" w:rsidR="00B44816" w:rsidRPr="00B44816" w:rsidRDefault="00B44816" w:rsidP="00B44816">
            <w:pPr>
              <w:suppressAutoHyphens/>
              <w:ind w:left="406" w:hanging="224"/>
              <w:jc w:val="both"/>
              <w:rPr>
                <w:rFonts w:ascii="Times New Roman" w:eastAsia="Calibri" w:hAnsi="Times New Roman"/>
                <w:kern w:val="3"/>
                <w:sz w:val="22"/>
                <w:szCs w:val="22"/>
                <w:lang w:val="ro-RO" w:eastAsia="zh-CN"/>
              </w:rPr>
            </w:pPr>
          </w:p>
          <w:p w14:paraId="6E5C73CF" w14:textId="77777777" w:rsidR="00B44816" w:rsidRPr="00B44816" w:rsidRDefault="00B44816" w:rsidP="00B44816">
            <w:pPr>
              <w:numPr>
                <w:ilvl w:val="0"/>
                <w:numId w:val="15"/>
              </w:numPr>
              <w:suppressAutoHyphens/>
              <w:overflowPunct/>
              <w:autoSpaceDE/>
              <w:adjustRightInd/>
              <w:ind w:left="406" w:hanging="224"/>
              <w:jc w:val="both"/>
              <w:rPr>
                <w:rFonts w:ascii="Times New Roman" w:eastAsia="Calibri" w:hAnsi="Times New Roman"/>
                <w:kern w:val="3"/>
                <w:sz w:val="22"/>
                <w:szCs w:val="22"/>
                <w:lang w:val="ro-RO" w:eastAsia="zh-CN"/>
              </w:rPr>
            </w:pPr>
            <w:r w:rsidRPr="00B44816">
              <w:rPr>
                <w:rFonts w:ascii="Times New Roman" w:eastAsia="Calibri" w:hAnsi="Times New Roman"/>
                <w:kern w:val="3"/>
                <w:sz w:val="22"/>
                <w:szCs w:val="22"/>
                <w:lang w:val="ro-RO"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6BD3CF2C" w14:textId="77777777" w:rsidR="00B44816" w:rsidRPr="00B44816" w:rsidRDefault="00B44816" w:rsidP="00B44816">
            <w:pPr>
              <w:ind w:left="406" w:hanging="224"/>
              <w:contextualSpacing/>
              <w:rPr>
                <w:rFonts w:ascii="Times New Roman" w:eastAsia="Calibri" w:hAnsi="Times New Roman"/>
                <w:kern w:val="3"/>
                <w:sz w:val="22"/>
                <w:szCs w:val="22"/>
                <w:lang w:val="ro-RO" w:eastAsia="zh-CN"/>
              </w:rPr>
            </w:pPr>
          </w:p>
          <w:p w14:paraId="37BFB84E" w14:textId="77777777" w:rsidR="00B44816" w:rsidRPr="00B44816" w:rsidRDefault="00B44816" w:rsidP="00B44816">
            <w:pPr>
              <w:numPr>
                <w:ilvl w:val="0"/>
                <w:numId w:val="15"/>
              </w:numPr>
              <w:suppressAutoHyphens/>
              <w:overflowPunct/>
              <w:autoSpaceDE/>
              <w:adjustRightInd/>
              <w:ind w:left="406" w:hanging="224"/>
              <w:jc w:val="both"/>
              <w:rPr>
                <w:rFonts w:ascii="Times New Roman" w:eastAsia="Calibri" w:hAnsi="Times New Roman"/>
                <w:sz w:val="22"/>
                <w:szCs w:val="22"/>
              </w:rPr>
            </w:pPr>
            <w:proofErr w:type="spellStart"/>
            <w:r w:rsidRPr="00B44816">
              <w:rPr>
                <w:rFonts w:ascii="Times New Roman" w:eastAsia="Calibri" w:hAnsi="Times New Roman"/>
                <w:sz w:val="22"/>
                <w:szCs w:val="22"/>
              </w:rPr>
              <w:t>Ofertantul</w:t>
            </w:r>
            <w:proofErr w:type="spellEnd"/>
            <w:r w:rsidRPr="00B44816">
              <w:rPr>
                <w:rFonts w:ascii="Times New Roman" w:eastAsia="Calibri" w:hAnsi="Times New Roman"/>
                <w:sz w:val="22"/>
                <w:szCs w:val="22"/>
              </w:rPr>
              <w:t xml:space="preserve"> </w:t>
            </w:r>
            <w:proofErr w:type="spellStart"/>
            <w:r w:rsidRPr="00B44816">
              <w:rPr>
                <w:rFonts w:ascii="Times New Roman" w:eastAsia="Calibri" w:hAnsi="Times New Roman"/>
                <w:sz w:val="22"/>
                <w:szCs w:val="22"/>
              </w:rPr>
              <w:t>va</w:t>
            </w:r>
            <w:proofErr w:type="spellEnd"/>
            <w:r w:rsidRPr="00B44816">
              <w:rPr>
                <w:rFonts w:ascii="Times New Roman" w:eastAsia="Calibri" w:hAnsi="Times New Roman"/>
                <w:sz w:val="22"/>
                <w:szCs w:val="22"/>
              </w:rPr>
              <w:t xml:space="preserve"> face </w:t>
            </w:r>
            <w:proofErr w:type="spellStart"/>
            <w:r w:rsidRPr="00B44816">
              <w:rPr>
                <w:rFonts w:ascii="Times New Roman" w:eastAsia="Calibri" w:hAnsi="Times New Roman"/>
                <w:sz w:val="22"/>
                <w:szCs w:val="22"/>
              </w:rPr>
              <w:t>dovada</w:t>
            </w:r>
            <w:proofErr w:type="spellEnd"/>
            <w:r w:rsidRPr="00B44816">
              <w:rPr>
                <w:rFonts w:ascii="Times New Roman" w:eastAsia="Calibri" w:hAnsi="Times New Roman"/>
                <w:sz w:val="22"/>
                <w:szCs w:val="22"/>
              </w:rPr>
              <w:t xml:space="preserve"> </w:t>
            </w:r>
            <w:proofErr w:type="spellStart"/>
            <w:r w:rsidRPr="00B44816">
              <w:rPr>
                <w:rFonts w:ascii="Times New Roman" w:eastAsia="Calibri" w:hAnsi="Times New Roman"/>
                <w:sz w:val="22"/>
                <w:szCs w:val="22"/>
              </w:rPr>
              <w:t>înregistrarii</w:t>
            </w:r>
            <w:proofErr w:type="spellEnd"/>
            <w:r w:rsidRPr="00B44816">
              <w:rPr>
                <w:rFonts w:ascii="Times New Roman" w:eastAsia="Calibri" w:hAnsi="Times New Roman"/>
                <w:sz w:val="22"/>
                <w:szCs w:val="22"/>
              </w:rPr>
              <w:t xml:space="preserve"> </w:t>
            </w:r>
            <w:proofErr w:type="spellStart"/>
            <w:r w:rsidRPr="00B44816">
              <w:rPr>
                <w:rFonts w:ascii="Times New Roman" w:eastAsia="Calibri" w:hAnsi="Times New Roman"/>
                <w:sz w:val="22"/>
                <w:szCs w:val="22"/>
              </w:rPr>
              <w:t>în</w:t>
            </w:r>
            <w:proofErr w:type="spellEnd"/>
            <w:r w:rsidRPr="00B44816">
              <w:rPr>
                <w:rFonts w:ascii="Times New Roman" w:eastAsia="Calibri" w:hAnsi="Times New Roman"/>
                <w:sz w:val="22"/>
                <w:szCs w:val="22"/>
              </w:rPr>
              <w:t xml:space="preserve"> </w:t>
            </w:r>
            <w:proofErr w:type="spellStart"/>
            <w:r w:rsidRPr="00B44816">
              <w:rPr>
                <w:rFonts w:ascii="Times New Roman" w:eastAsia="Calibri" w:hAnsi="Times New Roman"/>
                <w:sz w:val="22"/>
                <w:szCs w:val="22"/>
              </w:rPr>
              <w:t>baza</w:t>
            </w:r>
            <w:proofErr w:type="spellEnd"/>
            <w:r w:rsidRPr="00B44816">
              <w:rPr>
                <w:rFonts w:ascii="Times New Roman" w:eastAsia="Calibri" w:hAnsi="Times New Roman"/>
                <w:sz w:val="22"/>
                <w:szCs w:val="22"/>
              </w:rPr>
              <w:t xml:space="preserve"> de date a </w:t>
            </w:r>
            <w:proofErr w:type="spellStart"/>
            <w:r w:rsidRPr="00B44816">
              <w:rPr>
                <w:rFonts w:ascii="Times New Roman" w:eastAsia="Calibri" w:hAnsi="Times New Roman"/>
                <w:sz w:val="22"/>
                <w:szCs w:val="22"/>
              </w:rPr>
              <w:t>Sistemului</w:t>
            </w:r>
            <w:proofErr w:type="spellEnd"/>
            <w:r w:rsidRPr="00B44816">
              <w:rPr>
                <w:rFonts w:ascii="Times New Roman" w:eastAsia="Calibri" w:hAnsi="Times New Roman"/>
                <w:sz w:val="22"/>
                <w:szCs w:val="22"/>
              </w:rPr>
              <w:t xml:space="preserve"> de </w:t>
            </w:r>
            <w:proofErr w:type="spellStart"/>
            <w:r w:rsidRPr="00B44816">
              <w:rPr>
                <w:rFonts w:ascii="Times New Roman" w:eastAsia="Calibri" w:hAnsi="Times New Roman"/>
                <w:sz w:val="22"/>
                <w:szCs w:val="22"/>
              </w:rPr>
              <w:t>Garanție-Returnare</w:t>
            </w:r>
            <w:proofErr w:type="spellEnd"/>
            <w:r w:rsidRPr="00B44816">
              <w:rPr>
                <w:rFonts w:ascii="Times New Roman" w:eastAsia="Calibri" w:hAnsi="Times New Roman"/>
                <w:sz w:val="22"/>
                <w:szCs w:val="22"/>
              </w:rPr>
              <w:t xml:space="preserve"> (SGR), </w:t>
            </w:r>
            <w:r w:rsidRPr="00B44816">
              <w:rPr>
                <w:rFonts w:ascii="Times New Roman" w:eastAsia="Calibri" w:hAnsi="Times New Roman"/>
                <w:sz w:val="22"/>
                <w:szCs w:val="22"/>
              </w:rPr>
              <w:lastRenderedPageBreak/>
              <w:t xml:space="preserve">conform </w:t>
            </w:r>
            <w:proofErr w:type="spellStart"/>
            <w:r w:rsidRPr="00B44816">
              <w:rPr>
                <w:rFonts w:ascii="Times New Roman" w:eastAsia="Calibri" w:hAnsi="Times New Roman"/>
                <w:sz w:val="22"/>
                <w:szCs w:val="22"/>
              </w:rPr>
              <w:t>Hotărârii</w:t>
            </w:r>
            <w:proofErr w:type="spellEnd"/>
            <w:r w:rsidRPr="00B44816">
              <w:rPr>
                <w:rFonts w:ascii="Times New Roman" w:eastAsia="Calibri" w:hAnsi="Times New Roman"/>
                <w:sz w:val="22"/>
                <w:szCs w:val="22"/>
              </w:rPr>
              <w:t xml:space="preserve"> de </w:t>
            </w:r>
            <w:proofErr w:type="spellStart"/>
            <w:r w:rsidRPr="00B44816">
              <w:rPr>
                <w:rFonts w:ascii="Times New Roman" w:eastAsia="Calibri" w:hAnsi="Times New Roman"/>
                <w:sz w:val="22"/>
                <w:szCs w:val="22"/>
              </w:rPr>
              <w:t>Guvern</w:t>
            </w:r>
            <w:proofErr w:type="spellEnd"/>
            <w:r w:rsidRPr="00B44816">
              <w:rPr>
                <w:rFonts w:ascii="Times New Roman" w:eastAsia="Calibri" w:hAnsi="Times New Roman"/>
                <w:sz w:val="22"/>
                <w:szCs w:val="22"/>
              </w:rPr>
              <w:t xml:space="preserve"> nr. 1074/2021 (</w:t>
            </w:r>
            <w:r w:rsidRPr="00B44816">
              <w:rPr>
                <w:rFonts w:ascii="Times New Roman" w:eastAsia="Calibri" w:hAnsi="Times New Roman"/>
                <w:kern w:val="3"/>
                <w:sz w:val="22"/>
                <w:szCs w:val="22"/>
                <w:lang w:val="it-IT" w:eastAsia="zh-CN"/>
              </w:rPr>
              <w:t>se va prezenta copia conform cu originalul a confirmarii inregistrarii in baza de date SGR)</w:t>
            </w:r>
          </w:p>
          <w:p w14:paraId="510E62C6" w14:textId="77777777" w:rsidR="00B44816" w:rsidRPr="00B44816" w:rsidRDefault="00B44816" w:rsidP="00B44816">
            <w:pPr>
              <w:pStyle w:val="ListParagraph"/>
              <w:suppressAutoHyphens/>
              <w:autoSpaceDN w:val="0"/>
              <w:ind w:left="406" w:hanging="224"/>
              <w:jc w:val="both"/>
              <w:textAlignment w:val="baseline"/>
              <w:rPr>
                <w:rFonts w:eastAsia="Calibri"/>
                <w:b/>
                <w:kern w:val="3"/>
                <w:sz w:val="22"/>
                <w:szCs w:val="22"/>
                <w:lang w:val="ro-RO" w:eastAsia="zh-CN"/>
              </w:rPr>
            </w:pPr>
          </w:p>
          <w:p w14:paraId="2FF028FC" w14:textId="58A7391C" w:rsidR="00B44816" w:rsidRPr="00B44816" w:rsidRDefault="00B44816" w:rsidP="00B44816">
            <w:pPr>
              <w:spacing w:line="266" w:lineRule="exact"/>
              <w:ind w:left="406" w:hanging="224"/>
              <w:jc w:val="both"/>
              <w:rPr>
                <w:rFonts w:ascii="Times New Roman" w:eastAsia="Times New Roman" w:hAnsi="Times New Roman"/>
                <w:sz w:val="22"/>
                <w:szCs w:val="22"/>
                <w:lang w:val="ro-RO"/>
              </w:rPr>
            </w:pPr>
            <w:r w:rsidRPr="00B44816">
              <w:rPr>
                <w:rFonts w:ascii="Times New Roman" w:eastAsia="Times New Roman" w:hAnsi="Times New Roman"/>
                <w:b/>
                <w:sz w:val="22"/>
                <w:szCs w:val="22"/>
                <w:lang w:val="ro-RO"/>
              </w:rPr>
              <w:t xml:space="preserve"> TERMEN DE PRESTARE – </w:t>
            </w:r>
            <w:r w:rsidRPr="00B44816">
              <w:rPr>
                <w:rFonts w:ascii="Times New Roman" w:eastAsia="Times New Roman" w:hAnsi="Times New Roman"/>
                <w:sz w:val="22"/>
                <w:szCs w:val="22"/>
                <w:lang w:val="ro-RO"/>
              </w:rPr>
              <w:t xml:space="preserve">În </w:t>
            </w:r>
            <w:r w:rsidRPr="00B44816">
              <w:rPr>
                <w:rFonts w:ascii="Times New Roman" w:eastAsia="Times New Roman" w:hAnsi="Times New Roman"/>
                <w:bCs/>
                <w:color w:val="000000"/>
                <w:sz w:val="22"/>
                <w:szCs w:val="22"/>
                <w:lang w:val="ro-RO" w:eastAsia="ro-RO"/>
              </w:rPr>
              <w:t xml:space="preserve">data de </w:t>
            </w:r>
            <w:r w:rsidRPr="00B44816">
              <w:rPr>
                <w:rFonts w:ascii="Times New Roman" w:eastAsia="Times New Roman" w:hAnsi="Times New Roman"/>
                <w:bCs/>
                <w:sz w:val="22"/>
                <w:szCs w:val="22"/>
                <w:lang w:val="ro-RO" w:eastAsia="ro-RO"/>
              </w:rPr>
              <w:t>25 mai</w:t>
            </w:r>
            <w:r w:rsidRPr="00B44816">
              <w:rPr>
                <w:rFonts w:ascii="Times New Roman" w:eastAsia="Times New Roman" w:hAnsi="Times New Roman"/>
                <w:bCs/>
                <w:color w:val="000000"/>
                <w:sz w:val="22"/>
                <w:szCs w:val="22"/>
                <w:lang w:val="ro-RO" w:eastAsia="ro-RO"/>
              </w:rPr>
              <w:t xml:space="preserve"> 2023</w:t>
            </w:r>
            <w:r w:rsidRPr="00B44816">
              <w:rPr>
                <w:rFonts w:ascii="Times New Roman" w:eastAsia="Times New Roman" w:hAnsi="Times New Roman"/>
                <w:sz w:val="22"/>
                <w:szCs w:val="22"/>
                <w:lang w:val="ro-RO"/>
              </w:rPr>
              <w:t>, conform specificațiilor din prezentul caiet de sarcini. Orele de servire a meselor vor fi stabilite cu minim 48 de ore înaintea evenimentului.</w:t>
            </w:r>
          </w:p>
          <w:p w14:paraId="2B612A55" w14:textId="77777777" w:rsidR="00B44816" w:rsidRPr="00B44816" w:rsidRDefault="00B44816" w:rsidP="00B44816">
            <w:pPr>
              <w:ind w:left="406" w:hanging="224"/>
              <w:rPr>
                <w:rFonts w:ascii="Times New Roman" w:eastAsia="Calibri" w:hAnsi="Times New Roman"/>
                <w:sz w:val="22"/>
                <w:szCs w:val="22"/>
                <w:lang w:val="ro-RO"/>
              </w:rPr>
            </w:pPr>
          </w:p>
          <w:p w14:paraId="49A1D01A" w14:textId="779A3EB8" w:rsidR="00B44816" w:rsidRPr="00B44816" w:rsidRDefault="00B44816" w:rsidP="00B44816">
            <w:pPr>
              <w:spacing w:line="266" w:lineRule="exact"/>
              <w:ind w:left="406" w:hanging="224"/>
              <w:jc w:val="both"/>
              <w:rPr>
                <w:rFonts w:ascii="Times New Roman" w:eastAsia="Times New Roman" w:hAnsi="Times New Roman"/>
                <w:b/>
                <w:bCs/>
                <w:sz w:val="22"/>
                <w:szCs w:val="22"/>
                <w:lang w:val="ro-RO" w:eastAsia="ro-RO" w:bidi="ro-RO"/>
              </w:rPr>
            </w:pPr>
            <w:r w:rsidRPr="00B44816">
              <w:rPr>
                <w:rFonts w:ascii="Times New Roman" w:eastAsia="Times New Roman" w:hAnsi="Times New Roman"/>
                <w:b/>
                <w:bCs/>
                <w:sz w:val="22"/>
                <w:szCs w:val="22"/>
                <w:lang w:val="ro-RO" w:eastAsia="ro-RO" w:bidi="ro-RO"/>
              </w:rPr>
              <w:t>MODALITATEA DE DERULARE A CONTRACTULUI</w:t>
            </w:r>
          </w:p>
          <w:p w14:paraId="5FB94B63" w14:textId="77777777" w:rsidR="00B44816" w:rsidRPr="00B44816" w:rsidRDefault="00B44816" w:rsidP="00B44816">
            <w:pPr>
              <w:widowControl w:val="0"/>
              <w:numPr>
                <w:ilvl w:val="0"/>
                <w:numId w:val="7"/>
              </w:numPr>
              <w:tabs>
                <w:tab w:val="left" w:pos="323"/>
              </w:tabs>
              <w:overflowPunct/>
              <w:autoSpaceDE/>
              <w:autoSpaceDN/>
              <w:adjustRightInd/>
              <w:spacing w:line="274" w:lineRule="exact"/>
              <w:ind w:left="406" w:hanging="224"/>
              <w:jc w:val="both"/>
              <w:textAlignment w:val="auto"/>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628DFBEA" w14:textId="77777777" w:rsidR="00B44816" w:rsidRPr="00B44816" w:rsidRDefault="00B44816" w:rsidP="00B44816">
            <w:pPr>
              <w:widowControl w:val="0"/>
              <w:numPr>
                <w:ilvl w:val="0"/>
                <w:numId w:val="7"/>
              </w:numPr>
              <w:tabs>
                <w:tab w:val="left" w:pos="330"/>
              </w:tabs>
              <w:overflowPunct/>
              <w:autoSpaceDE/>
              <w:autoSpaceDN/>
              <w:adjustRightInd/>
              <w:spacing w:line="274" w:lineRule="exact"/>
              <w:ind w:left="406" w:hanging="224"/>
              <w:jc w:val="both"/>
              <w:textAlignment w:val="auto"/>
              <w:rPr>
                <w:rFonts w:ascii="Times New Roman" w:eastAsia="Times New Roman" w:hAnsi="Times New Roman"/>
                <w:sz w:val="22"/>
                <w:szCs w:val="22"/>
                <w:lang w:val="ro-RO"/>
              </w:rPr>
            </w:pPr>
            <w:r w:rsidRPr="00B44816">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7C062FDF" w14:textId="77777777" w:rsidR="00B44816" w:rsidRPr="00B44816" w:rsidRDefault="00B44816" w:rsidP="00B44816">
            <w:pPr>
              <w:spacing w:line="276" w:lineRule="auto"/>
              <w:ind w:left="406" w:hanging="224"/>
              <w:jc w:val="both"/>
              <w:rPr>
                <w:rFonts w:ascii="Times New Roman" w:eastAsia="Times New Roman" w:hAnsi="Times New Roman"/>
                <w:b/>
                <w:bCs/>
                <w:sz w:val="22"/>
                <w:szCs w:val="22"/>
                <w:u w:val="single"/>
                <w:lang w:val="ro-RO" w:eastAsia="ro-RO" w:bidi="ro-RO"/>
              </w:rPr>
            </w:pPr>
          </w:p>
          <w:p w14:paraId="1467857C" w14:textId="77777777" w:rsidR="00B44816" w:rsidRPr="00B44816" w:rsidRDefault="00B44816" w:rsidP="00B44816">
            <w:pPr>
              <w:spacing w:line="276" w:lineRule="auto"/>
              <w:ind w:left="406" w:hanging="224"/>
              <w:jc w:val="both"/>
              <w:rPr>
                <w:rFonts w:ascii="Times New Roman" w:eastAsia="Times New Roman" w:hAnsi="Times New Roman"/>
                <w:b/>
                <w:bCs/>
                <w:sz w:val="22"/>
                <w:szCs w:val="22"/>
                <w:lang w:val="ro-RO" w:eastAsia="ro-RO" w:bidi="ro-RO"/>
              </w:rPr>
            </w:pPr>
            <w:r w:rsidRPr="00B44816">
              <w:rPr>
                <w:rFonts w:ascii="Times New Roman" w:eastAsia="Times New Roman" w:hAnsi="Times New Roman"/>
                <w:b/>
                <w:bCs/>
                <w:sz w:val="22"/>
                <w:szCs w:val="22"/>
                <w:lang w:val="ro-RO" w:eastAsia="ro-RO" w:bidi="ro-RO"/>
              </w:rPr>
              <w:t>VIII. RECEPȚIA SERVICIILOR</w:t>
            </w:r>
          </w:p>
          <w:p w14:paraId="6278A91B" w14:textId="77777777" w:rsidR="00B44816" w:rsidRPr="00B44816" w:rsidRDefault="00B44816" w:rsidP="00B44816">
            <w:pPr>
              <w:spacing w:line="276" w:lineRule="auto"/>
              <w:ind w:left="406" w:hanging="224"/>
              <w:jc w:val="both"/>
              <w:rPr>
                <w:rFonts w:ascii="Times New Roman" w:eastAsia="Times New Roman" w:hAnsi="Times New Roman"/>
                <w:bCs/>
                <w:sz w:val="22"/>
                <w:szCs w:val="22"/>
                <w:lang w:val="ro-RO" w:eastAsia="ro-RO" w:bidi="ro-RO"/>
              </w:rPr>
            </w:pPr>
            <w:r w:rsidRPr="00B44816">
              <w:rPr>
                <w:rFonts w:ascii="Times New Roman" w:eastAsia="Times New Roman" w:hAnsi="Times New Roman"/>
                <w:bCs/>
                <w:sz w:val="22"/>
                <w:szCs w:val="22"/>
                <w:lang w:val="ro-RO" w:eastAsia="ro-RO" w:bidi="ro-RO"/>
              </w:rPr>
              <w:t>Recepţia se va face în mod obligatoriu pe baza următoarelor documente:</w:t>
            </w:r>
          </w:p>
          <w:p w14:paraId="49FC6074" w14:textId="77777777" w:rsidR="00B44816" w:rsidRPr="00B44816" w:rsidRDefault="00B44816" w:rsidP="00B44816">
            <w:pPr>
              <w:spacing w:line="276" w:lineRule="auto"/>
              <w:ind w:left="406" w:hanging="224"/>
              <w:jc w:val="both"/>
              <w:rPr>
                <w:rFonts w:ascii="Times New Roman" w:eastAsia="Times New Roman" w:hAnsi="Times New Roman"/>
                <w:bCs/>
                <w:sz w:val="22"/>
                <w:szCs w:val="22"/>
                <w:lang w:val="ro-RO" w:eastAsia="ro-RO" w:bidi="ro-RO"/>
              </w:rPr>
            </w:pPr>
            <w:r w:rsidRPr="00B44816">
              <w:rPr>
                <w:rFonts w:ascii="Times New Roman" w:eastAsia="Times New Roman" w:hAnsi="Times New Roman"/>
                <w:bCs/>
                <w:sz w:val="22"/>
                <w:szCs w:val="22"/>
                <w:lang w:val="ro-RO" w:eastAsia="ro-RO" w:bidi="ro-RO"/>
              </w:rPr>
              <w:t>-</w:t>
            </w:r>
            <w:r w:rsidRPr="00B44816">
              <w:rPr>
                <w:rFonts w:ascii="Times New Roman" w:eastAsia="Times New Roman" w:hAnsi="Times New Roman"/>
                <w:bCs/>
                <w:sz w:val="22"/>
                <w:szCs w:val="22"/>
                <w:lang w:val="ro-RO" w:eastAsia="ro-RO" w:bidi="ro-RO"/>
              </w:rPr>
              <w:tab/>
              <w:t>Factură fiscală</w:t>
            </w:r>
          </w:p>
          <w:p w14:paraId="720D0E57" w14:textId="77777777" w:rsidR="00B44816" w:rsidRPr="00B44816" w:rsidRDefault="00B44816" w:rsidP="00B44816">
            <w:pPr>
              <w:spacing w:line="276" w:lineRule="auto"/>
              <w:ind w:left="406" w:hanging="224"/>
              <w:jc w:val="both"/>
              <w:rPr>
                <w:rFonts w:ascii="Times New Roman" w:eastAsia="Times New Roman" w:hAnsi="Times New Roman"/>
                <w:bCs/>
                <w:sz w:val="22"/>
                <w:szCs w:val="22"/>
                <w:lang w:val="ro-RO" w:eastAsia="ro-RO" w:bidi="ro-RO"/>
              </w:rPr>
            </w:pPr>
            <w:r w:rsidRPr="00B44816">
              <w:rPr>
                <w:rFonts w:ascii="Times New Roman" w:eastAsia="Times New Roman" w:hAnsi="Times New Roman"/>
                <w:bCs/>
                <w:sz w:val="22"/>
                <w:szCs w:val="22"/>
                <w:lang w:val="ro-RO" w:eastAsia="ro-RO" w:bidi="ro-RO"/>
              </w:rPr>
              <w:t>-</w:t>
            </w:r>
            <w:r w:rsidRPr="00B44816">
              <w:rPr>
                <w:rFonts w:ascii="Times New Roman" w:eastAsia="Times New Roman" w:hAnsi="Times New Roman"/>
                <w:bCs/>
                <w:sz w:val="22"/>
                <w:szCs w:val="22"/>
                <w:lang w:val="ro-RO" w:eastAsia="ro-RO" w:bidi="ro-RO"/>
              </w:rPr>
              <w:tab/>
              <w:t>Proces-verbal de prestare a serviciilor</w:t>
            </w:r>
          </w:p>
          <w:p w14:paraId="79EC1564" w14:textId="77777777" w:rsidR="00B44816" w:rsidRPr="00B44816" w:rsidRDefault="00B44816" w:rsidP="00B44816">
            <w:pPr>
              <w:spacing w:line="276" w:lineRule="auto"/>
              <w:ind w:left="406" w:hanging="224"/>
              <w:jc w:val="both"/>
              <w:rPr>
                <w:rFonts w:ascii="Times New Roman" w:eastAsia="Times New Roman" w:hAnsi="Times New Roman"/>
                <w:bCs/>
                <w:sz w:val="22"/>
                <w:szCs w:val="22"/>
                <w:lang w:val="ro-RO" w:eastAsia="ro-RO" w:bidi="ro-RO"/>
              </w:rPr>
            </w:pPr>
            <w:r w:rsidRPr="00B44816">
              <w:rPr>
                <w:rFonts w:ascii="Times New Roman" w:eastAsia="Times New Roman" w:hAnsi="Times New Roman"/>
                <w:bCs/>
                <w:sz w:val="22"/>
                <w:szCs w:val="22"/>
                <w:lang w:val="ro-RO" w:eastAsia="ro-RO" w:bidi="ro-RO"/>
              </w:rPr>
              <w:t>-</w:t>
            </w:r>
            <w:r w:rsidRPr="00B44816">
              <w:rPr>
                <w:rFonts w:ascii="Times New Roman" w:eastAsia="Times New Roman" w:hAnsi="Times New Roman"/>
                <w:bCs/>
                <w:sz w:val="22"/>
                <w:szCs w:val="22"/>
                <w:lang w:val="ro-RO" w:eastAsia="ro-RO" w:bidi="ro-RO"/>
              </w:rPr>
              <w:tab/>
              <w:t>Lista de prezență</w:t>
            </w:r>
          </w:p>
          <w:p w14:paraId="0CB423EF" w14:textId="77777777" w:rsidR="00B44816" w:rsidRPr="00B44816" w:rsidRDefault="00B44816" w:rsidP="00B44816">
            <w:pPr>
              <w:widowControl w:val="0"/>
              <w:spacing w:line="276" w:lineRule="auto"/>
              <w:ind w:left="406" w:hanging="224"/>
              <w:jc w:val="both"/>
              <w:rPr>
                <w:rFonts w:ascii="Times New Roman" w:eastAsia="Calibri" w:hAnsi="Times New Roman"/>
                <w:b/>
                <w:color w:val="000000"/>
                <w:sz w:val="22"/>
                <w:szCs w:val="22"/>
                <w:lang w:val="ro-RO"/>
              </w:rPr>
            </w:pPr>
          </w:p>
          <w:p w14:paraId="215D5AA9" w14:textId="6BF40D6E" w:rsidR="00B44816" w:rsidRPr="00B44816" w:rsidRDefault="00B44816" w:rsidP="00B44816">
            <w:pPr>
              <w:widowControl w:val="0"/>
              <w:spacing w:line="276" w:lineRule="auto"/>
              <w:ind w:left="406" w:hanging="224"/>
              <w:jc w:val="both"/>
              <w:rPr>
                <w:rFonts w:ascii="Times New Roman" w:eastAsia="Calibri" w:hAnsi="Times New Roman"/>
                <w:b/>
                <w:color w:val="000000"/>
                <w:sz w:val="22"/>
                <w:szCs w:val="22"/>
                <w:lang w:val="ro-RO"/>
              </w:rPr>
            </w:pPr>
            <w:r w:rsidRPr="00B44816">
              <w:rPr>
                <w:rFonts w:ascii="Times New Roman" w:eastAsia="Calibri" w:hAnsi="Times New Roman"/>
                <w:b/>
                <w:color w:val="000000"/>
                <w:sz w:val="22"/>
                <w:szCs w:val="22"/>
                <w:lang w:val="ro-RO"/>
              </w:rPr>
              <w:t xml:space="preserve">CONDIȚII IMPUSE PENTRU SECURITATEA ȘI SĂNĂTATEA ÎN MUNCĂ ȘI PROTECȚIA MUNCII </w:t>
            </w:r>
          </w:p>
          <w:p w14:paraId="156BD246" w14:textId="77777777" w:rsidR="00B44816" w:rsidRPr="00B44816" w:rsidRDefault="00B44816" w:rsidP="00B44816">
            <w:pPr>
              <w:widowControl w:val="0"/>
              <w:spacing w:line="276" w:lineRule="auto"/>
              <w:ind w:left="406" w:hanging="224"/>
              <w:jc w:val="both"/>
              <w:rPr>
                <w:rFonts w:ascii="Times New Roman" w:eastAsia="Calibri" w:hAnsi="Times New Roman"/>
                <w:color w:val="000000"/>
                <w:sz w:val="22"/>
                <w:szCs w:val="22"/>
                <w:lang w:val="ro-RO"/>
              </w:rPr>
            </w:pPr>
            <w:r w:rsidRPr="00B44816">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B44816">
              <w:rPr>
                <w:rFonts w:ascii="Times New Roman" w:eastAsia="Calibri" w:hAnsi="Times New Roman"/>
                <w:b/>
                <w:color w:val="000000"/>
                <w:sz w:val="22"/>
                <w:szCs w:val="22"/>
                <w:lang w:val="ro-RO"/>
              </w:rPr>
              <w:t>DECLARAȚIE PRIVIND SĂNATATEA ȘI SECURITATEA ÎN MUNCĂ</w:t>
            </w:r>
            <w:r w:rsidRPr="00B44816">
              <w:rPr>
                <w:rFonts w:ascii="Times New Roman" w:eastAsia="Calibri" w:hAnsi="Times New Roman"/>
                <w:color w:val="000000"/>
                <w:sz w:val="22"/>
                <w:szCs w:val="22"/>
                <w:lang w:val="ro-RO"/>
              </w:rPr>
              <w:t>).</w:t>
            </w:r>
          </w:p>
          <w:p w14:paraId="646E88D7" w14:textId="77777777" w:rsidR="00B44816" w:rsidRPr="00B44816" w:rsidRDefault="00B44816" w:rsidP="00B44816">
            <w:pPr>
              <w:widowControl w:val="0"/>
              <w:spacing w:line="276" w:lineRule="auto"/>
              <w:ind w:left="406" w:hanging="224"/>
              <w:jc w:val="both"/>
              <w:rPr>
                <w:rFonts w:ascii="Times New Roman" w:eastAsia="Calibri" w:hAnsi="Times New Roman"/>
                <w:color w:val="FF0000"/>
                <w:sz w:val="22"/>
                <w:szCs w:val="22"/>
                <w:lang w:val="ro-RO"/>
              </w:rPr>
            </w:pPr>
          </w:p>
          <w:p w14:paraId="7F848FE5" w14:textId="0693B785" w:rsidR="00B44816" w:rsidRPr="00B44816" w:rsidRDefault="00B44816" w:rsidP="00B44816">
            <w:pPr>
              <w:suppressAutoHyphens/>
              <w:ind w:left="406" w:hanging="224"/>
              <w:rPr>
                <w:rFonts w:ascii="Times New Roman" w:eastAsia="Times New Roman" w:hAnsi="Times New Roman"/>
                <w:b/>
                <w:color w:val="000000"/>
                <w:kern w:val="3"/>
                <w:sz w:val="22"/>
                <w:szCs w:val="22"/>
                <w:lang w:val="ro-RO" w:eastAsia="zh-CN"/>
              </w:rPr>
            </w:pPr>
            <w:r w:rsidRPr="00B44816">
              <w:rPr>
                <w:rFonts w:ascii="Times New Roman" w:eastAsia="Times New Roman" w:hAnsi="Times New Roman"/>
                <w:b/>
                <w:color w:val="000000"/>
                <w:kern w:val="3"/>
                <w:sz w:val="22"/>
                <w:szCs w:val="22"/>
                <w:lang w:val="ro-RO" w:eastAsia="zh-CN"/>
              </w:rPr>
              <w:t>VALABILITATEA OFERTEI</w:t>
            </w:r>
          </w:p>
          <w:p w14:paraId="243AD22C" w14:textId="2AEBC122" w:rsidR="00901D13" w:rsidRPr="0075762D" w:rsidRDefault="00B44816" w:rsidP="0075762D">
            <w:pPr>
              <w:suppressAutoHyphens/>
              <w:ind w:left="406" w:hanging="224"/>
              <w:rPr>
                <w:rFonts w:ascii="Times New Roman" w:eastAsia="Times New Roman" w:hAnsi="Times New Roman"/>
                <w:color w:val="000000"/>
                <w:kern w:val="3"/>
                <w:sz w:val="22"/>
                <w:szCs w:val="22"/>
                <w:lang w:val="ro-RO" w:eastAsia="zh-CN"/>
              </w:rPr>
            </w:pPr>
            <w:r w:rsidRPr="00B44816">
              <w:rPr>
                <w:rFonts w:ascii="Times New Roman" w:eastAsia="Times New Roman" w:hAnsi="Times New Roman"/>
                <w:color w:val="000000"/>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ofertantului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08FA40" w14:textId="22AB8117"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D28D" w14:textId="77777777" w:rsidR="00D57BB9" w:rsidRDefault="00D57BB9">
      <w:r>
        <w:separator/>
      </w:r>
    </w:p>
  </w:endnote>
  <w:endnote w:type="continuationSeparator" w:id="0">
    <w:p w14:paraId="50C44333" w14:textId="77777777" w:rsidR="00D57BB9" w:rsidRDefault="00D5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F892" w14:textId="77777777" w:rsidR="00D57BB9" w:rsidRDefault="00D57BB9">
      <w:r>
        <w:separator/>
      </w:r>
    </w:p>
  </w:footnote>
  <w:footnote w:type="continuationSeparator" w:id="0">
    <w:p w14:paraId="69E931AC" w14:textId="77777777" w:rsidR="00D57BB9" w:rsidRDefault="00D5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0"/>
  </w:num>
  <w:num w:numId="2" w16cid:durableId="2037733018">
    <w:abstractNumId w:val="16"/>
  </w:num>
  <w:num w:numId="3" w16cid:durableId="961883595">
    <w:abstractNumId w:val="18"/>
  </w:num>
  <w:num w:numId="4" w16cid:durableId="839613273">
    <w:abstractNumId w:val="9"/>
  </w:num>
  <w:num w:numId="5" w16cid:durableId="1511093634">
    <w:abstractNumId w:val="15"/>
  </w:num>
  <w:num w:numId="6" w16cid:durableId="1542130223">
    <w:abstractNumId w:val="13"/>
  </w:num>
  <w:num w:numId="7" w16cid:durableId="927541847">
    <w:abstractNumId w:val="14"/>
  </w:num>
  <w:num w:numId="8" w16cid:durableId="786582719">
    <w:abstractNumId w:val="10"/>
  </w:num>
  <w:num w:numId="9" w16cid:durableId="396318651">
    <w:abstractNumId w:val="6"/>
  </w:num>
  <w:num w:numId="10" w16cid:durableId="1229877165">
    <w:abstractNumId w:val="12"/>
  </w:num>
  <w:num w:numId="11" w16cid:durableId="1645963551">
    <w:abstractNumId w:val="21"/>
  </w:num>
  <w:num w:numId="12" w16cid:durableId="1100638511">
    <w:abstractNumId w:val="5"/>
  </w:num>
  <w:num w:numId="13" w16cid:durableId="376126070">
    <w:abstractNumId w:val="4"/>
  </w:num>
  <w:num w:numId="14" w16cid:durableId="16544125">
    <w:abstractNumId w:val="17"/>
  </w:num>
  <w:num w:numId="15" w16cid:durableId="627049727">
    <w:abstractNumId w:val="7"/>
  </w:num>
  <w:num w:numId="16" w16cid:durableId="232549877">
    <w:abstractNumId w:val="11"/>
  </w:num>
  <w:num w:numId="17" w16cid:durableId="677077194">
    <w:abstractNumId w:val="19"/>
  </w:num>
  <w:num w:numId="18" w16cid:durableId="172039325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17</cp:revision>
  <cp:lastPrinted>2023-04-11T05:54:00Z</cp:lastPrinted>
  <dcterms:created xsi:type="dcterms:W3CDTF">2022-05-11T13:05:00Z</dcterms:created>
  <dcterms:modified xsi:type="dcterms:W3CDTF">2023-05-09T13:55:00Z</dcterms:modified>
</cp:coreProperties>
</file>