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9566" w14:textId="77777777" w:rsidR="006A18B0" w:rsidRPr="0018656E" w:rsidRDefault="006A18B0" w:rsidP="006A18B0">
      <w:pPr>
        <w:spacing w:before="120"/>
        <w:jc w:val="center"/>
        <w:outlineLvl w:val="0"/>
        <w:rPr>
          <w:rFonts w:ascii="Arial Narrow" w:hAnsi="Arial Narrow" w:cs="Arial"/>
          <w:b/>
          <w:lang w:val="ro-RO"/>
        </w:rPr>
      </w:pPr>
    </w:p>
    <w:p w14:paraId="5EE89567" w14:textId="77777777" w:rsidR="005A2F49" w:rsidRPr="004A1696" w:rsidRDefault="005A2F49" w:rsidP="005A2F49">
      <w:pPr>
        <w:jc w:val="center"/>
        <w:rPr>
          <w:rFonts w:ascii="Times New Roman" w:hAnsi="Times New Roman"/>
          <w:b/>
          <w:bCs/>
          <w:i/>
          <w:noProof/>
          <w:sz w:val="28"/>
          <w:szCs w:val="28"/>
          <w:lang w:val="ro-RO"/>
        </w:rPr>
      </w:pPr>
      <w:r w:rsidRPr="004A1696">
        <w:rPr>
          <w:rFonts w:ascii="Times New Roman" w:hAnsi="Times New Roman"/>
          <w:b/>
          <w:bCs/>
          <w:i/>
          <w:noProof/>
          <w:sz w:val="28"/>
          <w:szCs w:val="28"/>
          <w:lang w:val="ro-RO"/>
        </w:rPr>
        <w:t>MODELE DE FORMULARE</w:t>
      </w:r>
    </w:p>
    <w:p w14:paraId="5EE89568" w14:textId="77777777" w:rsidR="005A2F49" w:rsidRPr="004A1696" w:rsidRDefault="005A2F49" w:rsidP="005A2F49">
      <w:pPr>
        <w:jc w:val="center"/>
        <w:rPr>
          <w:rFonts w:ascii="Times New Roman" w:hAnsi="Times New Roman"/>
          <w:b/>
          <w:bCs/>
          <w:i/>
          <w:noProof/>
          <w:sz w:val="24"/>
          <w:szCs w:val="24"/>
          <w:lang w:val="ro-RO"/>
        </w:rPr>
      </w:pPr>
    </w:p>
    <w:p w14:paraId="5EE89569" w14:textId="77777777" w:rsidR="005A2F49" w:rsidRPr="004A1696" w:rsidRDefault="005A2F49" w:rsidP="005A2F49">
      <w:pPr>
        <w:jc w:val="center"/>
        <w:rPr>
          <w:rFonts w:ascii="Times New Roman" w:hAnsi="Times New Roman"/>
          <w:b/>
          <w:bCs/>
          <w:i/>
          <w:noProof/>
          <w:sz w:val="24"/>
          <w:szCs w:val="24"/>
          <w:lang w:val="ro-RO"/>
        </w:rPr>
      </w:pPr>
    </w:p>
    <w:p w14:paraId="5EE8956A" w14:textId="77777777" w:rsidR="005A2F49" w:rsidRPr="004A1696" w:rsidRDefault="005A2F49" w:rsidP="005A2F49">
      <w:pPr>
        <w:jc w:val="center"/>
        <w:rPr>
          <w:rFonts w:ascii="Times New Roman" w:hAnsi="Times New Roman"/>
          <w:b/>
          <w:bCs/>
          <w:i/>
          <w:noProof/>
          <w:sz w:val="18"/>
          <w:szCs w:val="18"/>
          <w:lang w:val="ro-RO"/>
        </w:rPr>
      </w:pPr>
    </w:p>
    <w:p w14:paraId="5EE8956B" w14:textId="77777777" w:rsidR="005A2F49" w:rsidRPr="004A1696" w:rsidRDefault="005A2F49" w:rsidP="005A2F49">
      <w:pPr>
        <w:rPr>
          <w:rFonts w:ascii="Times New Roman" w:hAnsi="Times New Roman"/>
          <w:b/>
          <w:bCs/>
          <w:i/>
          <w:noProof/>
          <w:color w:val="FF0000"/>
          <w:sz w:val="18"/>
          <w:szCs w:val="18"/>
          <w:lang w:val="ro-RO"/>
        </w:rPr>
      </w:pPr>
    </w:p>
    <w:p w14:paraId="5EE8956C" w14:textId="77777777" w:rsidR="005A2F49" w:rsidRPr="004A1696" w:rsidRDefault="005A2F49" w:rsidP="005A2F49">
      <w:pPr>
        <w:rPr>
          <w:rFonts w:ascii="Times New Roman" w:hAnsi="Times New Roman"/>
          <w:b/>
          <w:i/>
          <w:noProof/>
          <w:sz w:val="22"/>
          <w:szCs w:val="22"/>
          <w:lang w:val="ro-RO"/>
        </w:rPr>
      </w:pPr>
      <w:r w:rsidRPr="004A1696">
        <w:rPr>
          <w:rFonts w:ascii="Times New Roman" w:hAnsi="Times New Roman"/>
          <w:b/>
          <w:bCs/>
          <w:i/>
          <w:noProof/>
          <w:sz w:val="22"/>
          <w:szCs w:val="22"/>
          <w:lang w:val="ro-RO"/>
        </w:rPr>
        <w:t>Lista formularelor:</w:t>
      </w:r>
    </w:p>
    <w:p w14:paraId="5EE8956D" w14:textId="77777777" w:rsidR="005A2F49" w:rsidRPr="004A1696" w:rsidRDefault="005A2F49" w:rsidP="005A2F49">
      <w:pPr>
        <w:jc w:val="both"/>
        <w:rPr>
          <w:rFonts w:ascii="Times New Roman" w:hAnsi="Times New Roman"/>
          <w:i/>
          <w:noProof/>
          <w:sz w:val="22"/>
          <w:szCs w:val="22"/>
          <w:lang w:val="ro-RO"/>
        </w:rPr>
      </w:pPr>
    </w:p>
    <w:p w14:paraId="5EE8956E" w14:textId="3803F4AB" w:rsidR="005A2F49" w:rsidRPr="004A1696" w:rsidRDefault="005A2F49" w:rsidP="00546376">
      <w:pPr>
        <w:spacing w:line="276" w:lineRule="auto"/>
        <w:rPr>
          <w:rFonts w:ascii="Times New Roman" w:hAnsi="Times New Roman"/>
          <w:i/>
          <w:noProof/>
          <w:sz w:val="22"/>
          <w:szCs w:val="22"/>
          <w:lang w:val="ro-RO"/>
        </w:rPr>
      </w:pPr>
      <w:r w:rsidRPr="004A1696">
        <w:rPr>
          <w:rFonts w:ascii="Times New Roman" w:hAnsi="Times New Roman"/>
          <w:i/>
          <w:noProof/>
          <w:sz w:val="22"/>
          <w:szCs w:val="22"/>
          <w:lang w:val="ro-RO"/>
        </w:rPr>
        <w:t>Formularul – 1</w:t>
      </w:r>
      <w:r w:rsidRPr="004A1696">
        <w:rPr>
          <w:rFonts w:ascii="Times New Roman" w:hAnsi="Times New Roman"/>
          <w:i/>
          <w:noProof/>
          <w:sz w:val="22"/>
          <w:szCs w:val="22"/>
          <w:lang w:val="ro-RO"/>
        </w:rPr>
        <w:tab/>
      </w:r>
      <w:r w:rsidR="00B843AF" w:rsidRPr="004A1696">
        <w:rPr>
          <w:rFonts w:ascii="Times New Roman" w:hAnsi="Times New Roman"/>
          <w:i/>
          <w:noProof/>
          <w:sz w:val="22"/>
          <w:szCs w:val="22"/>
          <w:lang w:val="ro-RO"/>
        </w:rPr>
        <w:t>Declarație privind conflict</w:t>
      </w:r>
      <w:r w:rsidR="00881B65" w:rsidRPr="004A1696">
        <w:rPr>
          <w:rFonts w:ascii="Times New Roman" w:hAnsi="Times New Roman"/>
          <w:i/>
          <w:noProof/>
          <w:sz w:val="22"/>
          <w:szCs w:val="22"/>
          <w:lang w:val="ro-RO"/>
        </w:rPr>
        <w:t>ul</w:t>
      </w:r>
      <w:r w:rsidR="00B843AF" w:rsidRPr="004A1696">
        <w:rPr>
          <w:rFonts w:ascii="Times New Roman" w:hAnsi="Times New Roman"/>
          <w:i/>
          <w:noProof/>
          <w:sz w:val="22"/>
          <w:szCs w:val="22"/>
          <w:lang w:val="ro-RO"/>
        </w:rPr>
        <w:t xml:space="preserve"> de interese</w:t>
      </w:r>
      <w:r w:rsidR="00881B65" w:rsidRPr="004A1696">
        <w:rPr>
          <w:rFonts w:ascii="Times New Roman" w:hAnsi="Times New Roman"/>
          <w:i/>
          <w:noProof/>
          <w:sz w:val="22"/>
          <w:szCs w:val="22"/>
          <w:lang w:val="ro-RO"/>
        </w:rPr>
        <w:t xml:space="preserve"> pentru ofertanți / ofertanţi asociaţi/ subcontractanţi/</w:t>
      </w:r>
      <w:r w:rsidR="00E0316D" w:rsidRPr="004A1696">
        <w:rPr>
          <w:rFonts w:ascii="Times New Roman" w:hAnsi="Times New Roman"/>
          <w:i/>
          <w:noProof/>
          <w:sz w:val="22"/>
          <w:szCs w:val="22"/>
          <w:lang w:val="ro-RO"/>
        </w:rPr>
        <w:t xml:space="preserve"> </w:t>
      </w:r>
      <w:r w:rsidR="00881B65" w:rsidRPr="004A1696">
        <w:rPr>
          <w:rFonts w:ascii="Times New Roman" w:hAnsi="Times New Roman"/>
          <w:i/>
          <w:noProof/>
          <w:sz w:val="22"/>
          <w:szCs w:val="22"/>
          <w:lang w:val="ro-RO"/>
        </w:rPr>
        <w:t>terţi susţinători;</w:t>
      </w:r>
    </w:p>
    <w:p w14:paraId="5EE8956F" w14:textId="77777777" w:rsidR="00881B65" w:rsidRPr="004A1696" w:rsidRDefault="00881B65" w:rsidP="00546376">
      <w:pPr>
        <w:spacing w:line="276" w:lineRule="auto"/>
        <w:rPr>
          <w:rFonts w:ascii="Times New Roman" w:hAnsi="Times New Roman"/>
          <w:i/>
          <w:noProof/>
          <w:sz w:val="22"/>
          <w:szCs w:val="22"/>
          <w:lang w:val="ro-RO"/>
        </w:rPr>
      </w:pPr>
    </w:p>
    <w:p w14:paraId="5EE89570" w14:textId="77777777" w:rsidR="005A2F49" w:rsidRPr="004A1696" w:rsidRDefault="005E2B5A" w:rsidP="00546376">
      <w:pPr>
        <w:spacing w:line="276" w:lineRule="auto"/>
        <w:rPr>
          <w:rFonts w:ascii="Times New Roman" w:hAnsi="Times New Roman"/>
          <w:i/>
          <w:noProof/>
          <w:sz w:val="22"/>
          <w:szCs w:val="22"/>
          <w:lang w:val="ro-RO"/>
        </w:rPr>
      </w:pPr>
      <w:r w:rsidRPr="004A1696">
        <w:rPr>
          <w:rFonts w:ascii="Times New Roman" w:hAnsi="Times New Roman"/>
          <w:i/>
          <w:noProof/>
          <w:sz w:val="22"/>
          <w:szCs w:val="22"/>
          <w:lang w:val="ro-RO"/>
        </w:rPr>
        <w:t>Formularul  – 2</w:t>
      </w:r>
      <w:r w:rsidR="005A2F49" w:rsidRPr="004A1696">
        <w:rPr>
          <w:rFonts w:ascii="Times New Roman" w:hAnsi="Times New Roman"/>
          <w:i/>
          <w:noProof/>
          <w:sz w:val="22"/>
          <w:szCs w:val="22"/>
          <w:lang w:val="ro-RO"/>
        </w:rPr>
        <w:tab/>
      </w:r>
      <w:r w:rsidR="00925ED5" w:rsidRPr="004A1696">
        <w:rPr>
          <w:rFonts w:ascii="Times New Roman" w:hAnsi="Times New Roman"/>
          <w:i/>
          <w:noProof/>
          <w:sz w:val="22"/>
          <w:szCs w:val="22"/>
          <w:lang w:val="ro-RO"/>
        </w:rPr>
        <w:t xml:space="preserve"> </w:t>
      </w:r>
      <w:r w:rsidR="005A2F49" w:rsidRPr="004A1696">
        <w:rPr>
          <w:rFonts w:ascii="Times New Roman" w:hAnsi="Times New Roman"/>
          <w:i/>
          <w:noProof/>
          <w:sz w:val="22"/>
          <w:szCs w:val="22"/>
          <w:lang w:val="ro-RO"/>
        </w:rPr>
        <w:t>Propunere tehnică pentru atribuirea contractului;</w:t>
      </w:r>
    </w:p>
    <w:p w14:paraId="5EE89571" w14:textId="77777777" w:rsidR="005A2F49" w:rsidRPr="004A1696" w:rsidRDefault="005A2F49" w:rsidP="00546376">
      <w:pPr>
        <w:spacing w:line="276" w:lineRule="auto"/>
        <w:rPr>
          <w:rFonts w:ascii="Times New Roman" w:hAnsi="Times New Roman"/>
          <w:i/>
          <w:noProof/>
          <w:sz w:val="22"/>
          <w:szCs w:val="22"/>
          <w:lang w:val="ro-RO"/>
        </w:rPr>
      </w:pPr>
    </w:p>
    <w:p w14:paraId="5EE89572" w14:textId="77777777" w:rsidR="005A2F49" w:rsidRPr="007D0586" w:rsidRDefault="005E2B5A"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3</w:t>
      </w:r>
      <w:r w:rsidR="005A2F49" w:rsidRPr="007D0586">
        <w:rPr>
          <w:rFonts w:ascii="Times New Roman" w:hAnsi="Times New Roman"/>
          <w:i/>
          <w:noProof/>
          <w:sz w:val="22"/>
          <w:szCs w:val="22"/>
          <w:lang w:val="fr-FR"/>
        </w:rPr>
        <w:tab/>
      </w:r>
      <w:r w:rsidR="00925ED5" w:rsidRPr="007D0586">
        <w:rPr>
          <w:rFonts w:ascii="Times New Roman" w:hAnsi="Times New Roman"/>
          <w:i/>
          <w:noProof/>
          <w:sz w:val="22"/>
          <w:szCs w:val="22"/>
          <w:lang w:val="fr-FR"/>
        </w:rPr>
        <w:t xml:space="preserve"> </w:t>
      </w:r>
      <w:r w:rsidR="005A2F49" w:rsidRPr="007D0586">
        <w:rPr>
          <w:rFonts w:ascii="Times New Roman" w:hAnsi="Times New Roman"/>
          <w:i/>
          <w:noProof/>
          <w:sz w:val="22"/>
          <w:szCs w:val="22"/>
          <w:lang w:val="fr-FR"/>
        </w:rPr>
        <w:t>Formular de oferta (propunere financiara) pentru atribuirea contractului;</w:t>
      </w:r>
    </w:p>
    <w:p w14:paraId="5EE89573" w14:textId="77777777" w:rsidR="005A2F49" w:rsidRPr="007D0586" w:rsidRDefault="005A2F49" w:rsidP="00546376">
      <w:pPr>
        <w:spacing w:line="276" w:lineRule="auto"/>
        <w:rPr>
          <w:rFonts w:ascii="Times New Roman" w:hAnsi="Times New Roman"/>
          <w:i/>
          <w:noProof/>
          <w:sz w:val="22"/>
          <w:szCs w:val="22"/>
          <w:lang w:val="fr-FR"/>
        </w:rPr>
      </w:pPr>
    </w:p>
    <w:p w14:paraId="5EE89574" w14:textId="77777777" w:rsidR="005A2F49" w:rsidRPr="007D0586" w:rsidRDefault="005E2B5A"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4</w:t>
      </w:r>
      <w:r w:rsidR="005A2F49" w:rsidRPr="007D0586">
        <w:rPr>
          <w:rFonts w:ascii="Times New Roman" w:hAnsi="Times New Roman"/>
          <w:i/>
          <w:noProof/>
          <w:sz w:val="22"/>
          <w:szCs w:val="22"/>
          <w:lang w:val="fr-FR"/>
        </w:rPr>
        <w:tab/>
      </w:r>
      <w:r w:rsidR="00925ED5" w:rsidRPr="007D0586">
        <w:rPr>
          <w:rFonts w:ascii="Times New Roman" w:hAnsi="Times New Roman"/>
          <w:i/>
          <w:noProof/>
          <w:sz w:val="22"/>
          <w:szCs w:val="22"/>
          <w:lang w:val="fr-FR"/>
        </w:rPr>
        <w:t xml:space="preserve">  </w:t>
      </w:r>
      <w:r w:rsidR="005A2F49" w:rsidRPr="007D0586">
        <w:rPr>
          <w:rFonts w:ascii="Times New Roman" w:hAnsi="Times New Roman"/>
          <w:i/>
          <w:noProof/>
          <w:sz w:val="22"/>
          <w:szCs w:val="22"/>
          <w:lang w:val="fr-FR"/>
        </w:rPr>
        <w:t>Centralizator de preţuri;</w:t>
      </w:r>
    </w:p>
    <w:p w14:paraId="5EE89575" w14:textId="77777777" w:rsidR="00546376" w:rsidRPr="007D0586" w:rsidRDefault="00546376" w:rsidP="00546376">
      <w:pPr>
        <w:spacing w:line="276" w:lineRule="auto"/>
        <w:rPr>
          <w:rFonts w:ascii="Times New Roman" w:hAnsi="Times New Roman"/>
          <w:i/>
          <w:noProof/>
          <w:sz w:val="22"/>
          <w:szCs w:val="22"/>
          <w:lang w:val="fr-FR"/>
        </w:rPr>
      </w:pPr>
    </w:p>
    <w:p w14:paraId="5EE89576" w14:textId="60350F5A" w:rsidR="00B843AF" w:rsidRPr="007D0586" w:rsidRDefault="00875C10"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- 5</w:t>
      </w:r>
      <w:r w:rsidR="00B843AF" w:rsidRPr="007D0586">
        <w:rPr>
          <w:rFonts w:ascii="Times New Roman" w:hAnsi="Times New Roman"/>
          <w:i/>
          <w:noProof/>
          <w:sz w:val="22"/>
          <w:szCs w:val="22"/>
          <w:lang w:val="fr-FR"/>
        </w:rPr>
        <w:t xml:space="preserve"> </w:t>
      </w:r>
      <w:r w:rsidR="00546376" w:rsidRPr="007D0586">
        <w:rPr>
          <w:rFonts w:ascii="Times New Roman" w:hAnsi="Times New Roman"/>
          <w:i/>
          <w:noProof/>
          <w:sz w:val="22"/>
          <w:szCs w:val="22"/>
          <w:lang w:val="fr-FR"/>
        </w:rPr>
        <w:t xml:space="preserve"> Declarație privind sănătatea si securitatea în muncă</w:t>
      </w:r>
      <w:r w:rsidR="003B6106" w:rsidRPr="007D0586">
        <w:rPr>
          <w:rFonts w:ascii="Times New Roman" w:hAnsi="Times New Roman"/>
          <w:i/>
          <w:noProof/>
          <w:sz w:val="22"/>
          <w:szCs w:val="22"/>
          <w:lang w:val="fr-FR"/>
        </w:rPr>
        <w:t>;</w:t>
      </w:r>
    </w:p>
    <w:p w14:paraId="5EE89577" w14:textId="77777777" w:rsidR="00BF3D06" w:rsidRPr="007D0586" w:rsidRDefault="00BF3D06" w:rsidP="00546376">
      <w:pPr>
        <w:spacing w:line="276" w:lineRule="auto"/>
        <w:rPr>
          <w:rFonts w:ascii="Times New Roman" w:hAnsi="Times New Roman"/>
          <w:i/>
          <w:noProof/>
          <w:sz w:val="22"/>
          <w:szCs w:val="22"/>
          <w:lang w:val="fr-FR"/>
        </w:rPr>
      </w:pPr>
    </w:p>
    <w:p w14:paraId="5EE89578" w14:textId="77777777" w:rsidR="00BF3D06" w:rsidRPr="007D0586" w:rsidRDefault="00875C10" w:rsidP="00546376">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6</w:t>
      </w:r>
      <w:r w:rsidR="00BF3D06" w:rsidRPr="007D0586">
        <w:rPr>
          <w:rFonts w:ascii="Times New Roman" w:hAnsi="Times New Roman"/>
          <w:i/>
          <w:noProof/>
          <w:sz w:val="22"/>
          <w:szCs w:val="22"/>
          <w:lang w:val="fr-FR"/>
        </w:rPr>
        <w:t xml:space="preserve">  Declarație privind partea/părțile din contract care sunt îndeplinite de  subcontractat;</w:t>
      </w:r>
    </w:p>
    <w:p w14:paraId="5EE89579" w14:textId="77777777" w:rsidR="007A76E3" w:rsidRPr="007D0586" w:rsidRDefault="007A76E3" w:rsidP="00546376">
      <w:pPr>
        <w:spacing w:line="276" w:lineRule="auto"/>
        <w:rPr>
          <w:rFonts w:ascii="Times New Roman" w:hAnsi="Times New Roman"/>
          <w:i/>
          <w:noProof/>
          <w:sz w:val="22"/>
          <w:szCs w:val="22"/>
          <w:lang w:val="fr-FR"/>
        </w:rPr>
      </w:pPr>
    </w:p>
    <w:p w14:paraId="5EE8957A" w14:textId="77777777" w:rsidR="007A76E3" w:rsidRPr="007D0586" w:rsidRDefault="00875C10" w:rsidP="007A76E3">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7</w:t>
      </w:r>
      <w:r w:rsidR="007A76E3" w:rsidRPr="007D0586">
        <w:rPr>
          <w:rFonts w:ascii="Times New Roman" w:hAnsi="Times New Roman"/>
          <w:i/>
          <w:noProof/>
          <w:sz w:val="22"/>
          <w:szCs w:val="22"/>
          <w:lang w:val="fr-FR"/>
        </w:rPr>
        <w:t xml:space="preserve">  Model acord de subcontractare;</w:t>
      </w:r>
    </w:p>
    <w:p w14:paraId="5EE8957B" w14:textId="77777777" w:rsidR="007A76E3" w:rsidRPr="007D0586" w:rsidRDefault="007A76E3" w:rsidP="00546376">
      <w:pPr>
        <w:spacing w:line="276" w:lineRule="auto"/>
        <w:rPr>
          <w:rFonts w:ascii="Times New Roman" w:hAnsi="Times New Roman"/>
          <w:i/>
          <w:noProof/>
          <w:sz w:val="22"/>
          <w:szCs w:val="22"/>
          <w:lang w:val="fr-FR"/>
        </w:rPr>
      </w:pPr>
    </w:p>
    <w:p w14:paraId="5EE8957C" w14:textId="77777777" w:rsidR="007A76E3" w:rsidRPr="007D0586" w:rsidRDefault="00875C10" w:rsidP="007A76E3">
      <w:pPr>
        <w:spacing w:line="276" w:lineRule="auto"/>
        <w:rPr>
          <w:rFonts w:ascii="Times New Roman" w:hAnsi="Times New Roman"/>
          <w:i/>
          <w:noProof/>
          <w:sz w:val="22"/>
          <w:szCs w:val="22"/>
          <w:lang w:val="fr-FR"/>
        </w:rPr>
      </w:pPr>
      <w:r w:rsidRPr="007D0586">
        <w:rPr>
          <w:rFonts w:ascii="Times New Roman" w:hAnsi="Times New Roman"/>
          <w:i/>
          <w:noProof/>
          <w:sz w:val="22"/>
          <w:szCs w:val="22"/>
          <w:lang w:val="fr-FR"/>
        </w:rPr>
        <w:t>Formularul -  8</w:t>
      </w:r>
      <w:r w:rsidR="007A76E3" w:rsidRPr="007D0586">
        <w:rPr>
          <w:rFonts w:ascii="Times New Roman" w:hAnsi="Times New Roman"/>
          <w:i/>
          <w:noProof/>
          <w:sz w:val="22"/>
          <w:szCs w:val="22"/>
          <w:lang w:val="fr-FR"/>
        </w:rPr>
        <w:t xml:space="preserve">  Informații despre asociere - Acord de asociere (Model);</w:t>
      </w:r>
    </w:p>
    <w:p w14:paraId="5EE8957D" w14:textId="77777777" w:rsidR="00BF3D06" w:rsidRPr="007D0586" w:rsidRDefault="00BF3D06" w:rsidP="00E5056B">
      <w:pPr>
        <w:jc w:val="right"/>
        <w:rPr>
          <w:rFonts w:ascii="Times New Roman" w:hAnsi="Times New Roman"/>
          <w:i/>
          <w:noProof/>
          <w:lang w:val="fr-FR"/>
        </w:rPr>
      </w:pPr>
    </w:p>
    <w:p w14:paraId="5EE8957E" w14:textId="77777777" w:rsidR="007A76E3" w:rsidRPr="007D0586" w:rsidRDefault="007A76E3" w:rsidP="00E5056B">
      <w:pPr>
        <w:jc w:val="right"/>
        <w:rPr>
          <w:rFonts w:ascii="Times New Roman" w:hAnsi="Times New Roman"/>
          <w:i/>
          <w:noProof/>
          <w:lang w:val="fr-FR"/>
        </w:rPr>
      </w:pPr>
    </w:p>
    <w:p w14:paraId="5EE8957F" w14:textId="77777777" w:rsidR="007A76E3" w:rsidRPr="007D0586" w:rsidRDefault="007A76E3" w:rsidP="00E5056B">
      <w:pPr>
        <w:jc w:val="right"/>
        <w:rPr>
          <w:rFonts w:ascii="Times New Roman" w:hAnsi="Times New Roman"/>
          <w:i/>
          <w:noProof/>
          <w:lang w:val="fr-FR"/>
        </w:rPr>
      </w:pPr>
    </w:p>
    <w:p w14:paraId="5EE89580" w14:textId="77777777" w:rsidR="007A76E3" w:rsidRPr="007D0586" w:rsidRDefault="007A76E3" w:rsidP="007A76E3">
      <w:pPr>
        <w:rPr>
          <w:highlight w:val="yellow"/>
          <w:lang w:val="fr-FR"/>
        </w:rPr>
      </w:pPr>
    </w:p>
    <w:p w14:paraId="5EE89581" w14:textId="77777777" w:rsidR="00E5056B" w:rsidRPr="007D0586" w:rsidRDefault="00E5056B" w:rsidP="00E5056B">
      <w:pPr>
        <w:jc w:val="right"/>
        <w:rPr>
          <w:rFonts w:ascii="Times New Roman" w:hAnsi="Times New Roman"/>
          <w:i/>
          <w:noProof/>
          <w:lang w:val="fr-FR"/>
        </w:rPr>
      </w:pPr>
      <w:r w:rsidRPr="007D0586">
        <w:rPr>
          <w:rFonts w:ascii="Times New Roman" w:hAnsi="Times New Roman"/>
          <w:i/>
          <w:noProof/>
          <w:lang w:val="fr-FR"/>
        </w:rPr>
        <w:br w:type="page"/>
      </w:r>
    </w:p>
    <w:p w14:paraId="5EE89582" w14:textId="77777777" w:rsidR="00E5056B" w:rsidRPr="007D0586" w:rsidRDefault="00E5056B" w:rsidP="00E5056B">
      <w:pPr>
        <w:jc w:val="right"/>
        <w:rPr>
          <w:rFonts w:ascii="Times New Roman" w:hAnsi="Times New Roman"/>
          <w:b/>
          <w:i/>
          <w:noProof/>
          <w:sz w:val="18"/>
          <w:szCs w:val="18"/>
          <w:lang w:val="fr-FR"/>
        </w:rPr>
      </w:pPr>
      <w:r w:rsidRPr="007D0586">
        <w:rPr>
          <w:rFonts w:ascii="Times New Roman" w:hAnsi="Times New Roman"/>
          <w:b/>
          <w:i/>
          <w:noProof/>
          <w:sz w:val="18"/>
          <w:szCs w:val="18"/>
          <w:lang w:val="fr-FR"/>
        </w:rPr>
        <w:lastRenderedPageBreak/>
        <w:t>FORMULARUL nr.1</w:t>
      </w:r>
    </w:p>
    <w:p w14:paraId="5EE89583" w14:textId="77777777" w:rsidR="00B843AF" w:rsidRPr="007D0586" w:rsidRDefault="00B843AF" w:rsidP="00B843AF">
      <w:pPr>
        <w:rPr>
          <w:rFonts w:ascii="Arial Narrow" w:eastAsia="Calibri" w:hAnsi="Arial Narrow"/>
          <w:b/>
          <w:bCs/>
          <w:sz w:val="24"/>
          <w:szCs w:val="24"/>
          <w:lang w:val="fr-FR"/>
        </w:rPr>
      </w:pPr>
    </w:p>
    <w:p w14:paraId="5EE89584" w14:textId="77777777" w:rsidR="00B843AF" w:rsidRPr="007D0586" w:rsidRDefault="00B843AF" w:rsidP="00B843AF">
      <w:pPr>
        <w:rPr>
          <w:rFonts w:ascii="Arial Narrow" w:eastAsia="Calibri" w:hAnsi="Arial Narrow"/>
          <w:b/>
          <w:bCs/>
          <w:sz w:val="24"/>
          <w:szCs w:val="24"/>
          <w:lang w:val="fr-FR"/>
        </w:rPr>
      </w:pPr>
    </w:p>
    <w:p w14:paraId="5EE89585" w14:textId="77777777" w:rsidR="00881B65" w:rsidRPr="0031048B" w:rsidRDefault="00881B65" w:rsidP="00881B65">
      <w:pPr>
        <w:ind w:right="-1043"/>
        <w:jc w:val="center"/>
        <w:rPr>
          <w:rFonts w:ascii="Times New Roman" w:hAnsi="Times New Roman"/>
          <w:lang w:val="ro-RO"/>
        </w:rPr>
      </w:pPr>
      <w:r w:rsidRPr="0031048B">
        <w:rPr>
          <w:rFonts w:ascii="Times New Roman" w:hAnsi="Times New Roman"/>
          <w:b/>
          <w:bCs/>
          <w:lang w:val="ro-RO"/>
        </w:rPr>
        <w:t>DECLARAȚIE</w:t>
      </w:r>
    </w:p>
    <w:p w14:paraId="5EE89586" w14:textId="77777777" w:rsidR="00881B65" w:rsidRPr="0031048B" w:rsidRDefault="00881B65" w:rsidP="00881B65">
      <w:pPr>
        <w:ind w:right="-1043"/>
        <w:jc w:val="center"/>
        <w:rPr>
          <w:rFonts w:ascii="Times New Roman" w:hAnsi="Times New Roman"/>
          <w:b/>
          <w:bCs/>
          <w:lang w:val="ro-RO"/>
        </w:rPr>
      </w:pPr>
      <w:r w:rsidRPr="0031048B">
        <w:rPr>
          <w:rFonts w:ascii="Times New Roman" w:hAnsi="Times New Roman"/>
          <w:b/>
          <w:bCs/>
          <w:lang w:val="ro-RO"/>
        </w:rPr>
        <w:t xml:space="preserve"> privind conflictul de interese</w:t>
      </w:r>
    </w:p>
    <w:p w14:paraId="5EE89587" w14:textId="77777777" w:rsidR="00881B65" w:rsidRPr="0031048B" w:rsidRDefault="00881B65" w:rsidP="00881B65">
      <w:pPr>
        <w:ind w:right="-1043"/>
        <w:jc w:val="center"/>
        <w:rPr>
          <w:rFonts w:ascii="Times New Roman" w:hAnsi="Times New Roman"/>
          <w:b/>
          <w:iCs/>
          <w:lang w:val="ro-RO" w:eastAsia="ro-RO"/>
        </w:rPr>
      </w:pPr>
      <w:r w:rsidRPr="0031048B">
        <w:rPr>
          <w:rFonts w:ascii="Times New Roman" w:hAnsi="Times New Roman"/>
          <w:b/>
          <w:lang w:val="ro-RO"/>
        </w:rPr>
        <w:t>pentru</w:t>
      </w:r>
      <w:r w:rsidRPr="0031048B">
        <w:rPr>
          <w:rFonts w:ascii="Times New Roman" w:hAnsi="Times New Roman"/>
          <w:b/>
          <w:iCs/>
          <w:lang w:val="ro-RO" w:eastAsia="ro-RO"/>
        </w:rPr>
        <w:t xml:space="preserve"> ofertanţi/ ofertanţi asociaţi/ subcontractanţi/terţi susţinători</w:t>
      </w:r>
    </w:p>
    <w:p w14:paraId="5EE89588" w14:textId="77777777" w:rsidR="00881B65" w:rsidRDefault="00881B65" w:rsidP="00881B65">
      <w:pPr>
        <w:ind w:right="-1043"/>
        <w:jc w:val="center"/>
        <w:rPr>
          <w:rFonts w:ascii="Times New Roman" w:hAnsi="Times New Roman"/>
          <w:b/>
          <w:lang w:val="ro-RO"/>
        </w:rPr>
      </w:pPr>
    </w:p>
    <w:p w14:paraId="5EE89589" w14:textId="77777777" w:rsidR="00881B65" w:rsidRPr="0031048B" w:rsidRDefault="00881B65" w:rsidP="00881B65">
      <w:pPr>
        <w:ind w:right="-1043"/>
        <w:jc w:val="center"/>
        <w:rPr>
          <w:rFonts w:ascii="Times New Roman" w:hAnsi="Times New Roman"/>
          <w:b/>
          <w:lang w:val="ro-RO"/>
        </w:rPr>
      </w:pPr>
    </w:p>
    <w:p w14:paraId="5EE8958A" w14:textId="77777777" w:rsidR="00881B65" w:rsidRPr="0031048B" w:rsidRDefault="00881B65" w:rsidP="00881B65">
      <w:pPr>
        <w:ind w:right="282"/>
        <w:jc w:val="both"/>
        <w:rPr>
          <w:rFonts w:ascii="Times New Roman" w:hAnsi="Times New Roman"/>
          <w:lang w:val="ro-RO" w:eastAsia="x-none"/>
        </w:rPr>
      </w:pPr>
      <w:r w:rsidRPr="0031048B">
        <w:rPr>
          <w:rFonts w:ascii="Times New Roman" w:hAnsi="Times New Roman"/>
          <w:lang w:val="ro-RO"/>
        </w:rPr>
        <w:t xml:space="preserve">Subsemnatul,_______________________________ </w:t>
      </w:r>
      <w:r w:rsidRPr="0031048B">
        <w:rPr>
          <w:rFonts w:ascii="Times New Roman" w:hAnsi="Times New Roman"/>
          <w:i/>
          <w:lang w:val="ro-RO"/>
        </w:rPr>
        <w:t>(nume și prenume),</w:t>
      </w:r>
      <w:r w:rsidRPr="0031048B">
        <w:rPr>
          <w:rFonts w:ascii="Times New Roman" w:hAnsi="Times New Roman"/>
          <w:lang w:val="ro-RO"/>
        </w:rPr>
        <w:t xml:space="preserve"> domiciliat (a) in ......</w:t>
      </w:r>
      <w:r>
        <w:rPr>
          <w:rFonts w:ascii="Times New Roman" w:hAnsi="Times New Roman"/>
          <w:lang w:val="ro-RO"/>
        </w:rPr>
        <w:t>........                                                 …………………………………..</w:t>
      </w:r>
      <w:r w:rsidRPr="0031048B">
        <w:rPr>
          <w:rFonts w:ascii="Times New Roman" w:hAnsi="Times New Roman"/>
          <w:lang w:val="ro-RO"/>
        </w:rPr>
        <w:t>.. (adresa de domiciliu), identificat (a) cu act de identitate (CI/pasaport), seria .................., nr. ................, eliberat de .............., la data de .................., CNP .........................., reprezentant legal autorizat al______________________________________________</w:t>
      </w:r>
      <w:r w:rsidRPr="0031048B">
        <w:rPr>
          <w:rFonts w:ascii="Times New Roman" w:hAnsi="Times New Roman"/>
          <w:i/>
          <w:lang w:val="ro-RO"/>
        </w:rPr>
        <w:t>(denumirea/numele şi sediul/adresa ofertantului)</w:t>
      </w:r>
      <w:r w:rsidRPr="0031048B">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Pr="007D0586">
        <w:rPr>
          <w:rFonts w:ascii="Times New Roman" w:hAnsi="Times New Roman"/>
          <w:b/>
          <w:lang w:val="fr-FR" w:eastAsia="ro-RO"/>
        </w:rPr>
        <w:t xml:space="preserve">………………………………………………………………………………………………………………….. </w:t>
      </w:r>
      <w:r w:rsidRPr="0031048B">
        <w:rPr>
          <w:rFonts w:ascii="Times New Roman" w:hAnsi="Times New Roman"/>
          <w:lang w:val="ro-RO"/>
        </w:rPr>
        <w:t xml:space="preserve">la data de .................. (zi/lună/an), organizată de </w:t>
      </w:r>
      <w:r w:rsidRPr="007D0586">
        <w:rPr>
          <w:rFonts w:ascii="Times New Roman" w:hAnsi="Times New Roman"/>
          <w:lang w:val="ro-RO"/>
        </w:rPr>
        <w:t>…………………………</w:t>
      </w:r>
      <w:r w:rsidRPr="0031048B">
        <w:rPr>
          <w:rFonts w:ascii="Times New Roman" w:hAnsi="Times New Roman"/>
          <w:lang w:val="ro-RO"/>
        </w:rPr>
        <w:t xml:space="preserve">, </w:t>
      </w:r>
      <w:r w:rsidRPr="0031048B">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31048B">
        <w:rPr>
          <w:rFonts w:ascii="Times New Roman" w:hAnsi="Times New Roman"/>
          <w:bCs/>
          <w:iCs/>
          <w:lang w:val="ro-RO" w:eastAsia="x-none"/>
        </w:rPr>
        <w:t>nu ne aflăm într-o situație de conflict de interese în sensul art. 59 și art.60 din Legea nr. 98/2016</w:t>
      </w:r>
      <w:r w:rsidRPr="0031048B">
        <w:rPr>
          <w:rFonts w:ascii="Times New Roman" w:hAnsi="Times New Roman"/>
          <w:lang w:val="ro-RO" w:eastAsia="x-none"/>
        </w:rPr>
        <w:t xml:space="preserve"> privind achizițiile publice, cu modificările și completările ulterioare.</w:t>
      </w:r>
    </w:p>
    <w:p w14:paraId="5EE8958B" w14:textId="77777777" w:rsidR="00881B65" w:rsidRPr="0031048B" w:rsidRDefault="00881B65" w:rsidP="00881B65">
      <w:pPr>
        <w:ind w:right="282"/>
        <w:jc w:val="both"/>
        <w:rPr>
          <w:rFonts w:ascii="Times New Roman" w:hAnsi="Times New Roman"/>
          <w:bCs/>
          <w:i/>
          <w:iCs/>
          <w:lang w:val="ro-RO" w:eastAsia="x-none"/>
        </w:rPr>
      </w:pPr>
      <w:r w:rsidRPr="0031048B">
        <w:rPr>
          <w:rFonts w:ascii="Times New Roman" w:hAnsi="Times New Roman"/>
          <w:bCs/>
          <w:iCs/>
          <w:lang w:val="ro-RO" w:eastAsia="x-none"/>
        </w:rPr>
        <w:t>-</w:t>
      </w:r>
      <w:r w:rsidRPr="0031048B">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EE8958C" w14:textId="77777777" w:rsidR="00881B65" w:rsidRPr="0031048B" w:rsidRDefault="00881B65" w:rsidP="00881B65">
      <w:pPr>
        <w:ind w:right="282"/>
        <w:jc w:val="both"/>
        <w:rPr>
          <w:rFonts w:ascii="Times New Roman" w:hAnsi="Times New Roman"/>
          <w:bCs/>
          <w:iCs/>
          <w:lang w:val="ro-RO" w:eastAsia="x-none"/>
        </w:rPr>
      </w:pPr>
      <w:r w:rsidRPr="0031048B">
        <w:rPr>
          <w:rFonts w:ascii="Times New Roman" w:hAnsi="Times New Roman"/>
          <w:bCs/>
          <w:i/>
          <w:iCs/>
          <w:lang w:val="ro-RO" w:eastAsia="x-none"/>
        </w:rPr>
        <w:t>-</w:t>
      </w:r>
      <w:r w:rsidRPr="0031048B">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EE8958D" w14:textId="77777777" w:rsidR="00881B65" w:rsidRPr="0031048B" w:rsidRDefault="00881B65" w:rsidP="00881B65">
      <w:pPr>
        <w:ind w:right="282" w:firstLine="720"/>
        <w:jc w:val="both"/>
        <w:rPr>
          <w:rFonts w:ascii="Times New Roman" w:hAnsi="Times New Roman"/>
          <w:lang w:val="ro-RO" w:eastAsia="x-none"/>
        </w:rPr>
      </w:pPr>
      <w:r w:rsidRPr="0031048B">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1048B">
        <w:rPr>
          <w:rFonts w:ascii="Times New Roman" w:hAnsi="Times New Roman"/>
          <w:lang w:val="ro-RO"/>
        </w:rPr>
        <w:t xml:space="preserve"> </w:t>
      </w:r>
      <w:r w:rsidRPr="0031048B">
        <w:rPr>
          <w:rFonts w:ascii="Times New Roman" w:hAnsi="Times New Roman"/>
          <w:lang w:val="ro-RO" w:eastAsia="x-none"/>
        </w:rPr>
        <w:t>Inteleg că în cazul în care aceasta declarație nu este conformă cu realitatea sunt pasibil de încălcarea prevederilor legislației penal</w:t>
      </w:r>
      <w:r>
        <w:rPr>
          <w:rFonts w:ascii="Times New Roman" w:hAnsi="Times New Roman"/>
          <w:lang w:val="ro-RO" w:eastAsia="x-none"/>
        </w:rPr>
        <w:t>e privind falsul în declarații.</w:t>
      </w:r>
    </w:p>
    <w:p w14:paraId="5EE8958E" w14:textId="77777777" w:rsidR="00881B65" w:rsidRDefault="00881B65" w:rsidP="00881B65">
      <w:pPr>
        <w:ind w:right="282" w:firstLine="720"/>
        <w:jc w:val="both"/>
        <w:rPr>
          <w:rFonts w:ascii="Times New Roman" w:hAnsi="Times New Roman"/>
          <w:lang w:val="ro-RO"/>
        </w:rPr>
      </w:pPr>
      <w:r w:rsidRPr="0031048B">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7D0586">
        <w:rPr>
          <w:rFonts w:ascii="Times New Roman" w:hAnsi="Times New Roman"/>
          <w:lang w:val="fr-FR"/>
        </w:rPr>
        <w:t>“</w:t>
      </w:r>
      <w:proofErr w:type="spellStart"/>
      <w:r w:rsidRPr="007D0586">
        <w:rPr>
          <w:rFonts w:ascii="Times New Roman" w:hAnsi="Times New Roman"/>
          <w:lang w:val="fr-FR"/>
        </w:rPr>
        <w:t>Dunarea</w:t>
      </w:r>
      <w:proofErr w:type="spellEnd"/>
      <w:r w:rsidRPr="007D0586">
        <w:rPr>
          <w:rFonts w:ascii="Times New Roman" w:hAnsi="Times New Roman"/>
          <w:lang w:val="fr-FR"/>
        </w:rPr>
        <w:t xml:space="preserve"> de Jos” </w:t>
      </w:r>
      <w:proofErr w:type="spellStart"/>
      <w:r w:rsidRPr="007D0586">
        <w:rPr>
          <w:rFonts w:ascii="Times New Roman" w:hAnsi="Times New Roman"/>
          <w:lang w:val="fr-FR"/>
        </w:rPr>
        <w:t>din</w:t>
      </w:r>
      <w:proofErr w:type="spellEnd"/>
      <w:r w:rsidRPr="007D0586">
        <w:rPr>
          <w:rFonts w:ascii="Times New Roman" w:hAnsi="Times New Roman"/>
          <w:lang w:val="fr-FR"/>
        </w:rPr>
        <w:t xml:space="preserve"> Galati.</w:t>
      </w:r>
      <w:r w:rsidRPr="0031048B">
        <w:rPr>
          <w:rFonts w:ascii="Times New Roman" w:hAnsi="Times New Roman"/>
          <w:lang w:val="ro-RO"/>
        </w:rPr>
        <w:t xml:space="preserve">  </w:t>
      </w:r>
    </w:p>
    <w:p w14:paraId="5EE8958F" w14:textId="77777777" w:rsidR="00A83676" w:rsidRPr="0031048B" w:rsidRDefault="00A83676" w:rsidP="00881B65">
      <w:pPr>
        <w:ind w:right="282" w:firstLine="720"/>
        <w:jc w:val="both"/>
        <w:rPr>
          <w:rFonts w:ascii="Times New Roman" w:hAnsi="Times New Roman"/>
          <w:lang w:val="ro-RO"/>
        </w:rPr>
      </w:pPr>
    </w:p>
    <w:p w14:paraId="5EE89590"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1" w14:textId="77777777" w:rsidR="00881B65" w:rsidRPr="007D0586" w:rsidRDefault="00881B65" w:rsidP="00881B65">
      <w:pPr>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t xml:space="preserve">                                           ..........................................</w:t>
      </w:r>
    </w:p>
    <w:p w14:paraId="5EE89592"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semnătura                </w:t>
      </w:r>
      <w:r w:rsidRPr="007D0586">
        <w:rPr>
          <w:rFonts w:ascii="Times New Roman" w:hAnsi="Times New Roman"/>
          <w:i/>
          <w:lang w:val="fr-FR"/>
        </w:rPr>
        <w:tab/>
      </w:r>
      <w:r w:rsidRPr="007D0586">
        <w:rPr>
          <w:rFonts w:ascii="Times New Roman" w:hAnsi="Times New Roman"/>
          <w:i/>
          <w:lang w:val="fr-FR"/>
        </w:rPr>
        <w:tab/>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3"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Detalii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despre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ofertant</w:t>
      </w:r>
      <w:proofErr w:type="spellEnd"/>
      <w:r w:rsidRPr="007D0586">
        <w:rPr>
          <w:rFonts w:ascii="Times New Roman" w:hAnsi="Times New Roman"/>
          <w:i/>
          <w:lang w:val="fr-FR"/>
        </w:rPr>
        <w:t>(</w:t>
      </w:r>
      <w:proofErr w:type="spellStart"/>
      <w:proofErr w:type="gramEnd"/>
      <w:r w:rsidRPr="007D0586">
        <w:rPr>
          <w:rFonts w:ascii="Times New Roman" w:hAnsi="Times New Roman"/>
          <w:i/>
          <w:lang w:val="fr-FR"/>
        </w:rPr>
        <w:t>adresa</w:t>
      </w:r>
      <w:proofErr w:type="spellEnd"/>
      <w:r w:rsidRPr="007D0586">
        <w:rPr>
          <w:rFonts w:ascii="Times New Roman" w:hAnsi="Times New Roman"/>
          <w:i/>
          <w:lang w:val="fr-FR"/>
        </w:rPr>
        <w:t xml:space="preserve"> de e-mail) </w:t>
      </w:r>
    </w:p>
    <w:p w14:paraId="5EE89594"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w:t>
      </w:r>
      <w:r w:rsidR="0058763F" w:rsidRPr="007D0586">
        <w:rPr>
          <w:rFonts w:ascii="Times New Roman" w:hAnsi="Times New Roman"/>
          <w:i/>
          <w:lang w:val="fr-FR"/>
        </w:rPr>
        <w:t>ntului</w:t>
      </w:r>
      <w:proofErr w:type="spellEnd"/>
      <w:r w:rsidR="0058763F" w:rsidRPr="007D0586">
        <w:rPr>
          <w:rFonts w:ascii="Times New Roman" w:hAnsi="Times New Roman"/>
          <w:i/>
          <w:lang w:val="fr-FR"/>
        </w:rPr>
        <w:t xml:space="preserve">  </w:t>
      </w:r>
      <w:r w:rsidR="0058763F" w:rsidRPr="007D0586">
        <w:rPr>
          <w:rFonts w:ascii="Times New Roman" w:hAnsi="Times New Roman"/>
          <w:i/>
          <w:lang w:val="fr-FR"/>
        </w:rPr>
        <w:tab/>
      </w:r>
      <w:proofErr w:type="gramEnd"/>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r>
      <w:r w:rsidR="0058763F" w:rsidRPr="007D0586">
        <w:rPr>
          <w:rFonts w:ascii="Times New Roman" w:hAnsi="Times New Roman"/>
          <w:i/>
          <w:lang w:val="fr-FR"/>
        </w:rPr>
        <w:tab/>
        <w:t xml:space="preserve">                 </w:t>
      </w:r>
      <w:r w:rsidRPr="007D0586">
        <w:rPr>
          <w:rFonts w:ascii="Times New Roman" w:hAnsi="Times New Roman"/>
          <w:i/>
          <w:lang w:val="fr-FR"/>
        </w:rPr>
        <w:t>...........................................</w:t>
      </w:r>
    </w:p>
    <w:p w14:paraId="5EE89595"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reşedinţă</w:t>
      </w:r>
      <w:proofErr w:type="spellEnd"/>
      <w:r w:rsidRPr="007D0586">
        <w:rPr>
          <w:rFonts w:ascii="Times New Roman" w:hAnsi="Times New Roman"/>
          <w:i/>
          <w:lang w:val="fr-FR"/>
        </w:rPr>
        <w:tab/>
      </w:r>
      <w:r w:rsidRPr="007D0586">
        <w:rPr>
          <w:rFonts w:ascii="Times New Roman" w:hAnsi="Times New Roman"/>
          <w:i/>
          <w:lang w:val="fr-FR"/>
        </w:rPr>
        <w:tab/>
        <w:t xml:space="preserve">                       </w:t>
      </w:r>
      <w:r w:rsidRPr="007D0586">
        <w:rPr>
          <w:rFonts w:ascii="Times New Roman" w:hAnsi="Times New Roman"/>
          <w:i/>
          <w:lang w:val="fr-FR"/>
        </w:rPr>
        <w:tab/>
        <w:t xml:space="preserve">                                </w:t>
      </w:r>
      <w:r w:rsidR="0058763F" w:rsidRPr="007D0586">
        <w:rPr>
          <w:rFonts w:ascii="Times New Roman" w:hAnsi="Times New Roman"/>
          <w:i/>
          <w:lang w:val="fr-FR"/>
        </w:rPr>
        <w:t xml:space="preserve">    </w:t>
      </w:r>
      <w:r w:rsidRPr="007D0586">
        <w:rPr>
          <w:rFonts w:ascii="Times New Roman" w:hAnsi="Times New Roman"/>
          <w:i/>
          <w:lang w:val="fr-FR"/>
        </w:rPr>
        <w:t xml:space="preserve">         .............................................</w:t>
      </w:r>
    </w:p>
    <w:p w14:paraId="5EE89596"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597"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proofErr w:type="gramStart"/>
      <w:r w:rsidRPr="007D0586">
        <w:rPr>
          <w:rFonts w:ascii="Times New Roman" w:hAnsi="Times New Roman"/>
          <w:i/>
          <w:lang w:val="fr-FR"/>
        </w:rPr>
        <w:t>diferită</w:t>
      </w:r>
      <w:proofErr w:type="spellEnd"/>
      <w:r w:rsidRPr="007D0586">
        <w:rPr>
          <w:rFonts w:ascii="Times New Roman" w:hAnsi="Times New Roman"/>
          <w:i/>
          <w:lang w:val="fr-FR"/>
        </w:rPr>
        <w:t xml:space="preserve">)   </w:t>
      </w:r>
      <w:proofErr w:type="gramEnd"/>
      <w:r w:rsidRPr="007D0586">
        <w:rPr>
          <w:rFonts w:ascii="Times New Roman" w:hAnsi="Times New Roman"/>
          <w:i/>
          <w:lang w:val="fr-FR"/>
        </w:rPr>
        <w:t xml:space="preserve">                             </w:t>
      </w:r>
      <w:r w:rsidR="0058763F" w:rsidRPr="007D0586">
        <w:rPr>
          <w:rFonts w:ascii="Times New Roman" w:hAnsi="Times New Roman"/>
          <w:i/>
          <w:lang w:val="fr-FR"/>
        </w:rPr>
        <w:t xml:space="preserve">                           ..</w:t>
      </w:r>
      <w:r w:rsidRPr="007D0586">
        <w:rPr>
          <w:rFonts w:ascii="Times New Roman" w:hAnsi="Times New Roman"/>
          <w:i/>
          <w:lang w:val="fr-FR"/>
        </w:rPr>
        <w:t>........................................</w:t>
      </w:r>
    </w:p>
    <w:p w14:paraId="5EE89598" w14:textId="77777777" w:rsidR="00881B65" w:rsidRPr="007D0586" w:rsidRDefault="00881B65" w:rsidP="00881B65">
      <w:pPr>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599" w14:textId="77777777" w:rsidR="00881B65" w:rsidRPr="007D0586" w:rsidRDefault="00881B65" w:rsidP="00881B65">
      <w:pPr>
        <w:pStyle w:val="NoSpacing"/>
        <w:rPr>
          <w:rFonts w:ascii="Times New Roman" w:hAnsi="Times New Roman"/>
          <w:i/>
          <w:lang w:val="fr-FR"/>
        </w:rPr>
      </w:pPr>
      <w:r w:rsidRPr="007D0586">
        <w:rPr>
          <w:rFonts w:ascii="Times New Roman" w:hAnsi="Times New Roman"/>
          <w:i/>
          <w:lang w:val="fr-FR"/>
        </w:rPr>
        <w:t xml:space="preserve">Data </w:t>
      </w:r>
      <w:r w:rsidRPr="007D0586">
        <w:rPr>
          <w:rFonts w:ascii="Times New Roman" w:hAnsi="Times New Roman"/>
          <w:i/>
          <w:lang w:val="fr-FR"/>
        </w:rPr>
        <w:tab/>
      </w:r>
    </w:p>
    <w:p w14:paraId="5EE8959A" w14:textId="77777777" w:rsidR="00881B65" w:rsidRDefault="00881B65" w:rsidP="00881B65">
      <w:pPr>
        <w:pStyle w:val="BodyText"/>
        <w:jc w:val="both"/>
        <w:rPr>
          <w:rFonts w:ascii="Trebuchet MS" w:hAnsi="Trebuchet MS"/>
          <w:lang w:val="it-IT"/>
        </w:rPr>
      </w:pPr>
      <w:r>
        <w:rPr>
          <w:rFonts w:ascii="Trebuchet MS" w:hAnsi="Trebuchet MS"/>
          <w:lang w:val="it-IT"/>
        </w:rPr>
        <w:t xml:space="preserve">                                        </w:t>
      </w:r>
    </w:p>
    <w:p w14:paraId="5EE8959B" w14:textId="77777777" w:rsidR="00881B65" w:rsidRPr="007D0586" w:rsidRDefault="00881B65" w:rsidP="0058763F">
      <w:pPr>
        <w:ind w:firstLine="720"/>
        <w:jc w:val="both"/>
        <w:rPr>
          <w:rFonts w:ascii="Times New Roman" w:hAnsi="Times New Roman"/>
          <w:lang w:val="fr-FR"/>
        </w:rPr>
      </w:pPr>
      <w:r w:rsidRPr="0031048B">
        <w:rPr>
          <w:rFonts w:ascii="Times New Roman" w:hAnsi="Times New Roman"/>
          <w:lang w:val="ro-RO"/>
        </w:rPr>
        <w:t xml:space="preserve">Lista acţionari/asociaţi /membri în consiliul de administraţie/organ de conducere sau de supervizare / persoane împuternicite din cadrul Universitatii </w:t>
      </w:r>
      <w:r w:rsidRPr="007D0586">
        <w:rPr>
          <w:rFonts w:ascii="Times New Roman" w:hAnsi="Times New Roman"/>
          <w:lang w:val="fr-FR"/>
        </w:rPr>
        <w:t>“</w:t>
      </w:r>
      <w:proofErr w:type="spellStart"/>
      <w:r w:rsidRPr="007D0586">
        <w:rPr>
          <w:rFonts w:ascii="Times New Roman" w:hAnsi="Times New Roman"/>
          <w:lang w:val="fr-FR"/>
        </w:rPr>
        <w:t>Dunarea</w:t>
      </w:r>
      <w:proofErr w:type="spellEnd"/>
      <w:r w:rsidRPr="007D0586">
        <w:rPr>
          <w:rFonts w:ascii="Times New Roman" w:hAnsi="Times New Roman"/>
          <w:lang w:val="fr-FR"/>
        </w:rPr>
        <w:t xml:space="preserve"> de Jos” </w:t>
      </w:r>
      <w:proofErr w:type="spellStart"/>
      <w:r w:rsidRPr="007D0586">
        <w:rPr>
          <w:rFonts w:ascii="Times New Roman" w:hAnsi="Times New Roman"/>
          <w:lang w:val="fr-FR"/>
        </w:rPr>
        <w:t>din</w:t>
      </w:r>
      <w:proofErr w:type="spellEnd"/>
      <w:r w:rsidRPr="007D0586">
        <w:rPr>
          <w:rFonts w:ascii="Times New Roman" w:hAnsi="Times New Roman"/>
          <w:lang w:val="fr-FR"/>
        </w:rPr>
        <w:t xml:space="preserve"> Galati </w:t>
      </w:r>
      <w:proofErr w:type="spellStart"/>
      <w:r w:rsidRPr="007D0586">
        <w:rPr>
          <w:rFonts w:ascii="Times New Roman" w:hAnsi="Times New Roman"/>
          <w:lang w:val="fr-FR"/>
        </w:rPr>
        <w:t>denumirea</w:t>
      </w:r>
      <w:proofErr w:type="spellEnd"/>
      <w:r w:rsidRPr="007D0586">
        <w:rPr>
          <w:rFonts w:ascii="Times New Roman" w:hAnsi="Times New Roman"/>
          <w:lang w:val="fr-FR"/>
        </w:rPr>
        <w:t>/</w:t>
      </w:r>
      <w:proofErr w:type="spellStart"/>
      <w:r w:rsidRPr="007D0586">
        <w:rPr>
          <w:rFonts w:ascii="Times New Roman" w:hAnsi="Times New Roman"/>
          <w:lang w:val="fr-FR"/>
        </w:rPr>
        <w:t>numele</w:t>
      </w:r>
      <w:proofErr w:type="spellEnd"/>
      <w:r w:rsidRPr="007D0586">
        <w:rPr>
          <w:rFonts w:ascii="Times New Roman" w:hAnsi="Times New Roman"/>
          <w:lang w:val="fr-FR"/>
        </w:rPr>
        <w:t xml:space="preserve"> </w:t>
      </w:r>
      <w:proofErr w:type="spellStart"/>
      <w:r w:rsidRPr="007D0586">
        <w:rPr>
          <w:rFonts w:ascii="Times New Roman" w:hAnsi="Times New Roman"/>
          <w:lang w:val="fr-FR"/>
        </w:rPr>
        <w:t>ofertantului</w:t>
      </w:r>
      <w:proofErr w:type="spellEnd"/>
      <w:r w:rsidRPr="007D0586">
        <w:rPr>
          <w:rFonts w:ascii="Times New Roman" w:hAnsi="Times New Roman"/>
          <w:lang w:val="fr-FR"/>
        </w:rPr>
        <w:t>.</w:t>
      </w:r>
    </w:p>
    <w:p w14:paraId="5EE8959C" w14:textId="77777777" w:rsidR="00396A4E" w:rsidRPr="007D0586" w:rsidRDefault="00396A4E" w:rsidP="0058763F">
      <w:pPr>
        <w:ind w:firstLine="720"/>
        <w:jc w:val="both"/>
        <w:rPr>
          <w:rFonts w:ascii="Times New Roman" w:hAnsi="Times New Roman"/>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031"/>
        <w:gridCol w:w="4594"/>
      </w:tblGrid>
      <w:tr w:rsidR="002B7969" w:rsidRPr="008460FB" w14:paraId="40211BD9" w14:textId="77777777" w:rsidTr="00E770D0">
        <w:tc>
          <w:tcPr>
            <w:tcW w:w="947" w:type="dxa"/>
            <w:shd w:val="clear" w:color="auto" w:fill="auto"/>
          </w:tcPr>
          <w:p w14:paraId="726C6BCE" w14:textId="77777777" w:rsidR="002B7969" w:rsidRPr="008460FB" w:rsidRDefault="002B7969" w:rsidP="00E770D0">
            <w:pPr>
              <w:ind w:right="-65"/>
              <w:jc w:val="both"/>
              <w:rPr>
                <w:rFonts w:ascii="Times New Roman" w:hAnsi="Times New Roman"/>
                <w:i/>
              </w:rPr>
            </w:pPr>
            <w:r w:rsidRPr="008460FB">
              <w:rPr>
                <w:rFonts w:ascii="Times New Roman" w:hAnsi="Times New Roman"/>
                <w:i/>
              </w:rPr>
              <w:t xml:space="preserve">Nr. </w:t>
            </w:r>
            <w:proofErr w:type="spellStart"/>
            <w:r w:rsidRPr="008460FB">
              <w:rPr>
                <w:rFonts w:ascii="Times New Roman" w:hAnsi="Times New Roman"/>
                <w:i/>
              </w:rPr>
              <w:t>Crt</w:t>
            </w:r>
            <w:proofErr w:type="spellEnd"/>
            <w:r w:rsidRPr="008460FB">
              <w:rPr>
                <w:rFonts w:ascii="Times New Roman" w:hAnsi="Times New Roman"/>
                <w:i/>
              </w:rPr>
              <w:t>.</w:t>
            </w:r>
          </w:p>
        </w:tc>
        <w:tc>
          <w:tcPr>
            <w:tcW w:w="4031" w:type="dxa"/>
            <w:shd w:val="clear" w:color="auto" w:fill="auto"/>
          </w:tcPr>
          <w:p w14:paraId="4470C408" w14:textId="77777777" w:rsidR="002B7969" w:rsidRPr="008460FB" w:rsidRDefault="002B7969" w:rsidP="00E770D0">
            <w:pPr>
              <w:ind w:right="-65" w:firstLine="27"/>
              <w:jc w:val="both"/>
              <w:rPr>
                <w:rFonts w:ascii="Times New Roman" w:hAnsi="Times New Roman"/>
                <w:i/>
              </w:rPr>
            </w:pPr>
            <w:proofErr w:type="spellStart"/>
            <w:r w:rsidRPr="008460FB">
              <w:rPr>
                <w:rFonts w:ascii="Times New Roman" w:hAnsi="Times New Roman"/>
                <w:i/>
              </w:rPr>
              <w:t>Numele</w:t>
            </w:r>
            <w:proofErr w:type="spellEnd"/>
            <w:r w:rsidRPr="008460FB">
              <w:rPr>
                <w:rFonts w:ascii="Times New Roman" w:hAnsi="Times New Roman"/>
                <w:i/>
              </w:rPr>
              <w:t xml:space="preserve"> </w:t>
            </w:r>
            <w:proofErr w:type="spellStart"/>
            <w:r w:rsidRPr="008460FB">
              <w:rPr>
                <w:rFonts w:ascii="Times New Roman" w:hAnsi="Times New Roman"/>
                <w:i/>
              </w:rPr>
              <w:t>şi</w:t>
            </w:r>
            <w:proofErr w:type="spellEnd"/>
            <w:r w:rsidRPr="008460FB">
              <w:rPr>
                <w:rFonts w:ascii="Times New Roman" w:hAnsi="Times New Roman"/>
                <w:i/>
              </w:rPr>
              <w:t xml:space="preserve"> </w:t>
            </w:r>
            <w:proofErr w:type="spellStart"/>
            <w:r w:rsidRPr="008460FB">
              <w:rPr>
                <w:rFonts w:ascii="Times New Roman" w:hAnsi="Times New Roman"/>
                <w:i/>
              </w:rPr>
              <w:t>Prenumele</w:t>
            </w:r>
            <w:proofErr w:type="spellEnd"/>
          </w:p>
        </w:tc>
        <w:tc>
          <w:tcPr>
            <w:tcW w:w="4594" w:type="dxa"/>
            <w:shd w:val="clear" w:color="auto" w:fill="auto"/>
          </w:tcPr>
          <w:p w14:paraId="351D4D09" w14:textId="77777777" w:rsidR="002B7969" w:rsidRPr="008460FB" w:rsidRDefault="002B7969" w:rsidP="00E770D0">
            <w:pPr>
              <w:ind w:right="-65"/>
              <w:jc w:val="both"/>
              <w:rPr>
                <w:rFonts w:ascii="Times New Roman" w:hAnsi="Times New Roman"/>
                <w:i/>
              </w:rPr>
            </w:pPr>
            <w:proofErr w:type="spellStart"/>
            <w:r w:rsidRPr="008460FB">
              <w:rPr>
                <w:rFonts w:ascii="Times New Roman" w:hAnsi="Times New Roman"/>
                <w:i/>
              </w:rPr>
              <w:t>Funcţia</w:t>
            </w:r>
            <w:proofErr w:type="spellEnd"/>
            <w:r w:rsidRPr="008460FB">
              <w:rPr>
                <w:rFonts w:ascii="Times New Roman" w:hAnsi="Times New Roman"/>
                <w:i/>
              </w:rPr>
              <w:t xml:space="preserve"> </w:t>
            </w:r>
            <w:proofErr w:type="spellStart"/>
            <w:r w:rsidRPr="008460FB">
              <w:rPr>
                <w:rFonts w:ascii="Times New Roman" w:hAnsi="Times New Roman"/>
                <w:i/>
              </w:rPr>
              <w:t>în</w:t>
            </w:r>
            <w:proofErr w:type="spellEnd"/>
            <w:r w:rsidRPr="008460FB">
              <w:rPr>
                <w:rFonts w:ascii="Times New Roman" w:hAnsi="Times New Roman"/>
                <w:i/>
              </w:rPr>
              <w:t xml:space="preserve"> </w:t>
            </w:r>
            <w:proofErr w:type="spellStart"/>
            <w:r w:rsidRPr="008460FB">
              <w:rPr>
                <w:rFonts w:ascii="Times New Roman" w:hAnsi="Times New Roman"/>
                <w:i/>
              </w:rPr>
              <w:t>cadrul</w:t>
            </w:r>
            <w:proofErr w:type="spellEnd"/>
            <w:r w:rsidRPr="008460FB">
              <w:rPr>
                <w:rFonts w:ascii="Times New Roman" w:hAnsi="Times New Roman"/>
                <w:i/>
              </w:rPr>
              <w:t xml:space="preserve"> </w:t>
            </w:r>
            <w:proofErr w:type="spellStart"/>
            <w:r w:rsidRPr="008460FB">
              <w:rPr>
                <w:rFonts w:ascii="Times New Roman" w:hAnsi="Times New Roman"/>
                <w:i/>
              </w:rPr>
              <w:t>ofertantului</w:t>
            </w:r>
            <w:proofErr w:type="spellEnd"/>
          </w:p>
        </w:tc>
      </w:tr>
      <w:tr w:rsidR="002B7969" w:rsidRPr="008460FB" w14:paraId="6752067C" w14:textId="77777777" w:rsidTr="00E770D0">
        <w:tc>
          <w:tcPr>
            <w:tcW w:w="947" w:type="dxa"/>
            <w:shd w:val="clear" w:color="auto" w:fill="auto"/>
            <w:vAlign w:val="center"/>
          </w:tcPr>
          <w:p w14:paraId="51363BE8"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w:t>
            </w:r>
          </w:p>
        </w:tc>
        <w:tc>
          <w:tcPr>
            <w:tcW w:w="4031" w:type="dxa"/>
            <w:shd w:val="clear" w:color="auto" w:fill="auto"/>
            <w:vAlign w:val="center"/>
          </w:tcPr>
          <w:p w14:paraId="28A51896" w14:textId="77777777" w:rsidR="002B7969" w:rsidRPr="008460FB" w:rsidRDefault="002B7969" w:rsidP="00E770D0">
            <w:pPr>
              <w:ind w:right="-65" w:firstLine="27"/>
              <w:jc w:val="both"/>
              <w:rPr>
                <w:rFonts w:ascii="Times New Roman" w:hAnsi="Times New Roman"/>
                <w:i/>
              </w:rPr>
            </w:pPr>
            <w:r w:rsidRPr="008460FB">
              <w:rPr>
                <w:rFonts w:ascii="Times New Roman" w:hAnsi="Times New Roman"/>
                <w:noProof/>
              </w:rPr>
              <w:t>Prof. univ. dr. ing. Puiu - Lucian GEORGESCU</w:t>
            </w:r>
          </w:p>
        </w:tc>
        <w:tc>
          <w:tcPr>
            <w:tcW w:w="4594" w:type="dxa"/>
            <w:shd w:val="clear" w:color="auto" w:fill="auto"/>
            <w:vAlign w:val="center"/>
          </w:tcPr>
          <w:p w14:paraId="60ACFC25" w14:textId="77777777" w:rsidR="002B7969" w:rsidRPr="008460FB" w:rsidRDefault="002B7969" w:rsidP="00E770D0">
            <w:pPr>
              <w:ind w:right="-65"/>
              <w:jc w:val="both"/>
              <w:rPr>
                <w:rFonts w:ascii="Times New Roman" w:hAnsi="Times New Roman"/>
                <w:i/>
              </w:rPr>
            </w:pPr>
            <w:r w:rsidRPr="008460FB">
              <w:rPr>
                <w:rFonts w:ascii="Times New Roman" w:hAnsi="Times New Roman"/>
                <w:noProof/>
              </w:rPr>
              <w:t>Rector</w:t>
            </w:r>
          </w:p>
        </w:tc>
      </w:tr>
      <w:tr w:rsidR="002B7969" w:rsidRPr="008460FB" w14:paraId="531C57E7" w14:textId="77777777" w:rsidTr="00E770D0">
        <w:tc>
          <w:tcPr>
            <w:tcW w:w="947" w:type="dxa"/>
            <w:shd w:val="clear" w:color="auto" w:fill="auto"/>
            <w:vAlign w:val="center"/>
          </w:tcPr>
          <w:p w14:paraId="50CFA43A"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2</w:t>
            </w:r>
          </w:p>
        </w:tc>
        <w:tc>
          <w:tcPr>
            <w:tcW w:w="4031" w:type="dxa"/>
            <w:shd w:val="clear" w:color="auto" w:fill="auto"/>
            <w:vAlign w:val="center"/>
          </w:tcPr>
          <w:p w14:paraId="48DC3576"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lang w:val="ro-RO"/>
              </w:rPr>
              <w:t>Prof. univ. dr. Nicoleta BĂRBUȚĂ - MIȘU</w:t>
            </w:r>
          </w:p>
        </w:tc>
        <w:tc>
          <w:tcPr>
            <w:tcW w:w="4594" w:type="dxa"/>
            <w:shd w:val="clear" w:color="auto" w:fill="auto"/>
            <w:vAlign w:val="center"/>
          </w:tcPr>
          <w:p w14:paraId="42FBDB64"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bCs/>
                <w:noProof/>
              </w:rPr>
              <w:t>PRORECTOR responsabil cu managementul financiar și strategiile administrative</w:t>
            </w:r>
          </w:p>
        </w:tc>
      </w:tr>
      <w:tr w:rsidR="002B7969" w:rsidRPr="008460FB" w14:paraId="14E256FF" w14:textId="77777777" w:rsidTr="00E770D0">
        <w:trPr>
          <w:trHeight w:val="459"/>
        </w:trPr>
        <w:tc>
          <w:tcPr>
            <w:tcW w:w="947" w:type="dxa"/>
            <w:shd w:val="clear" w:color="auto" w:fill="auto"/>
            <w:vAlign w:val="center"/>
          </w:tcPr>
          <w:p w14:paraId="01652B30"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3</w:t>
            </w:r>
          </w:p>
        </w:tc>
        <w:tc>
          <w:tcPr>
            <w:tcW w:w="4031" w:type="dxa"/>
            <w:shd w:val="clear" w:color="auto" w:fill="auto"/>
            <w:vAlign w:val="center"/>
          </w:tcPr>
          <w:p w14:paraId="213683FE" w14:textId="77777777" w:rsidR="002B7969" w:rsidRPr="002B7969" w:rsidRDefault="002B7969" w:rsidP="00E770D0">
            <w:pPr>
              <w:ind w:right="-65" w:firstLine="27"/>
              <w:jc w:val="both"/>
              <w:rPr>
                <w:rFonts w:ascii="Times New Roman" w:hAnsi="Times New Roman"/>
                <w:lang w:val="nl-NL" w:eastAsia="ro-RO"/>
              </w:rPr>
            </w:pPr>
            <w:r w:rsidRPr="008460FB">
              <w:rPr>
                <w:rFonts w:ascii="Times New Roman" w:hAnsi="Times New Roman"/>
                <w:noProof/>
                <w:lang w:val="nl-NL"/>
              </w:rPr>
              <w:t>Prof. dr. ing. Elena MEREUȚĂ</w:t>
            </w:r>
          </w:p>
        </w:tc>
        <w:tc>
          <w:tcPr>
            <w:tcW w:w="4594" w:type="dxa"/>
            <w:shd w:val="clear" w:color="auto" w:fill="auto"/>
            <w:vAlign w:val="center"/>
          </w:tcPr>
          <w:p w14:paraId="4372598D"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bCs/>
                <w:noProof/>
              </w:rPr>
              <w:t>PRORECTOR responsabil cu activitatea didactică și asigurarea calității</w:t>
            </w:r>
          </w:p>
        </w:tc>
      </w:tr>
      <w:tr w:rsidR="002B7969" w:rsidRPr="008460FB" w14:paraId="68C5C54A" w14:textId="77777777" w:rsidTr="00E770D0">
        <w:trPr>
          <w:trHeight w:val="482"/>
        </w:trPr>
        <w:tc>
          <w:tcPr>
            <w:tcW w:w="947" w:type="dxa"/>
            <w:shd w:val="clear" w:color="auto" w:fill="auto"/>
            <w:vAlign w:val="center"/>
          </w:tcPr>
          <w:p w14:paraId="4A302B7C"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4</w:t>
            </w:r>
          </w:p>
        </w:tc>
        <w:tc>
          <w:tcPr>
            <w:tcW w:w="4031" w:type="dxa"/>
            <w:shd w:val="clear" w:color="auto" w:fill="auto"/>
            <w:vAlign w:val="center"/>
          </w:tcPr>
          <w:p w14:paraId="35010C63"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Conf. dr. Ana ȘTEFĂNESCU</w:t>
            </w:r>
          </w:p>
        </w:tc>
        <w:tc>
          <w:tcPr>
            <w:tcW w:w="4594" w:type="dxa"/>
            <w:shd w:val="clear" w:color="auto" w:fill="auto"/>
            <w:vAlign w:val="center"/>
          </w:tcPr>
          <w:p w14:paraId="044511BA"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lang w:val="fr-FR"/>
              </w:rPr>
              <w:t>PRORECTOR responsabil cu managementul resurselor umane și juridic</w:t>
            </w:r>
          </w:p>
        </w:tc>
      </w:tr>
      <w:tr w:rsidR="002B7969" w:rsidRPr="008460FB" w14:paraId="3185D053" w14:textId="77777777" w:rsidTr="00E770D0">
        <w:tc>
          <w:tcPr>
            <w:tcW w:w="947" w:type="dxa"/>
            <w:shd w:val="clear" w:color="auto" w:fill="auto"/>
            <w:vAlign w:val="center"/>
          </w:tcPr>
          <w:p w14:paraId="062E94FB"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5</w:t>
            </w:r>
          </w:p>
        </w:tc>
        <w:tc>
          <w:tcPr>
            <w:tcW w:w="4031" w:type="dxa"/>
            <w:shd w:val="clear" w:color="auto" w:fill="auto"/>
            <w:vAlign w:val="center"/>
          </w:tcPr>
          <w:p w14:paraId="441626A4"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Prof. univ. dr. ec. dr. ing. habil. Silvius STANCIU</w:t>
            </w:r>
          </w:p>
        </w:tc>
        <w:tc>
          <w:tcPr>
            <w:tcW w:w="4594" w:type="dxa"/>
            <w:shd w:val="clear" w:color="auto" w:fill="auto"/>
            <w:vAlign w:val="center"/>
          </w:tcPr>
          <w:p w14:paraId="20D54A08"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bCs/>
                <w:noProof/>
                <w:lang w:val="fr-FR"/>
              </w:rPr>
              <w:t>PRORECTOR responsabil cu activitatea de cercetare, dezvoltare, inovare și parteneriatul cu mediul economico-social</w:t>
            </w:r>
          </w:p>
        </w:tc>
      </w:tr>
      <w:tr w:rsidR="002B7969" w:rsidRPr="008460FB" w14:paraId="0E0861B1" w14:textId="77777777" w:rsidTr="00E770D0">
        <w:tc>
          <w:tcPr>
            <w:tcW w:w="947" w:type="dxa"/>
            <w:shd w:val="clear" w:color="auto" w:fill="auto"/>
            <w:vAlign w:val="center"/>
          </w:tcPr>
          <w:p w14:paraId="7595DB90"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6</w:t>
            </w:r>
          </w:p>
        </w:tc>
        <w:tc>
          <w:tcPr>
            <w:tcW w:w="4031" w:type="dxa"/>
            <w:shd w:val="clear" w:color="auto" w:fill="auto"/>
            <w:vAlign w:val="center"/>
          </w:tcPr>
          <w:p w14:paraId="1115143C"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Conf. dr. ing. Ciprian VLAD</w:t>
            </w:r>
          </w:p>
        </w:tc>
        <w:tc>
          <w:tcPr>
            <w:tcW w:w="4594" w:type="dxa"/>
            <w:shd w:val="clear" w:color="auto" w:fill="auto"/>
            <w:vAlign w:val="center"/>
          </w:tcPr>
          <w:p w14:paraId="70B5EB14"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rPr>
              <w:t>PRORECTOR responsabil cu strategiile universitare și parteneriatul cu studenții</w:t>
            </w:r>
          </w:p>
        </w:tc>
      </w:tr>
      <w:tr w:rsidR="002B7969" w:rsidRPr="008460FB" w14:paraId="61CE43AE" w14:textId="77777777" w:rsidTr="00E770D0">
        <w:tc>
          <w:tcPr>
            <w:tcW w:w="947" w:type="dxa"/>
            <w:shd w:val="clear" w:color="auto" w:fill="auto"/>
            <w:vAlign w:val="center"/>
          </w:tcPr>
          <w:p w14:paraId="72988DDA"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7</w:t>
            </w:r>
          </w:p>
        </w:tc>
        <w:tc>
          <w:tcPr>
            <w:tcW w:w="4031" w:type="dxa"/>
            <w:shd w:val="clear" w:color="auto" w:fill="auto"/>
            <w:vAlign w:val="center"/>
          </w:tcPr>
          <w:p w14:paraId="6186DA21"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Asist. univ. dr. Alexandru NECHIFOR</w:t>
            </w:r>
          </w:p>
        </w:tc>
        <w:tc>
          <w:tcPr>
            <w:tcW w:w="4594" w:type="dxa"/>
            <w:shd w:val="clear" w:color="auto" w:fill="auto"/>
            <w:vAlign w:val="center"/>
          </w:tcPr>
          <w:p w14:paraId="0D6B2099"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lang w:val="fr-FR"/>
              </w:rPr>
              <w:t>PRORECTOR responsabil cu strategiile si relatiile institutionale</w:t>
            </w:r>
          </w:p>
        </w:tc>
      </w:tr>
      <w:tr w:rsidR="002B7969" w:rsidRPr="008460FB" w14:paraId="6F41E6DB" w14:textId="77777777" w:rsidTr="00E770D0">
        <w:tc>
          <w:tcPr>
            <w:tcW w:w="947" w:type="dxa"/>
            <w:shd w:val="clear" w:color="auto" w:fill="auto"/>
            <w:vAlign w:val="center"/>
          </w:tcPr>
          <w:p w14:paraId="41074998"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8</w:t>
            </w:r>
          </w:p>
        </w:tc>
        <w:tc>
          <w:tcPr>
            <w:tcW w:w="4031" w:type="dxa"/>
            <w:tcBorders>
              <w:top w:val="single" w:sz="4" w:space="0" w:color="auto"/>
              <w:left w:val="single" w:sz="4" w:space="0" w:color="auto"/>
              <w:bottom w:val="single" w:sz="4" w:space="0" w:color="auto"/>
              <w:right w:val="single" w:sz="4" w:space="0" w:color="auto"/>
            </w:tcBorders>
            <w:vAlign w:val="center"/>
          </w:tcPr>
          <w:p w14:paraId="4F9F2ED3"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Prof. dr. ing. Eugen-Victor-Cristian RUSU</w:t>
            </w:r>
          </w:p>
        </w:tc>
        <w:tc>
          <w:tcPr>
            <w:tcW w:w="4594" w:type="dxa"/>
            <w:tcBorders>
              <w:top w:val="single" w:sz="4" w:space="0" w:color="auto"/>
              <w:left w:val="single" w:sz="4" w:space="0" w:color="auto"/>
              <w:bottom w:val="single" w:sz="4" w:space="0" w:color="auto"/>
              <w:right w:val="single" w:sz="4" w:space="0" w:color="auto"/>
            </w:tcBorders>
            <w:vAlign w:val="center"/>
          </w:tcPr>
          <w:p w14:paraId="28D42FFE"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rPr>
              <w:t>Director C.S.U.D.</w:t>
            </w:r>
          </w:p>
        </w:tc>
      </w:tr>
      <w:tr w:rsidR="002B7969" w:rsidRPr="008460FB" w14:paraId="29D72BAD" w14:textId="77777777" w:rsidTr="00E770D0">
        <w:tc>
          <w:tcPr>
            <w:tcW w:w="947" w:type="dxa"/>
            <w:shd w:val="clear" w:color="auto" w:fill="auto"/>
            <w:vAlign w:val="center"/>
          </w:tcPr>
          <w:p w14:paraId="4E42599E"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9</w:t>
            </w:r>
          </w:p>
        </w:tc>
        <w:tc>
          <w:tcPr>
            <w:tcW w:w="4031" w:type="dxa"/>
            <w:shd w:val="clear" w:color="auto" w:fill="auto"/>
            <w:vAlign w:val="center"/>
          </w:tcPr>
          <w:p w14:paraId="6274D831"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Cristian Laurentiu DAVID</w:t>
            </w:r>
          </w:p>
        </w:tc>
        <w:tc>
          <w:tcPr>
            <w:tcW w:w="4594" w:type="dxa"/>
            <w:shd w:val="clear" w:color="auto" w:fill="auto"/>
            <w:vAlign w:val="center"/>
          </w:tcPr>
          <w:p w14:paraId="3796A8D1"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rPr>
              <w:t>Director Interimar Direcția Generală Administrativă</w:t>
            </w:r>
          </w:p>
        </w:tc>
      </w:tr>
      <w:tr w:rsidR="002B7969" w:rsidRPr="008460FB" w14:paraId="4D7E91DD" w14:textId="77777777" w:rsidTr="00E770D0">
        <w:tc>
          <w:tcPr>
            <w:tcW w:w="947" w:type="dxa"/>
            <w:shd w:val="clear" w:color="auto" w:fill="auto"/>
            <w:vAlign w:val="center"/>
          </w:tcPr>
          <w:p w14:paraId="3EB345D8"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10</w:t>
            </w:r>
          </w:p>
        </w:tc>
        <w:tc>
          <w:tcPr>
            <w:tcW w:w="4031" w:type="dxa"/>
            <w:shd w:val="clear" w:color="auto" w:fill="auto"/>
            <w:vAlign w:val="center"/>
          </w:tcPr>
          <w:p w14:paraId="7E8B3992"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noProof/>
              </w:rPr>
              <w:t>Aurelia-Daniela MODIGA</w:t>
            </w:r>
          </w:p>
        </w:tc>
        <w:tc>
          <w:tcPr>
            <w:tcW w:w="4594" w:type="dxa"/>
            <w:shd w:val="clear" w:color="auto" w:fill="auto"/>
            <w:vAlign w:val="center"/>
          </w:tcPr>
          <w:p w14:paraId="3E2C8888"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noProof/>
              </w:rPr>
              <w:t>Director Interimar Directia Economica</w:t>
            </w:r>
          </w:p>
        </w:tc>
      </w:tr>
      <w:tr w:rsidR="002B7969" w:rsidRPr="008460FB" w14:paraId="4602C086" w14:textId="77777777" w:rsidTr="00E770D0">
        <w:tc>
          <w:tcPr>
            <w:tcW w:w="947" w:type="dxa"/>
            <w:shd w:val="clear" w:color="auto" w:fill="auto"/>
            <w:vAlign w:val="center"/>
          </w:tcPr>
          <w:p w14:paraId="0BAE9791"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lastRenderedPageBreak/>
              <w:t>11</w:t>
            </w:r>
          </w:p>
        </w:tc>
        <w:tc>
          <w:tcPr>
            <w:tcW w:w="4031" w:type="dxa"/>
            <w:shd w:val="clear" w:color="auto" w:fill="auto"/>
          </w:tcPr>
          <w:p w14:paraId="43F945B4"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Ec. Marian DĂNĂILĂ</w:t>
            </w:r>
          </w:p>
        </w:tc>
        <w:tc>
          <w:tcPr>
            <w:tcW w:w="4594" w:type="dxa"/>
            <w:shd w:val="clear" w:color="auto" w:fill="auto"/>
          </w:tcPr>
          <w:p w14:paraId="4CF3F4CA"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Director Interimar Direcția Achiziții Publice  și Monitorizare Contracte</w:t>
            </w:r>
          </w:p>
        </w:tc>
      </w:tr>
      <w:tr w:rsidR="002B7969" w:rsidRPr="008460FB" w14:paraId="522635D2" w14:textId="77777777" w:rsidTr="00E770D0">
        <w:tc>
          <w:tcPr>
            <w:tcW w:w="947" w:type="dxa"/>
            <w:shd w:val="clear" w:color="auto" w:fill="auto"/>
            <w:vAlign w:val="center"/>
          </w:tcPr>
          <w:p w14:paraId="72A0B808"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12</w:t>
            </w:r>
          </w:p>
        </w:tc>
        <w:tc>
          <w:tcPr>
            <w:tcW w:w="4031" w:type="dxa"/>
            <w:shd w:val="clear" w:color="auto" w:fill="auto"/>
          </w:tcPr>
          <w:p w14:paraId="1AC10591"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Costică COȘTOI</w:t>
            </w:r>
          </w:p>
        </w:tc>
        <w:tc>
          <w:tcPr>
            <w:tcW w:w="4594" w:type="dxa"/>
            <w:shd w:val="clear" w:color="auto" w:fill="auto"/>
          </w:tcPr>
          <w:p w14:paraId="79FF4C7C"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 xml:space="preserve">Director Interimar, Direcția Juridică și Resurse Umane </w:t>
            </w:r>
          </w:p>
        </w:tc>
      </w:tr>
      <w:tr w:rsidR="002B7969" w:rsidRPr="008460FB" w14:paraId="6BA69574" w14:textId="77777777" w:rsidTr="00E770D0">
        <w:tc>
          <w:tcPr>
            <w:tcW w:w="947" w:type="dxa"/>
            <w:shd w:val="clear" w:color="auto" w:fill="auto"/>
            <w:vAlign w:val="center"/>
          </w:tcPr>
          <w:p w14:paraId="1EEB8E09"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13</w:t>
            </w:r>
          </w:p>
        </w:tc>
        <w:tc>
          <w:tcPr>
            <w:tcW w:w="4031" w:type="dxa"/>
            <w:shd w:val="clear" w:color="auto" w:fill="auto"/>
          </w:tcPr>
          <w:p w14:paraId="4DB4B374"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Oana CHICOȘ</w:t>
            </w:r>
          </w:p>
        </w:tc>
        <w:tc>
          <w:tcPr>
            <w:tcW w:w="4594" w:type="dxa"/>
            <w:shd w:val="clear" w:color="auto" w:fill="auto"/>
          </w:tcPr>
          <w:p w14:paraId="28554E38"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6D49C91A" w14:textId="77777777" w:rsidTr="00E770D0">
        <w:tc>
          <w:tcPr>
            <w:tcW w:w="947" w:type="dxa"/>
            <w:shd w:val="clear" w:color="auto" w:fill="auto"/>
            <w:vAlign w:val="center"/>
          </w:tcPr>
          <w:p w14:paraId="70C07E8B"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14</w:t>
            </w:r>
          </w:p>
        </w:tc>
        <w:tc>
          <w:tcPr>
            <w:tcW w:w="4031" w:type="dxa"/>
            <w:shd w:val="clear" w:color="auto" w:fill="auto"/>
          </w:tcPr>
          <w:p w14:paraId="23C3A0FF"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Elena-Marinela OPREA</w:t>
            </w:r>
          </w:p>
        </w:tc>
        <w:tc>
          <w:tcPr>
            <w:tcW w:w="4594" w:type="dxa"/>
            <w:shd w:val="clear" w:color="auto" w:fill="auto"/>
          </w:tcPr>
          <w:p w14:paraId="23040BEA"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34194D80" w14:textId="77777777" w:rsidTr="00E770D0">
        <w:tc>
          <w:tcPr>
            <w:tcW w:w="947" w:type="dxa"/>
            <w:shd w:val="clear" w:color="auto" w:fill="auto"/>
            <w:vAlign w:val="center"/>
          </w:tcPr>
          <w:p w14:paraId="42B4D405"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15</w:t>
            </w:r>
          </w:p>
        </w:tc>
        <w:tc>
          <w:tcPr>
            <w:tcW w:w="4031" w:type="dxa"/>
            <w:shd w:val="clear" w:color="auto" w:fill="auto"/>
          </w:tcPr>
          <w:p w14:paraId="2E369B1C"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Andreea ALEXA</w:t>
            </w:r>
          </w:p>
        </w:tc>
        <w:tc>
          <w:tcPr>
            <w:tcW w:w="4594" w:type="dxa"/>
            <w:shd w:val="clear" w:color="auto" w:fill="auto"/>
          </w:tcPr>
          <w:p w14:paraId="7FE94C19"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0213B89B" w14:textId="77777777" w:rsidTr="00E770D0">
        <w:tc>
          <w:tcPr>
            <w:tcW w:w="947" w:type="dxa"/>
            <w:shd w:val="clear" w:color="auto" w:fill="auto"/>
            <w:vAlign w:val="center"/>
          </w:tcPr>
          <w:p w14:paraId="49BEE910"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16</w:t>
            </w:r>
          </w:p>
        </w:tc>
        <w:tc>
          <w:tcPr>
            <w:tcW w:w="4031" w:type="dxa"/>
            <w:shd w:val="clear" w:color="auto" w:fill="auto"/>
          </w:tcPr>
          <w:p w14:paraId="3BFFE22E"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Adrian DUMITRAȘCU</w:t>
            </w:r>
          </w:p>
        </w:tc>
        <w:tc>
          <w:tcPr>
            <w:tcW w:w="4594" w:type="dxa"/>
            <w:shd w:val="clear" w:color="auto" w:fill="auto"/>
          </w:tcPr>
          <w:p w14:paraId="6294D09B"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Consilier juridic</w:t>
            </w:r>
          </w:p>
        </w:tc>
      </w:tr>
      <w:tr w:rsidR="002B7969" w:rsidRPr="008460FB" w14:paraId="7620BFC0" w14:textId="77777777" w:rsidTr="00E770D0">
        <w:tc>
          <w:tcPr>
            <w:tcW w:w="947" w:type="dxa"/>
            <w:shd w:val="clear" w:color="auto" w:fill="auto"/>
            <w:vAlign w:val="center"/>
          </w:tcPr>
          <w:p w14:paraId="499DD42C"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17</w:t>
            </w:r>
          </w:p>
        </w:tc>
        <w:tc>
          <w:tcPr>
            <w:tcW w:w="4031" w:type="dxa"/>
            <w:shd w:val="clear" w:color="auto" w:fill="auto"/>
          </w:tcPr>
          <w:p w14:paraId="46E168DD"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Mariana BĂLBĂRĂU</w:t>
            </w:r>
          </w:p>
        </w:tc>
        <w:tc>
          <w:tcPr>
            <w:tcW w:w="4594" w:type="dxa"/>
            <w:shd w:val="clear" w:color="auto" w:fill="auto"/>
          </w:tcPr>
          <w:p w14:paraId="5080BEB3"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Sef Serviciu Interimar - Serviciul Financiar</w:t>
            </w:r>
          </w:p>
        </w:tc>
      </w:tr>
      <w:tr w:rsidR="002B7969" w:rsidRPr="008460FB" w14:paraId="245B2F31" w14:textId="77777777" w:rsidTr="00E770D0">
        <w:tc>
          <w:tcPr>
            <w:tcW w:w="947" w:type="dxa"/>
            <w:shd w:val="clear" w:color="auto" w:fill="auto"/>
            <w:vAlign w:val="center"/>
          </w:tcPr>
          <w:p w14:paraId="61692A13"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18</w:t>
            </w:r>
          </w:p>
        </w:tc>
        <w:tc>
          <w:tcPr>
            <w:tcW w:w="4031" w:type="dxa"/>
            <w:shd w:val="clear" w:color="auto" w:fill="auto"/>
          </w:tcPr>
          <w:p w14:paraId="1A800886"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Alina-Genoveva MAZURU</w:t>
            </w:r>
          </w:p>
        </w:tc>
        <w:tc>
          <w:tcPr>
            <w:tcW w:w="4594" w:type="dxa"/>
            <w:shd w:val="clear" w:color="auto" w:fill="auto"/>
          </w:tcPr>
          <w:p w14:paraId="3CD3CC8E"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 xml:space="preserve">Sef Serviciu Interimar - Serviciul Contabilitate </w:t>
            </w:r>
          </w:p>
        </w:tc>
      </w:tr>
      <w:tr w:rsidR="002B7969" w:rsidRPr="008460FB" w14:paraId="35487794" w14:textId="77777777" w:rsidTr="00E770D0">
        <w:tc>
          <w:tcPr>
            <w:tcW w:w="947" w:type="dxa"/>
            <w:shd w:val="clear" w:color="auto" w:fill="auto"/>
            <w:vAlign w:val="center"/>
          </w:tcPr>
          <w:p w14:paraId="592E28D7"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19</w:t>
            </w:r>
          </w:p>
        </w:tc>
        <w:tc>
          <w:tcPr>
            <w:tcW w:w="4031" w:type="dxa"/>
            <w:shd w:val="clear" w:color="auto" w:fill="auto"/>
          </w:tcPr>
          <w:p w14:paraId="5AE1A93B"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Margareta DĂNĂILĂ</w:t>
            </w:r>
          </w:p>
        </w:tc>
        <w:tc>
          <w:tcPr>
            <w:tcW w:w="4594" w:type="dxa"/>
            <w:shd w:val="clear" w:color="auto" w:fill="auto"/>
          </w:tcPr>
          <w:p w14:paraId="1E261035"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Administrator financiar</w:t>
            </w:r>
          </w:p>
        </w:tc>
      </w:tr>
      <w:tr w:rsidR="002B7969" w:rsidRPr="008460FB" w14:paraId="4032D063" w14:textId="77777777" w:rsidTr="00E770D0">
        <w:tc>
          <w:tcPr>
            <w:tcW w:w="947" w:type="dxa"/>
            <w:shd w:val="clear" w:color="auto" w:fill="auto"/>
            <w:vAlign w:val="center"/>
          </w:tcPr>
          <w:p w14:paraId="382036B1" w14:textId="77777777" w:rsidR="002B7969" w:rsidRPr="008460FB" w:rsidRDefault="002B7969" w:rsidP="00E770D0">
            <w:pPr>
              <w:ind w:right="-65"/>
              <w:jc w:val="both"/>
              <w:rPr>
                <w:rFonts w:ascii="Times New Roman" w:hAnsi="Times New Roman"/>
                <w:iCs/>
              </w:rPr>
            </w:pPr>
            <w:r w:rsidRPr="008460FB">
              <w:rPr>
                <w:rFonts w:ascii="Times New Roman" w:hAnsi="Times New Roman"/>
                <w:iCs/>
              </w:rPr>
              <w:t>20</w:t>
            </w:r>
          </w:p>
        </w:tc>
        <w:tc>
          <w:tcPr>
            <w:tcW w:w="4031" w:type="dxa"/>
            <w:shd w:val="clear" w:color="auto" w:fill="auto"/>
          </w:tcPr>
          <w:p w14:paraId="46DEFA8B" w14:textId="77777777" w:rsidR="002B7969" w:rsidRPr="008460FB" w:rsidRDefault="002B7969" w:rsidP="00E770D0">
            <w:pPr>
              <w:ind w:right="-65" w:firstLine="27"/>
              <w:jc w:val="both"/>
              <w:rPr>
                <w:rFonts w:ascii="Times New Roman" w:hAnsi="Times New Roman"/>
                <w:lang w:eastAsia="ro-RO"/>
              </w:rPr>
            </w:pPr>
            <w:r w:rsidRPr="008460FB">
              <w:rPr>
                <w:rFonts w:ascii="Times New Roman" w:hAnsi="Times New Roman"/>
                <w:iCs/>
                <w:noProof/>
              </w:rPr>
              <w:t>Neculai SAVA</w:t>
            </w:r>
          </w:p>
        </w:tc>
        <w:tc>
          <w:tcPr>
            <w:tcW w:w="4594" w:type="dxa"/>
            <w:shd w:val="clear" w:color="auto" w:fill="auto"/>
          </w:tcPr>
          <w:p w14:paraId="733E82F4" w14:textId="77777777" w:rsidR="002B7969" w:rsidRPr="008460FB" w:rsidRDefault="002B7969" w:rsidP="00E770D0">
            <w:pPr>
              <w:ind w:right="-65"/>
              <w:jc w:val="both"/>
              <w:rPr>
                <w:rFonts w:ascii="Times New Roman" w:hAnsi="Times New Roman"/>
                <w:lang w:eastAsia="ro-RO"/>
              </w:rPr>
            </w:pPr>
            <w:r w:rsidRPr="008460FB">
              <w:rPr>
                <w:rFonts w:ascii="Times New Roman" w:hAnsi="Times New Roman"/>
                <w:iCs/>
                <w:noProof/>
              </w:rPr>
              <w:t>Administrator financiar</w:t>
            </w:r>
          </w:p>
        </w:tc>
      </w:tr>
      <w:tr w:rsidR="002B7969" w:rsidRPr="008460FB" w14:paraId="6E33628C" w14:textId="77777777" w:rsidTr="00E770D0">
        <w:trPr>
          <w:trHeight w:val="105"/>
        </w:trPr>
        <w:tc>
          <w:tcPr>
            <w:tcW w:w="947" w:type="dxa"/>
            <w:shd w:val="clear" w:color="auto" w:fill="auto"/>
            <w:vAlign w:val="center"/>
          </w:tcPr>
          <w:p w14:paraId="787148A4" w14:textId="77777777" w:rsidR="002B7969" w:rsidRPr="008460FB" w:rsidRDefault="002B7969" w:rsidP="00E770D0">
            <w:pPr>
              <w:ind w:right="-65"/>
              <w:jc w:val="both"/>
              <w:rPr>
                <w:rFonts w:ascii="Times New Roman" w:hAnsi="Times New Roman"/>
                <w:iCs/>
              </w:rPr>
            </w:pPr>
            <w:r>
              <w:rPr>
                <w:rFonts w:ascii="Times New Roman" w:hAnsi="Times New Roman"/>
                <w:iCs/>
              </w:rPr>
              <w:t>21</w:t>
            </w:r>
          </w:p>
        </w:tc>
        <w:tc>
          <w:tcPr>
            <w:tcW w:w="4031" w:type="dxa"/>
            <w:shd w:val="clear" w:color="auto" w:fill="auto"/>
          </w:tcPr>
          <w:p w14:paraId="2CFCC440" w14:textId="77777777" w:rsidR="002B7969" w:rsidRPr="008460FB" w:rsidRDefault="002B7969" w:rsidP="00E770D0">
            <w:pPr>
              <w:ind w:right="-65" w:firstLine="27"/>
              <w:jc w:val="both"/>
              <w:rPr>
                <w:rFonts w:ascii="Times New Roman" w:hAnsi="Times New Roman"/>
                <w:iCs/>
                <w:noProof/>
              </w:rPr>
            </w:pPr>
            <w:r w:rsidRPr="008460FB">
              <w:rPr>
                <w:rFonts w:ascii="Times New Roman" w:hAnsi="Times New Roman"/>
                <w:iCs/>
                <w:noProof/>
              </w:rPr>
              <w:t>Dorina PUȘCAȘU</w:t>
            </w:r>
          </w:p>
        </w:tc>
        <w:tc>
          <w:tcPr>
            <w:tcW w:w="4594" w:type="dxa"/>
            <w:shd w:val="clear" w:color="auto" w:fill="auto"/>
          </w:tcPr>
          <w:p w14:paraId="78018AB6" w14:textId="77777777" w:rsidR="002B7969" w:rsidRPr="008460FB" w:rsidRDefault="002B7969" w:rsidP="00E770D0">
            <w:pPr>
              <w:ind w:right="-65"/>
              <w:jc w:val="both"/>
              <w:rPr>
                <w:rFonts w:ascii="Times New Roman" w:hAnsi="Times New Roman"/>
                <w:iCs/>
                <w:noProof/>
              </w:rPr>
            </w:pPr>
            <w:r w:rsidRPr="008460FB">
              <w:rPr>
                <w:rFonts w:ascii="Times New Roman" w:hAnsi="Times New Roman"/>
                <w:iCs/>
                <w:noProof/>
                <w:lang w:val="fr-FR"/>
              </w:rPr>
              <w:t>Administrator de patrimoniu în cadrul Direcției Achiziții Publice și Monitorizare Contracte</w:t>
            </w:r>
          </w:p>
        </w:tc>
      </w:tr>
      <w:tr w:rsidR="000B5D3B" w:rsidRPr="008460FB" w14:paraId="457E4F30" w14:textId="77777777" w:rsidTr="00E770D0">
        <w:trPr>
          <w:trHeight w:val="105"/>
        </w:trPr>
        <w:tc>
          <w:tcPr>
            <w:tcW w:w="947" w:type="dxa"/>
            <w:shd w:val="clear" w:color="auto" w:fill="auto"/>
            <w:vAlign w:val="center"/>
          </w:tcPr>
          <w:p w14:paraId="26A9FFC5" w14:textId="1CCD7AF6" w:rsidR="000B5D3B" w:rsidRDefault="000B5D3B" w:rsidP="000B5D3B">
            <w:pPr>
              <w:ind w:right="-65"/>
              <w:jc w:val="both"/>
              <w:rPr>
                <w:rFonts w:ascii="Times New Roman" w:hAnsi="Times New Roman"/>
                <w:iCs/>
              </w:rPr>
            </w:pPr>
            <w:r>
              <w:rPr>
                <w:rFonts w:ascii="Times New Roman" w:hAnsi="Times New Roman"/>
                <w:iCs/>
              </w:rPr>
              <w:t>22</w:t>
            </w:r>
          </w:p>
        </w:tc>
        <w:tc>
          <w:tcPr>
            <w:tcW w:w="4031" w:type="dxa"/>
            <w:shd w:val="clear" w:color="auto" w:fill="auto"/>
          </w:tcPr>
          <w:p w14:paraId="62C5E2A3" w14:textId="078DBB3F" w:rsidR="000B5D3B" w:rsidRPr="008460FB" w:rsidRDefault="000B5D3B" w:rsidP="000B5D3B">
            <w:pPr>
              <w:ind w:right="-65" w:firstLine="27"/>
              <w:jc w:val="both"/>
              <w:rPr>
                <w:rFonts w:ascii="Times New Roman" w:hAnsi="Times New Roman"/>
                <w:iCs/>
                <w:noProof/>
              </w:rPr>
            </w:pPr>
            <w:r w:rsidRPr="000B5D3B">
              <w:rPr>
                <w:rFonts w:ascii="Times New Roman" w:hAnsi="Times New Roman"/>
                <w:iCs/>
                <w:noProof/>
              </w:rPr>
              <w:t xml:space="preserve">Conf. univ. </w:t>
            </w:r>
            <w:proofErr w:type="spellStart"/>
            <w:r w:rsidRPr="000B5D3B">
              <w:rPr>
                <w:rFonts w:ascii="Times New Roman" w:hAnsi="Times New Roman"/>
                <w:iCs/>
                <w:noProof/>
              </w:rPr>
              <w:t>dr.</w:t>
            </w:r>
            <w:proofErr w:type="spellEnd"/>
            <w:r w:rsidRPr="000B5D3B">
              <w:rPr>
                <w:rFonts w:ascii="Times New Roman" w:hAnsi="Times New Roman"/>
                <w:iCs/>
                <w:noProof/>
              </w:rPr>
              <w:t xml:space="preserve"> Gina NECULA </w:t>
            </w:r>
          </w:p>
        </w:tc>
        <w:tc>
          <w:tcPr>
            <w:tcW w:w="4594" w:type="dxa"/>
            <w:shd w:val="clear" w:color="auto" w:fill="auto"/>
          </w:tcPr>
          <w:p w14:paraId="5C946F4A" w14:textId="20D50C54" w:rsidR="000B5D3B" w:rsidRPr="008460FB" w:rsidRDefault="000B5D3B" w:rsidP="000B5D3B">
            <w:pPr>
              <w:ind w:right="-65"/>
              <w:jc w:val="both"/>
              <w:rPr>
                <w:rFonts w:ascii="Times New Roman" w:hAnsi="Times New Roman"/>
                <w:iCs/>
                <w:noProof/>
                <w:lang w:val="fr-FR"/>
              </w:rPr>
            </w:pPr>
            <w:r>
              <w:rPr>
                <w:rFonts w:ascii="Times New Roman" w:hAnsi="Times New Roman"/>
                <w:iCs/>
                <w:noProof/>
                <w:lang w:val="fr-FR"/>
              </w:rPr>
              <w:t>Facultatea Transfrontalieră</w:t>
            </w:r>
          </w:p>
        </w:tc>
      </w:tr>
      <w:tr w:rsidR="000B5D3B" w:rsidRPr="008460FB" w14:paraId="5E102BD1" w14:textId="77777777" w:rsidTr="00E770D0">
        <w:trPr>
          <w:trHeight w:val="105"/>
        </w:trPr>
        <w:tc>
          <w:tcPr>
            <w:tcW w:w="947" w:type="dxa"/>
            <w:shd w:val="clear" w:color="auto" w:fill="auto"/>
            <w:vAlign w:val="center"/>
          </w:tcPr>
          <w:p w14:paraId="4B69BF30" w14:textId="2D2EF311" w:rsidR="000B5D3B" w:rsidRDefault="000B5D3B" w:rsidP="000B5D3B">
            <w:pPr>
              <w:ind w:right="-65"/>
              <w:jc w:val="both"/>
              <w:rPr>
                <w:rFonts w:ascii="Times New Roman" w:hAnsi="Times New Roman"/>
                <w:iCs/>
              </w:rPr>
            </w:pPr>
            <w:r>
              <w:rPr>
                <w:rFonts w:ascii="Times New Roman" w:hAnsi="Times New Roman"/>
                <w:iCs/>
              </w:rPr>
              <w:t>23</w:t>
            </w:r>
          </w:p>
        </w:tc>
        <w:tc>
          <w:tcPr>
            <w:tcW w:w="4031" w:type="dxa"/>
            <w:shd w:val="clear" w:color="auto" w:fill="auto"/>
          </w:tcPr>
          <w:p w14:paraId="32D87FF6" w14:textId="6355020D" w:rsidR="000B5D3B" w:rsidRPr="008460FB" w:rsidRDefault="000B5D3B" w:rsidP="000B5D3B">
            <w:pPr>
              <w:ind w:right="-65" w:firstLine="27"/>
              <w:jc w:val="both"/>
              <w:rPr>
                <w:rFonts w:ascii="Times New Roman" w:hAnsi="Times New Roman"/>
                <w:iCs/>
                <w:noProof/>
              </w:rPr>
            </w:pPr>
            <w:r w:rsidRPr="000B5D3B">
              <w:rPr>
                <w:rFonts w:ascii="Times New Roman" w:hAnsi="Times New Roman"/>
                <w:iCs/>
                <w:noProof/>
              </w:rPr>
              <w:t xml:space="preserve">Conf. univ. </w:t>
            </w:r>
            <w:proofErr w:type="spellStart"/>
            <w:r w:rsidRPr="000B5D3B">
              <w:rPr>
                <w:rFonts w:ascii="Times New Roman" w:hAnsi="Times New Roman"/>
                <w:iCs/>
                <w:noProof/>
              </w:rPr>
              <w:t>dr.</w:t>
            </w:r>
            <w:proofErr w:type="spellEnd"/>
            <w:r w:rsidRPr="000B5D3B">
              <w:rPr>
                <w:rFonts w:ascii="Times New Roman" w:hAnsi="Times New Roman"/>
                <w:iCs/>
                <w:noProof/>
              </w:rPr>
              <w:t xml:space="preserve"> </w:t>
            </w:r>
            <w:proofErr w:type="spellStart"/>
            <w:r w:rsidRPr="000B5D3B">
              <w:rPr>
                <w:rFonts w:ascii="Times New Roman" w:hAnsi="Times New Roman"/>
                <w:iCs/>
                <w:noProof/>
              </w:rPr>
              <w:t>ing</w:t>
            </w:r>
            <w:proofErr w:type="spellEnd"/>
            <w:r w:rsidRPr="000B5D3B">
              <w:rPr>
                <w:rFonts w:ascii="Times New Roman" w:hAnsi="Times New Roman"/>
                <w:iCs/>
                <w:noProof/>
              </w:rPr>
              <w:t xml:space="preserve">. </w:t>
            </w:r>
            <w:proofErr w:type="spellStart"/>
            <w:r w:rsidRPr="000B5D3B">
              <w:rPr>
                <w:rFonts w:ascii="Times New Roman" w:hAnsi="Times New Roman"/>
                <w:iCs/>
                <w:noProof/>
              </w:rPr>
              <w:t>Maricica</w:t>
            </w:r>
            <w:proofErr w:type="spellEnd"/>
            <w:r w:rsidRPr="000B5D3B">
              <w:rPr>
                <w:rFonts w:ascii="Times New Roman" w:hAnsi="Times New Roman"/>
                <w:iCs/>
                <w:noProof/>
              </w:rPr>
              <w:t xml:space="preserve"> STOICA </w:t>
            </w:r>
          </w:p>
        </w:tc>
        <w:tc>
          <w:tcPr>
            <w:tcW w:w="4594" w:type="dxa"/>
            <w:shd w:val="clear" w:color="auto" w:fill="auto"/>
          </w:tcPr>
          <w:p w14:paraId="36B1CCF2" w14:textId="07108913" w:rsidR="000B5D3B" w:rsidRPr="008460FB" w:rsidRDefault="000B5D3B" w:rsidP="000B5D3B">
            <w:pPr>
              <w:ind w:right="-65"/>
              <w:jc w:val="both"/>
              <w:rPr>
                <w:rFonts w:ascii="Times New Roman" w:hAnsi="Times New Roman"/>
                <w:iCs/>
                <w:noProof/>
                <w:lang w:val="fr-FR"/>
              </w:rPr>
            </w:pPr>
            <w:r w:rsidRPr="00B370C5">
              <w:rPr>
                <w:rFonts w:ascii="Times New Roman" w:hAnsi="Times New Roman"/>
                <w:iCs/>
                <w:noProof/>
                <w:lang w:val="fr-FR"/>
              </w:rPr>
              <w:t>Facultatea Transfrontalieră</w:t>
            </w:r>
          </w:p>
        </w:tc>
      </w:tr>
      <w:tr w:rsidR="000B5D3B" w:rsidRPr="008460FB" w14:paraId="42C51D40" w14:textId="77777777" w:rsidTr="00E770D0">
        <w:trPr>
          <w:trHeight w:val="105"/>
        </w:trPr>
        <w:tc>
          <w:tcPr>
            <w:tcW w:w="947" w:type="dxa"/>
            <w:shd w:val="clear" w:color="auto" w:fill="auto"/>
            <w:vAlign w:val="center"/>
          </w:tcPr>
          <w:p w14:paraId="53687638" w14:textId="259ACBD4" w:rsidR="000B5D3B" w:rsidRDefault="000B5D3B" w:rsidP="000B5D3B">
            <w:pPr>
              <w:ind w:right="-65"/>
              <w:jc w:val="both"/>
              <w:rPr>
                <w:rFonts w:ascii="Times New Roman" w:hAnsi="Times New Roman"/>
                <w:iCs/>
              </w:rPr>
            </w:pPr>
            <w:r>
              <w:rPr>
                <w:rFonts w:ascii="Times New Roman" w:hAnsi="Times New Roman"/>
                <w:iCs/>
              </w:rPr>
              <w:t>24</w:t>
            </w:r>
          </w:p>
        </w:tc>
        <w:tc>
          <w:tcPr>
            <w:tcW w:w="4031" w:type="dxa"/>
            <w:shd w:val="clear" w:color="auto" w:fill="auto"/>
          </w:tcPr>
          <w:p w14:paraId="698C26D2" w14:textId="4F3CA655" w:rsidR="000B5D3B" w:rsidRPr="008460FB" w:rsidRDefault="000B5D3B" w:rsidP="000B5D3B">
            <w:pPr>
              <w:ind w:right="-65" w:firstLine="27"/>
              <w:jc w:val="both"/>
              <w:rPr>
                <w:rFonts w:ascii="Times New Roman" w:hAnsi="Times New Roman"/>
                <w:iCs/>
                <w:noProof/>
              </w:rPr>
            </w:pPr>
            <w:r w:rsidRPr="000B5D3B">
              <w:rPr>
                <w:rFonts w:ascii="Times New Roman" w:hAnsi="Times New Roman"/>
                <w:iCs/>
                <w:noProof/>
              </w:rPr>
              <w:t>Ș</w:t>
            </w:r>
            <w:proofErr w:type="spellStart"/>
            <w:r w:rsidRPr="000B5D3B">
              <w:rPr>
                <w:rFonts w:ascii="Times New Roman" w:hAnsi="Times New Roman"/>
                <w:iCs/>
                <w:noProof/>
              </w:rPr>
              <w:t>ef</w:t>
            </w:r>
            <w:proofErr w:type="spellEnd"/>
            <w:r w:rsidRPr="000B5D3B">
              <w:rPr>
                <w:rFonts w:ascii="Times New Roman" w:hAnsi="Times New Roman"/>
                <w:iCs/>
                <w:noProof/>
              </w:rPr>
              <w:t xml:space="preserve"> </w:t>
            </w:r>
            <w:proofErr w:type="spellStart"/>
            <w:r w:rsidRPr="000B5D3B">
              <w:rPr>
                <w:rFonts w:ascii="Times New Roman" w:hAnsi="Times New Roman"/>
                <w:iCs/>
                <w:noProof/>
              </w:rPr>
              <w:t>lucrări</w:t>
            </w:r>
            <w:proofErr w:type="spellEnd"/>
            <w:r w:rsidRPr="000B5D3B">
              <w:rPr>
                <w:rFonts w:ascii="Times New Roman" w:hAnsi="Times New Roman"/>
                <w:iCs/>
                <w:noProof/>
              </w:rPr>
              <w:t xml:space="preserve"> </w:t>
            </w:r>
            <w:proofErr w:type="spellStart"/>
            <w:r w:rsidRPr="000B5D3B">
              <w:rPr>
                <w:rFonts w:ascii="Times New Roman" w:hAnsi="Times New Roman"/>
                <w:iCs/>
                <w:noProof/>
              </w:rPr>
              <w:t>dr.</w:t>
            </w:r>
            <w:proofErr w:type="spellEnd"/>
            <w:r w:rsidRPr="000B5D3B">
              <w:rPr>
                <w:rFonts w:ascii="Times New Roman" w:hAnsi="Times New Roman"/>
                <w:iCs/>
                <w:noProof/>
              </w:rPr>
              <w:t xml:space="preserve"> </w:t>
            </w:r>
            <w:proofErr w:type="spellStart"/>
            <w:r w:rsidRPr="000B5D3B">
              <w:rPr>
                <w:rFonts w:ascii="Times New Roman" w:hAnsi="Times New Roman"/>
                <w:iCs/>
                <w:noProof/>
              </w:rPr>
              <w:t>ing</w:t>
            </w:r>
            <w:proofErr w:type="spellEnd"/>
            <w:r w:rsidRPr="000B5D3B">
              <w:rPr>
                <w:rFonts w:ascii="Times New Roman" w:hAnsi="Times New Roman"/>
                <w:iCs/>
                <w:noProof/>
              </w:rPr>
              <w:t xml:space="preserve">. </w:t>
            </w:r>
            <w:proofErr w:type="spellStart"/>
            <w:r w:rsidRPr="000B5D3B">
              <w:rPr>
                <w:rFonts w:ascii="Times New Roman" w:hAnsi="Times New Roman"/>
                <w:iCs/>
                <w:noProof/>
              </w:rPr>
              <w:t>Geanina</w:t>
            </w:r>
            <w:proofErr w:type="spellEnd"/>
            <w:r w:rsidRPr="000B5D3B">
              <w:rPr>
                <w:rFonts w:ascii="Times New Roman" w:hAnsi="Times New Roman"/>
                <w:iCs/>
                <w:noProof/>
              </w:rPr>
              <w:t xml:space="preserve"> PODARU</w:t>
            </w:r>
          </w:p>
        </w:tc>
        <w:tc>
          <w:tcPr>
            <w:tcW w:w="4594" w:type="dxa"/>
            <w:shd w:val="clear" w:color="auto" w:fill="auto"/>
          </w:tcPr>
          <w:p w14:paraId="40BA3662" w14:textId="206740AC" w:rsidR="000B5D3B" w:rsidRPr="008460FB" w:rsidRDefault="000B5D3B" w:rsidP="000B5D3B">
            <w:pPr>
              <w:ind w:right="-65"/>
              <w:jc w:val="both"/>
              <w:rPr>
                <w:rFonts w:ascii="Times New Roman" w:hAnsi="Times New Roman"/>
                <w:iCs/>
                <w:noProof/>
                <w:lang w:val="fr-FR"/>
              </w:rPr>
            </w:pPr>
            <w:r w:rsidRPr="00B370C5">
              <w:rPr>
                <w:rFonts w:ascii="Times New Roman" w:hAnsi="Times New Roman"/>
                <w:iCs/>
                <w:noProof/>
                <w:lang w:val="fr-FR"/>
              </w:rPr>
              <w:t>Facultatea Transfrontalieră</w:t>
            </w:r>
          </w:p>
        </w:tc>
      </w:tr>
      <w:tr w:rsidR="000B5D3B" w:rsidRPr="008460FB" w14:paraId="5333D58A" w14:textId="77777777" w:rsidTr="00E770D0">
        <w:trPr>
          <w:trHeight w:val="105"/>
        </w:trPr>
        <w:tc>
          <w:tcPr>
            <w:tcW w:w="947" w:type="dxa"/>
            <w:shd w:val="clear" w:color="auto" w:fill="auto"/>
            <w:vAlign w:val="center"/>
          </w:tcPr>
          <w:p w14:paraId="5293A1A1" w14:textId="5D116E4C" w:rsidR="000B5D3B" w:rsidRDefault="000B5D3B" w:rsidP="000B5D3B">
            <w:pPr>
              <w:ind w:right="-65"/>
              <w:jc w:val="both"/>
              <w:rPr>
                <w:rFonts w:ascii="Times New Roman" w:hAnsi="Times New Roman"/>
                <w:iCs/>
              </w:rPr>
            </w:pPr>
            <w:r>
              <w:rPr>
                <w:rFonts w:ascii="Times New Roman" w:hAnsi="Times New Roman"/>
                <w:iCs/>
              </w:rPr>
              <w:t>25</w:t>
            </w:r>
          </w:p>
        </w:tc>
        <w:tc>
          <w:tcPr>
            <w:tcW w:w="4031" w:type="dxa"/>
            <w:shd w:val="clear" w:color="auto" w:fill="auto"/>
          </w:tcPr>
          <w:p w14:paraId="04AC8C16" w14:textId="393332B4" w:rsidR="000B5D3B" w:rsidRPr="000B5D3B" w:rsidRDefault="000B5D3B" w:rsidP="000B5D3B">
            <w:pPr>
              <w:ind w:right="-65" w:firstLine="27"/>
              <w:jc w:val="both"/>
              <w:rPr>
                <w:rFonts w:ascii="Times New Roman" w:hAnsi="Times New Roman"/>
                <w:iCs/>
                <w:noProof/>
              </w:rPr>
            </w:pPr>
            <w:proofErr w:type="spellStart"/>
            <w:r w:rsidRPr="000B5D3B">
              <w:rPr>
                <w:rFonts w:ascii="Times New Roman" w:hAnsi="Times New Roman"/>
                <w:iCs/>
                <w:noProof/>
              </w:rPr>
              <w:t>Șef</w:t>
            </w:r>
            <w:proofErr w:type="spellEnd"/>
            <w:r w:rsidRPr="000B5D3B">
              <w:rPr>
                <w:rFonts w:ascii="Times New Roman" w:hAnsi="Times New Roman"/>
                <w:iCs/>
                <w:noProof/>
              </w:rPr>
              <w:t xml:space="preserve"> </w:t>
            </w:r>
            <w:proofErr w:type="spellStart"/>
            <w:r w:rsidRPr="000B5D3B">
              <w:rPr>
                <w:rFonts w:ascii="Times New Roman" w:hAnsi="Times New Roman"/>
                <w:iCs/>
                <w:noProof/>
              </w:rPr>
              <w:t>lucrări</w:t>
            </w:r>
            <w:proofErr w:type="spellEnd"/>
            <w:r w:rsidRPr="000B5D3B">
              <w:rPr>
                <w:rFonts w:ascii="Times New Roman" w:hAnsi="Times New Roman"/>
                <w:iCs/>
                <w:noProof/>
              </w:rPr>
              <w:t xml:space="preserve"> </w:t>
            </w:r>
            <w:proofErr w:type="spellStart"/>
            <w:r w:rsidRPr="000B5D3B">
              <w:rPr>
                <w:rFonts w:ascii="Times New Roman" w:hAnsi="Times New Roman"/>
                <w:iCs/>
                <w:noProof/>
              </w:rPr>
              <w:t>dr.</w:t>
            </w:r>
            <w:proofErr w:type="spellEnd"/>
            <w:r w:rsidRPr="000B5D3B">
              <w:rPr>
                <w:rFonts w:ascii="Times New Roman" w:hAnsi="Times New Roman"/>
                <w:iCs/>
                <w:noProof/>
              </w:rPr>
              <w:t xml:space="preserve"> </w:t>
            </w:r>
            <w:proofErr w:type="spellStart"/>
            <w:r w:rsidRPr="000B5D3B">
              <w:rPr>
                <w:rFonts w:ascii="Times New Roman" w:hAnsi="Times New Roman"/>
                <w:iCs/>
                <w:noProof/>
              </w:rPr>
              <w:t>fiz</w:t>
            </w:r>
            <w:proofErr w:type="spellEnd"/>
            <w:r w:rsidRPr="000B5D3B">
              <w:rPr>
                <w:rFonts w:ascii="Times New Roman" w:hAnsi="Times New Roman"/>
                <w:iCs/>
                <w:noProof/>
              </w:rPr>
              <w:t>. Alina CEOROMILA</w:t>
            </w:r>
          </w:p>
        </w:tc>
        <w:tc>
          <w:tcPr>
            <w:tcW w:w="4594" w:type="dxa"/>
            <w:shd w:val="clear" w:color="auto" w:fill="auto"/>
          </w:tcPr>
          <w:p w14:paraId="6A86DF5D" w14:textId="3428C4C0" w:rsidR="000B5D3B" w:rsidRPr="008460FB" w:rsidRDefault="000B5D3B" w:rsidP="000B5D3B">
            <w:pPr>
              <w:ind w:right="-65"/>
              <w:jc w:val="both"/>
              <w:rPr>
                <w:rFonts w:ascii="Times New Roman" w:hAnsi="Times New Roman"/>
                <w:iCs/>
                <w:noProof/>
                <w:lang w:val="fr-FR"/>
              </w:rPr>
            </w:pPr>
            <w:r w:rsidRPr="00B370C5">
              <w:rPr>
                <w:rFonts w:ascii="Times New Roman" w:hAnsi="Times New Roman"/>
                <w:iCs/>
                <w:noProof/>
                <w:lang w:val="fr-FR"/>
              </w:rPr>
              <w:t>Facultatea Transfrontalieră</w:t>
            </w:r>
          </w:p>
        </w:tc>
      </w:tr>
      <w:tr w:rsidR="002B7969" w:rsidRPr="000B5D3B" w14:paraId="2103BA87" w14:textId="77777777" w:rsidTr="000B5D3B">
        <w:trPr>
          <w:trHeight w:val="339"/>
        </w:trPr>
        <w:tc>
          <w:tcPr>
            <w:tcW w:w="947" w:type="dxa"/>
            <w:shd w:val="clear" w:color="auto" w:fill="auto"/>
            <w:vAlign w:val="center"/>
          </w:tcPr>
          <w:p w14:paraId="44588D92" w14:textId="12F025A3" w:rsidR="002B7969" w:rsidRPr="008460FB" w:rsidRDefault="000B5D3B" w:rsidP="000B5D3B">
            <w:pPr>
              <w:ind w:right="-65"/>
              <w:jc w:val="both"/>
              <w:rPr>
                <w:rFonts w:ascii="Times New Roman" w:hAnsi="Times New Roman"/>
                <w:lang w:eastAsia="ro-RO"/>
              </w:rPr>
            </w:pPr>
            <w:r>
              <w:rPr>
                <w:rFonts w:ascii="Times New Roman" w:hAnsi="Times New Roman"/>
                <w:lang w:eastAsia="ro-RO"/>
              </w:rPr>
              <w:t>26</w:t>
            </w:r>
          </w:p>
        </w:tc>
        <w:tc>
          <w:tcPr>
            <w:tcW w:w="4031" w:type="dxa"/>
            <w:shd w:val="clear" w:color="auto" w:fill="auto"/>
          </w:tcPr>
          <w:p w14:paraId="143BE57F" w14:textId="7C2CE852" w:rsidR="002B7969" w:rsidRPr="000B5D3B" w:rsidRDefault="000B5D3B" w:rsidP="000B5D3B">
            <w:pPr>
              <w:ind w:right="-65" w:firstLine="27"/>
              <w:jc w:val="both"/>
              <w:rPr>
                <w:rFonts w:ascii="Times New Roman" w:hAnsi="Times New Roman"/>
                <w:iCs/>
                <w:noProof/>
              </w:rPr>
            </w:pPr>
            <w:r w:rsidRPr="000B5D3B">
              <w:rPr>
                <w:rFonts w:ascii="Times New Roman" w:hAnsi="Times New Roman"/>
                <w:iCs/>
                <w:noProof/>
              </w:rPr>
              <w:t>Ec. Monica LUNGU</w:t>
            </w:r>
          </w:p>
        </w:tc>
        <w:tc>
          <w:tcPr>
            <w:tcW w:w="4594" w:type="dxa"/>
            <w:shd w:val="clear" w:color="auto" w:fill="auto"/>
          </w:tcPr>
          <w:p w14:paraId="58DFE93D" w14:textId="530CF58D" w:rsidR="002B7969" w:rsidRPr="000B5D3B" w:rsidRDefault="000B5D3B" w:rsidP="00E770D0">
            <w:pPr>
              <w:ind w:right="-65"/>
              <w:jc w:val="both"/>
              <w:rPr>
                <w:rFonts w:ascii="Times New Roman" w:hAnsi="Times New Roman"/>
                <w:iCs/>
                <w:noProof/>
                <w:color w:val="FF0000"/>
                <w:lang w:val="fr-FR"/>
              </w:rPr>
            </w:pPr>
            <w:r w:rsidRPr="008460FB">
              <w:rPr>
                <w:rFonts w:ascii="Times New Roman" w:hAnsi="Times New Roman"/>
                <w:iCs/>
                <w:noProof/>
              </w:rPr>
              <w:t>Administrator financiar</w:t>
            </w:r>
          </w:p>
        </w:tc>
      </w:tr>
    </w:tbl>
    <w:p w14:paraId="5EE89605" w14:textId="77777777" w:rsidR="00396A4E" w:rsidRPr="002B7969" w:rsidRDefault="00396A4E" w:rsidP="00396A4E">
      <w:pPr>
        <w:jc w:val="both"/>
        <w:rPr>
          <w:rFonts w:ascii="Times New Roman" w:hAnsi="Times New Roman"/>
          <w:lang w:val="nl-NL"/>
        </w:rPr>
      </w:pPr>
    </w:p>
    <w:p w14:paraId="5EE89606" w14:textId="77777777" w:rsidR="00396A4E" w:rsidRPr="00C50F14" w:rsidRDefault="00396A4E" w:rsidP="0058763F">
      <w:pPr>
        <w:ind w:firstLine="720"/>
        <w:jc w:val="both"/>
        <w:rPr>
          <w:rFonts w:ascii="Times New Roman" w:hAnsi="Times New Roman"/>
          <w:lang w:val="fr-FR"/>
        </w:rPr>
      </w:pPr>
    </w:p>
    <w:p w14:paraId="5EE89607"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8" w14:textId="77777777" w:rsidR="00881B65" w:rsidRPr="007D0586" w:rsidRDefault="00881B65" w:rsidP="00881B65">
      <w:pPr>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9"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semnătura                </w:t>
      </w:r>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A"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Detalii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despre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ofertant</w:t>
      </w:r>
      <w:proofErr w:type="spellEnd"/>
      <w:r w:rsidRPr="007D0586">
        <w:rPr>
          <w:rFonts w:ascii="Times New Roman" w:hAnsi="Times New Roman"/>
          <w:i/>
          <w:lang w:val="fr-FR"/>
        </w:rPr>
        <w:t>(</w:t>
      </w:r>
      <w:proofErr w:type="spellStart"/>
      <w:proofErr w:type="gramEnd"/>
      <w:r w:rsidRPr="007D0586">
        <w:rPr>
          <w:rFonts w:ascii="Times New Roman" w:hAnsi="Times New Roman"/>
          <w:i/>
          <w:lang w:val="fr-FR"/>
        </w:rPr>
        <w:t>adresa</w:t>
      </w:r>
      <w:proofErr w:type="spellEnd"/>
      <w:r w:rsidRPr="007D0586">
        <w:rPr>
          <w:rFonts w:ascii="Times New Roman" w:hAnsi="Times New Roman"/>
          <w:i/>
          <w:lang w:val="fr-FR"/>
        </w:rPr>
        <w:t xml:space="preserve"> de e-mail) </w:t>
      </w:r>
    </w:p>
    <w:p w14:paraId="5EE8960B"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Pr="007D0586">
        <w:rPr>
          <w:rFonts w:ascii="Times New Roman" w:hAnsi="Times New Roman"/>
          <w:i/>
          <w:lang w:val="fr-FR"/>
        </w:rPr>
        <w:tab/>
      </w:r>
      <w:proofErr w:type="gram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60C"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reşedinţă</w:t>
      </w:r>
      <w:r w:rsidRPr="007D0586">
        <w:rPr>
          <w:rFonts w:ascii="Times New Roman" w:hAnsi="Times New Roman"/>
          <w:i/>
          <w:lang w:val="fr-FR"/>
        </w:rPr>
        <w:tab/>
      </w:r>
      <w:r w:rsidRPr="007D0586">
        <w:rPr>
          <w:rFonts w:ascii="Times New Roman" w:hAnsi="Times New Roman"/>
          <w:i/>
          <w:lang w:val="fr-FR"/>
        </w:rPr>
        <w:tab/>
        <w:t xml:space="preserve">                       </w:t>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D"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E" w14:textId="77777777" w:rsidR="00881B65" w:rsidRPr="007D0586" w:rsidRDefault="00881B65" w:rsidP="00881B65">
      <w:pPr>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proofErr w:type="gramStart"/>
      <w:r w:rsidRPr="007D0586">
        <w:rPr>
          <w:rFonts w:ascii="Times New Roman" w:hAnsi="Times New Roman"/>
          <w:i/>
          <w:lang w:val="fr-FR"/>
        </w:rPr>
        <w:t>diferită</w:t>
      </w:r>
      <w:proofErr w:type="spellEnd"/>
      <w:r w:rsidRPr="007D0586">
        <w:rPr>
          <w:rFonts w:ascii="Times New Roman" w:hAnsi="Times New Roman"/>
          <w:i/>
          <w:lang w:val="fr-FR"/>
        </w:rPr>
        <w:t xml:space="preserve">)   </w:t>
      </w:r>
      <w:proofErr w:type="gramEnd"/>
      <w:r w:rsidRPr="007D0586">
        <w:rPr>
          <w:rFonts w:ascii="Times New Roman" w:hAnsi="Times New Roman"/>
          <w:i/>
          <w:lang w:val="fr-FR"/>
        </w:rPr>
        <w:t xml:space="preserve">                                           </w:t>
      </w:r>
      <w:r w:rsidR="00396A4E" w:rsidRPr="007D0586">
        <w:rPr>
          <w:rFonts w:ascii="Times New Roman" w:hAnsi="Times New Roman"/>
          <w:i/>
          <w:lang w:val="fr-FR"/>
        </w:rPr>
        <w:t xml:space="preserve">             </w:t>
      </w:r>
      <w:r w:rsidRPr="007D0586">
        <w:rPr>
          <w:rFonts w:ascii="Times New Roman" w:hAnsi="Times New Roman"/>
          <w:i/>
          <w:lang w:val="fr-FR"/>
        </w:rPr>
        <w:t xml:space="preserve">     ............................................</w:t>
      </w:r>
    </w:p>
    <w:p w14:paraId="5EE8960F" w14:textId="77777777" w:rsidR="00881B65" w:rsidRPr="007C3818" w:rsidRDefault="00881B65" w:rsidP="00881B65">
      <w:pPr>
        <w:rPr>
          <w:rFonts w:ascii="Times New Roman" w:hAnsi="Times New Roman"/>
          <w:i/>
          <w:lang w:val="nl-NL"/>
        </w:rPr>
      </w:pPr>
      <w:r w:rsidRPr="007C3818">
        <w:rPr>
          <w:rFonts w:ascii="Times New Roman" w:hAnsi="Times New Roman"/>
          <w:i/>
          <w:lang w:val="nl-NL"/>
        </w:rPr>
        <w:t>Telefon / Fax</w:t>
      </w:r>
      <w:r w:rsidRPr="007C3818">
        <w:rPr>
          <w:rFonts w:ascii="Times New Roman" w:hAnsi="Times New Roman"/>
          <w:i/>
          <w:lang w:val="nl-NL"/>
        </w:rPr>
        <w:tab/>
      </w:r>
      <w:r w:rsidRPr="007C3818">
        <w:rPr>
          <w:rFonts w:ascii="Times New Roman" w:hAnsi="Times New Roman"/>
          <w:i/>
          <w:lang w:val="nl-NL"/>
        </w:rPr>
        <w:tab/>
      </w:r>
      <w:r w:rsidRPr="007C3818">
        <w:rPr>
          <w:rFonts w:ascii="Times New Roman" w:hAnsi="Times New Roman"/>
          <w:i/>
          <w:lang w:val="nl-NL"/>
        </w:rPr>
        <w:tab/>
      </w:r>
      <w:r w:rsidRPr="007C3818">
        <w:rPr>
          <w:rFonts w:ascii="Times New Roman" w:hAnsi="Times New Roman"/>
          <w:i/>
          <w:lang w:val="nl-NL"/>
        </w:rPr>
        <w:tab/>
      </w:r>
      <w:r w:rsidRPr="007C3818">
        <w:rPr>
          <w:rFonts w:ascii="Times New Roman" w:hAnsi="Times New Roman"/>
          <w:i/>
          <w:lang w:val="nl-NL"/>
        </w:rPr>
        <w:tab/>
        <w:t xml:space="preserve">                                        </w:t>
      </w:r>
      <w:r w:rsidR="00396A4E" w:rsidRPr="007C3818">
        <w:rPr>
          <w:rFonts w:ascii="Times New Roman" w:hAnsi="Times New Roman"/>
          <w:i/>
          <w:lang w:val="nl-NL"/>
        </w:rPr>
        <w:t xml:space="preserve">  </w:t>
      </w:r>
      <w:r w:rsidRPr="007C3818">
        <w:rPr>
          <w:rFonts w:ascii="Times New Roman" w:hAnsi="Times New Roman"/>
          <w:i/>
          <w:lang w:val="nl-NL"/>
        </w:rPr>
        <w:t xml:space="preserve">   ...................................................</w:t>
      </w:r>
    </w:p>
    <w:p w14:paraId="5EE89610" w14:textId="77777777" w:rsidR="00881B65" w:rsidRPr="00BE2A29" w:rsidRDefault="00881B65" w:rsidP="00881B65">
      <w:pPr>
        <w:rPr>
          <w:rFonts w:ascii="Times New Roman" w:hAnsi="Times New Roman"/>
          <w:i/>
        </w:rPr>
      </w:pPr>
      <w:r w:rsidRPr="00BE2A29">
        <w:rPr>
          <w:rFonts w:ascii="Times New Roman" w:hAnsi="Times New Roman"/>
          <w:i/>
        </w:rPr>
        <w:t xml:space="preserve">Data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00396A4E">
        <w:rPr>
          <w:rFonts w:ascii="Times New Roman" w:hAnsi="Times New Roman"/>
          <w:i/>
        </w:rPr>
        <w:t xml:space="preserve"> </w:t>
      </w:r>
      <w:r>
        <w:rPr>
          <w:rFonts w:ascii="Times New Roman" w:hAnsi="Times New Roman"/>
          <w:i/>
        </w:rPr>
        <w:t xml:space="preserve">   </w:t>
      </w:r>
      <w:r w:rsidRPr="00BE2A29">
        <w:rPr>
          <w:rFonts w:ascii="Times New Roman" w:hAnsi="Times New Roman"/>
          <w:i/>
        </w:rPr>
        <w:t xml:space="preserve">  ..................................................</w:t>
      </w:r>
    </w:p>
    <w:p w14:paraId="5EE89611" w14:textId="77777777" w:rsidR="00881B65" w:rsidRDefault="00881B65" w:rsidP="00881B65">
      <w:pPr>
        <w:jc w:val="right"/>
        <w:rPr>
          <w:rFonts w:ascii="Times New Roman" w:eastAsia="Calibri" w:hAnsi="Times New Roman"/>
          <w:b/>
          <w:i/>
          <w:noProof/>
          <w:lang w:val="ro-RO"/>
        </w:rPr>
      </w:pPr>
    </w:p>
    <w:p w14:paraId="5EE89612" w14:textId="77777777" w:rsidR="00881B65" w:rsidRDefault="00881B65" w:rsidP="00881B65">
      <w:pPr>
        <w:jc w:val="right"/>
        <w:rPr>
          <w:rFonts w:ascii="Times New Roman" w:eastAsia="Calibri" w:hAnsi="Times New Roman"/>
          <w:b/>
          <w:i/>
          <w:noProof/>
          <w:lang w:val="ro-RO"/>
        </w:rPr>
      </w:pPr>
    </w:p>
    <w:p w14:paraId="5EE89613" w14:textId="77777777" w:rsidR="00881B65" w:rsidRDefault="00881B65" w:rsidP="00881B65">
      <w:pPr>
        <w:jc w:val="right"/>
        <w:rPr>
          <w:rFonts w:ascii="Times New Roman" w:eastAsia="Calibri" w:hAnsi="Times New Roman"/>
          <w:b/>
          <w:i/>
          <w:noProof/>
          <w:lang w:val="ro-RO"/>
        </w:rPr>
      </w:pPr>
    </w:p>
    <w:p w14:paraId="5EE89614" w14:textId="77777777" w:rsidR="00881B65" w:rsidRDefault="00881B65" w:rsidP="00881B65">
      <w:pPr>
        <w:jc w:val="right"/>
        <w:rPr>
          <w:rFonts w:ascii="Times New Roman" w:eastAsia="Calibri" w:hAnsi="Times New Roman"/>
          <w:b/>
          <w:i/>
          <w:noProof/>
          <w:lang w:val="ro-RO"/>
        </w:rPr>
      </w:pPr>
    </w:p>
    <w:p w14:paraId="5EE89615" w14:textId="77777777" w:rsidR="00881B65" w:rsidRDefault="00881B65" w:rsidP="00881B65">
      <w:pPr>
        <w:jc w:val="right"/>
        <w:rPr>
          <w:rFonts w:ascii="Times New Roman" w:eastAsia="Calibri" w:hAnsi="Times New Roman"/>
          <w:b/>
          <w:i/>
          <w:noProof/>
          <w:lang w:val="ro-RO"/>
        </w:rPr>
      </w:pPr>
    </w:p>
    <w:p w14:paraId="5EE89616" w14:textId="77777777" w:rsidR="00881B65" w:rsidRDefault="00881B65" w:rsidP="00881B65">
      <w:pPr>
        <w:jc w:val="right"/>
        <w:rPr>
          <w:rFonts w:ascii="Times New Roman" w:eastAsia="Calibri" w:hAnsi="Times New Roman"/>
          <w:b/>
          <w:i/>
          <w:noProof/>
          <w:lang w:val="ro-RO"/>
        </w:rPr>
      </w:pPr>
    </w:p>
    <w:p w14:paraId="5EE89617" w14:textId="77777777" w:rsidR="00881B65" w:rsidRDefault="00881B65" w:rsidP="00881B65">
      <w:pPr>
        <w:jc w:val="right"/>
        <w:rPr>
          <w:rFonts w:ascii="Times New Roman" w:eastAsia="Calibri" w:hAnsi="Times New Roman"/>
          <w:b/>
          <w:i/>
          <w:noProof/>
          <w:lang w:val="ro-RO"/>
        </w:rPr>
      </w:pPr>
    </w:p>
    <w:p w14:paraId="5EE89618" w14:textId="77777777" w:rsidR="00881B65" w:rsidRDefault="00881B65" w:rsidP="00881B65">
      <w:pPr>
        <w:jc w:val="right"/>
        <w:rPr>
          <w:rFonts w:ascii="Times New Roman" w:eastAsia="Calibri" w:hAnsi="Times New Roman"/>
          <w:b/>
          <w:i/>
          <w:noProof/>
          <w:lang w:val="ro-RO"/>
        </w:rPr>
      </w:pPr>
    </w:p>
    <w:p w14:paraId="5EE89619" w14:textId="77777777" w:rsidR="00260A5F" w:rsidRDefault="00260A5F" w:rsidP="00B843AF">
      <w:pPr>
        <w:rPr>
          <w:rFonts w:ascii="Arial Narrow" w:hAnsi="Arial Narrow"/>
          <w:i/>
          <w:sz w:val="24"/>
          <w:szCs w:val="24"/>
        </w:rPr>
      </w:pPr>
    </w:p>
    <w:p w14:paraId="5EE8961A" w14:textId="77777777" w:rsidR="00260A5F" w:rsidRDefault="00260A5F" w:rsidP="00B843AF">
      <w:pPr>
        <w:rPr>
          <w:rFonts w:ascii="Arial Narrow" w:hAnsi="Arial Narrow"/>
          <w:i/>
          <w:sz w:val="24"/>
          <w:szCs w:val="24"/>
        </w:rPr>
      </w:pPr>
    </w:p>
    <w:p w14:paraId="5EE8961B" w14:textId="77777777" w:rsidR="00260A5F" w:rsidRDefault="00260A5F" w:rsidP="00B843AF">
      <w:pPr>
        <w:rPr>
          <w:rFonts w:ascii="Arial Narrow" w:hAnsi="Arial Narrow"/>
          <w:i/>
          <w:sz w:val="24"/>
          <w:szCs w:val="24"/>
        </w:rPr>
      </w:pPr>
    </w:p>
    <w:p w14:paraId="5EE8961C" w14:textId="77777777" w:rsidR="00260A5F" w:rsidRDefault="00260A5F" w:rsidP="00B843AF">
      <w:pPr>
        <w:rPr>
          <w:rFonts w:ascii="Arial Narrow" w:hAnsi="Arial Narrow"/>
          <w:i/>
          <w:sz w:val="24"/>
          <w:szCs w:val="24"/>
        </w:rPr>
      </w:pPr>
    </w:p>
    <w:p w14:paraId="5EE8961D" w14:textId="77777777" w:rsidR="00260A5F" w:rsidRDefault="00260A5F" w:rsidP="00B843AF">
      <w:pPr>
        <w:rPr>
          <w:rFonts w:ascii="Arial Narrow" w:hAnsi="Arial Narrow"/>
          <w:i/>
          <w:sz w:val="24"/>
          <w:szCs w:val="24"/>
        </w:rPr>
      </w:pPr>
    </w:p>
    <w:p w14:paraId="5EE8961E" w14:textId="77777777" w:rsidR="00260A5F" w:rsidRDefault="00260A5F" w:rsidP="00B843AF">
      <w:pPr>
        <w:rPr>
          <w:rFonts w:ascii="Arial Narrow" w:hAnsi="Arial Narrow"/>
          <w:i/>
          <w:sz w:val="24"/>
          <w:szCs w:val="24"/>
        </w:rPr>
      </w:pPr>
    </w:p>
    <w:p w14:paraId="5EE8961F" w14:textId="77777777" w:rsidR="00260A5F" w:rsidRDefault="00260A5F" w:rsidP="00B843AF">
      <w:pPr>
        <w:rPr>
          <w:rFonts w:ascii="Arial Narrow" w:hAnsi="Arial Narrow"/>
          <w:i/>
          <w:sz w:val="24"/>
          <w:szCs w:val="24"/>
        </w:rPr>
      </w:pPr>
    </w:p>
    <w:p w14:paraId="5EE89620" w14:textId="77777777" w:rsidR="00260A5F" w:rsidRDefault="00260A5F" w:rsidP="00B843AF">
      <w:pPr>
        <w:rPr>
          <w:rFonts w:ascii="Arial Narrow" w:hAnsi="Arial Narrow"/>
          <w:i/>
          <w:sz w:val="24"/>
          <w:szCs w:val="24"/>
        </w:rPr>
      </w:pPr>
    </w:p>
    <w:p w14:paraId="5EE89621" w14:textId="77777777" w:rsidR="00260A5F" w:rsidRDefault="00260A5F" w:rsidP="00B843AF">
      <w:pPr>
        <w:rPr>
          <w:rFonts w:ascii="Arial Narrow" w:hAnsi="Arial Narrow"/>
          <w:i/>
          <w:sz w:val="24"/>
          <w:szCs w:val="24"/>
        </w:rPr>
      </w:pPr>
    </w:p>
    <w:p w14:paraId="5EE89622" w14:textId="77777777" w:rsidR="00260A5F" w:rsidRDefault="00260A5F" w:rsidP="00B843AF">
      <w:pPr>
        <w:rPr>
          <w:rFonts w:ascii="Arial Narrow" w:hAnsi="Arial Narrow"/>
          <w:i/>
          <w:sz w:val="24"/>
          <w:szCs w:val="24"/>
        </w:rPr>
      </w:pPr>
    </w:p>
    <w:p w14:paraId="5EE89623" w14:textId="77777777" w:rsidR="00260A5F" w:rsidRDefault="00260A5F" w:rsidP="00B843AF">
      <w:pPr>
        <w:rPr>
          <w:rFonts w:ascii="Arial Narrow" w:hAnsi="Arial Narrow"/>
          <w:i/>
          <w:sz w:val="24"/>
          <w:szCs w:val="24"/>
        </w:rPr>
      </w:pPr>
    </w:p>
    <w:p w14:paraId="5EE89624" w14:textId="77777777" w:rsidR="00260A5F" w:rsidRDefault="00260A5F" w:rsidP="00B843AF">
      <w:pPr>
        <w:rPr>
          <w:rFonts w:ascii="Arial Narrow" w:hAnsi="Arial Narrow"/>
          <w:i/>
          <w:sz w:val="24"/>
          <w:szCs w:val="24"/>
        </w:rPr>
      </w:pPr>
    </w:p>
    <w:p w14:paraId="5EE89625" w14:textId="77777777" w:rsidR="00260A5F" w:rsidRDefault="00260A5F" w:rsidP="00B843AF">
      <w:pPr>
        <w:rPr>
          <w:rFonts w:ascii="Arial Narrow" w:hAnsi="Arial Narrow"/>
          <w:i/>
          <w:sz w:val="24"/>
          <w:szCs w:val="24"/>
        </w:rPr>
      </w:pPr>
    </w:p>
    <w:p w14:paraId="5EE89626" w14:textId="77777777" w:rsidR="00260A5F" w:rsidRDefault="00260A5F" w:rsidP="00B843AF">
      <w:pPr>
        <w:rPr>
          <w:rFonts w:ascii="Arial Narrow" w:hAnsi="Arial Narrow"/>
          <w:i/>
          <w:sz w:val="24"/>
          <w:szCs w:val="24"/>
        </w:rPr>
      </w:pPr>
    </w:p>
    <w:p w14:paraId="5EE89627" w14:textId="77777777" w:rsidR="00260A5F" w:rsidRDefault="00260A5F" w:rsidP="00B843AF">
      <w:pPr>
        <w:rPr>
          <w:rFonts w:ascii="Arial Narrow" w:hAnsi="Arial Narrow"/>
          <w:i/>
          <w:sz w:val="24"/>
          <w:szCs w:val="24"/>
        </w:rPr>
      </w:pPr>
    </w:p>
    <w:p w14:paraId="5EE89628" w14:textId="09CA8941" w:rsidR="00881B65" w:rsidRDefault="00881B65" w:rsidP="00881B65">
      <w:pPr>
        <w:rPr>
          <w:rStyle w:val="PageNumber"/>
          <w:rFonts w:ascii="Times New Roman" w:hAnsi="Times New Roman"/>
          <w:b/>
          <w:i/>
          <w:sz w:val="18"/>
          <w:szCs w:val="18"/>
        </w:rPr>
      </w:pPr>
    </w:p>
    <w:p w14:paraId="3A003651" w14:textId="353081A4" w:rsidR="002B7969" w:rsidRDefault="002B7969" w:rsidP="00881B65">
      <w:pPr>
        <w:rPr>
          <w:rStyle w:val="PageNumber"/>
          <w:rFonts w:ascii="Times New Roman" w:hAnsi="Times New Roman"/>
          <w:b/>
          <w:i/>
          <w:sz w:val="18"/>
          <w:szCs w:val="18"/>
        </w:rPr>
      </w:pPr>
    </w:p>
    <w:p w14:paraId="20EA3D9B" w14:textId="554A32A8" w:rsidR="002B7969" w:rsidRDefault="002B7969" w:rsidP="00881B65">
      <w:pPr>
        <w:rPr>
          <w:rStyle w:val="PageNumber"/>
          <w:rFonts w:ascii="Times New Roman" w:hAnsi="Times New Roman"/>
          <w:b/>
          <w:i/>
          <w:sz w:val="18"/>
          <w:szCs w:val="18"/>
        </w:rPr>
      </w:pPr>
    </w:p>
    <w:p w14:paraId="1A863E96" w14:textId="2B1BB505" w:rsidR="002B7969" w:rsidRDefault="002B7969" w:rsidP="00881B65">
      <w:pPr>
        <w:rPr>
          <w:rStyle w:val="PageNumber"/>
          <w:rFonts w:ascii="Times New Roman" w:hAnsi="Times New Roman"/>
          <w:b/>
          <w:i/>
          <w:sz w:val="18"/>
          <w:szCs w:val="18"/>
        </w:rPr>
      </w:pPr>
    </w:p>
    <w:p w14:paraId="60FC40F4" w14:textId="4854BD10" w:rsidR="002B7969" w:rsidRDefault="002B7969" w:rsidP="00881B65">
      <w:pPr>
        <w:rPr>
          <w:rStyle w:val="PageNumber"/>
          <w:rFonts w:ascii="Times New Roman" w:hAnsi="Times New Roman"/>
          <w:b/>
          <w:i/>
          <w:sz w:val="18"/>
          <w:szCs w:val="18"/>
        </w:rPr>
      </w:pPr>
    </w:p>
    <w:p w14:paraId="75E5E248" w14:textId="0F26CB56" w:rsidR="002B7969" w:rsidRDefault="002B7969" w:rsidP="00881B65">
      <w:pPr>
        <w:rPr>
          <w:rStyle w:val="PageNumber"/>
          <w:rFonts w:ascii="Times New Roman" w:hAnsi="Times New Roman"/>
          <w:b/>
          <w:i/>
          <w:sz w:val="18"/>
          <w:szCs w:val="18"/>
        </w:rPr>
      </w:pPr>
    </w:p>
    <w:p w14:paraId="5E535A5D" w14:textId="3EBE7D7F" w:rsidR="002B7969" w:rsidRDefault="002B7969" w:rsidP="00881B65">
      <w:pPr>
        <w:rPr>
          <w:rStyle w:val="PageNumber"/>
          <w:rFonts w:ascii="Times New Roman" w:hAnsi="Times New Roman"/>
          <w:b/>
          <w:i/>
          <w:sz w:val="18"/>
          <w:szCs w:val="18"/>
        </w:rPr>
      </w:pPr>
    </w:p>
    <w:p w14:paraId="2CE15791" w14:textId="5BE914C4" w:rsidR="002B7969" w:rsidRDefault="002B7969" w:rsidP="00881B65">
      <w:pPr>
        <w:rPr>
          <w:rStyle w:val="PageNumber"/>
          <w:rFonts w:ascii="Times New Roman" w:hAnsi="Times New Roman"/>
          <w:b/>
          <w:i/>
          <w:sz w:val="18"/>
          <w:szCs w:val="18"/>
        </w:rPr>
      </w:pPr>
    </w:p>
    <w:p w14:paraId="17CE7ACC" w14:textId="6749A48C" w:rsidR="002B7969" w:rsidRDefault="002B7969" w:rsidP="00881B65">
      <w:pPr>
        <w:rPr>
          <w:rStyle w:val="PageNumber"/>
          <w:rFonts w:ascii="Times New Roman" w:hAnsi="Times New Roman"/>
          <w:b/>
          <w:i/>
          <w:sz w:val="18"/>
          <w:szCs w:val="18"/>
        </w:rPr>
      </w:pPr>
    </w:p>
    <w:p w14:paraId="0F3A70CB" w14:textId="5005DEBB" w:rsidR="002B7969" w:rsidRDefault="002B7969" w:rsidP="00881B65">
      <w:pPr>
        <w:rPr>
          <w:rStyle w:val="PageNumber"/>
          <w:rFonts w:ascii="Times New Roman" w:hAnsi="Times New Roman"/>
          <w:b/>
          <w:i/>
          <w:sz w:val="18"/>
          <w:szCs w:val="18"/>
        </w:rPr>
      </w:pPr>
    </w:p>
    <w:p w14:paraId="0C3E949D" w14:textId="57D7F4FE" w:rsidR="002B7969" w:rsidRDefault="002B7969" w:rsidP="00881B65">
      <w:pPr>
        <w:rPr>
          <w:rStyle w:val="PageNumber"/>
          <w:rFonts w:ascii="Times New Roman" w:hAnsi="Times New Roman"/>
          <w:b/>
          <w:i/>
          <w:sz w:val="18"/>
          <w:szCs w:val="18"/>
        </w:rPr>
      </w:pPr>
    </w:p>
    <w:p w14:paraId="12DEA9B0" w14:textId="0320909E" w:rsidR="002B7969" w:rsidRDefault="002B7969" w:rsidP="00881B65">
      <w:pPr>
        <w:rPr>
          <w:rStyle w:val="PageNumber"/>
          <w:rFonts w:ascii="Times New Roman" w:hAnsi="Times New Roman"/>
          <w:b/>
          <w:i/>
          <w:sz w:val="18"/>
          <w:szCs w:val="18"/>
        </w:rPr>
      </w:pPr>
    </w:p>
    <w:p w14:paraId="1358C269" w14:textId="4F26F4C9" w:rsidR="002B7969" w:rsidRDefault="002B7969" w:rsidP="00881B65">
      <w:pPr>
        <w:rPr>
          <w:rStyle w:val="PageNumber"/>
          <w:rFonts w:ascii="Times New Roman" w:hAnsi="Times New Roman"/>
          <w:b/>
          <w:i/>
          <w:sz w:val="18"/>
          <w:szCs w:val="18"/>
        </w:rPr>
      </w:pPr>
    </w:p>
    <w:p w14:paraId="2489AE2B" w14:textId="77777777" w:rsidR="002B7969" w:rsidRDefault="002B7969" w:rsidP="00881B65">
      <w:pPr>
        <w:rPr>
          <w:rStyle w:val="PageNumber"/>
          <w:rFonts w:ascii="Times New Roman" w:hAnsi="Times New Roman"/>
          <w:b/>
          <w:i/>
          <w:sz w:val="18"/>
          <w:szCs w:val="18"/>
        </w:rPr>
      </w:pPr>
    </w:p>
    <w:p w14:paraId="5EE89629" w14:textId="77777777" w:rsidR="006B0B0B" w:rsidRDefault="006B0B0B" w:rsidP="008D3598">
      <w:pPr>
        <w:rPr>
          <w:rStyle w:val="PageNumber"/>
          <w:rFonts w:ascii="Times New Roman" w:hAnsi="Times New Roman"/>
          <w:b/>
          <w:i/>
          <w:sz w:val="18"/>
          <w:szCs w:val="18"/>
        </w:rPr>
      </w:pPr>
    </w:p>
    <w:p w14:paraId="5EE8962A" w14:textId="77777777" w:rsidR="00D56766" w:rsidRDefault="00D56766" w:rsidP="00893729">
      <w:pPr>
        <w:jc w:val="right"/>
        <w:rPr>
          <w:rStyle w:val="PageNumber"/>
          <w:rFonts w:ascii="Times New Roman" w:hAnsi="Times New Roman"/>
          <w:b/>
          <w:i/>
          <w:sz w:val="18"/>
          <w:szCs w:val="18"/>
        </w:rPr>
      </w:pPr>
    </w:p>
    <w:p w14:paraId="50046B70" w14:textId="77777777" w:rsidR="00B77B5D" w:rsidRDefault="00B77B5D" w:rsidP="00893729">
      <w:pPr>
        <w:jc w:val="right"/>
        <w:rPr>
          <w:rStyle w:val="PageNumber"/>
          <w:rFonts w:ascii="Times New Roman" w:hAnsi="Times New Roman"/>
          <w:b/>
          <w:i/>
          <w:sz w:val="18"/>
          <w:szCs w:val="18"/>
        </w:rPr>
      </w:pPr>
    </w:p>
    <w:p w14:paraId="469307C6" w14:textId="77777777" w:rsidR="00B77B5D" w:rsidRDefault="00B77B5D" w:rsidP="00893729">
      <w:pPr>
        <w:jc w:val="right"/>
        <w:rPr>
          <w:rStyle w:val="PageNumber"/>
          <w:rFonts w:ascii="Times New Roman" w:hAnsi="Times New Roman"/>
          <w:b/>
          <w:i/>
          <w:sz w:val="18"/>
          <w:szCs w:val="18"/>
        </w:rPr>
      </w:pPr>
    </w:p>
    <w:p w14:paraId="5EE8962B" w14:textId="77777777"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91FBB">
        <w:rPr>
          <w:rStyle w:val="PageNumber"/>
          <w:rFonts w:ascii="Times New Roman" w:hAnsi="Times New Roman"/>
          <w:b/>
          <w:i/>
          <w:sz w:val="18"/>
          <w:szCs w:val="18"/>
        </w:rPr>
        <w:t>2</w:t>
      </w:r>
    </w:p>
    <w:p w14:paraId="5EE8962C"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14:paraId="5EE8962D"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14:paraId="5EE8962E" w14:textId="77777777"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14:paraId="5EE8962F" w14:textId="77777777" w:rsidR="007E72AC" w:rsidRPr="000B776E" w:rsidRDefault="007E72AC" w:rsidP="000B776E">
      <w:pPr>
        <w:pStyle w:val="Heading2"/>
        <w:numPr>
          <w:ilvl w:val="0"/>
          <w:numId w:val="0"/>
        </w:numPr>
        <w:jc w:val="center"/>
        <w:rPr>
          <w:rFonts w:ascii="Arial Narrow" w:hAnsi="Arial Narrow"/>
          <w:i/>
          <w:iCs/>
          <w:caps/>
          <w:szCs w:val="20"/>
        </w:rPr>
      </w:pPr>
    </w:p>
    <w:p w14:paraId="5EE89630" w14:textId="77777777" w:rsidR="007E72AC" w:rsidRPr="000B776E" w:rsidRDefault="007E72AC" w:rsidP="000B776E">
      <w:pPr>
        <w:pStyle w:val="Heading2"/>
        <w:numPr>
          <w:ilvl w:val="0"/>
          <w:numId w:val="0"/>
        </w:numPr>
        <w:jc w:val="center"/>
        <w:rPr>
          <w:rFonts w:ascii="Arial Narrow" w:hAnsi="Arial Narrow"/>
          <w:i/>
          <w:iCs/>
          <w:caps/>
          <w:szCs w:val="20"/>
        </w:rPr>
      </w:pPr>
    </w:p>
    <w:p w14:paraId="5EE89631" w14:textId="3EBCECA9"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w:t>
      </w:r>
      <w:r w:rsidR="007130D6">
        <w:rPr>
          <w:rFonts w:ascii="Arial Narrow" w:hAnsi="Arial Narrow"/>
          <w:i/>
          <w:iCs/>
          <w:caps/>
          <w:szCs w:val="20"/>
        </w:rPr>
        <w:t>Ă</w:t>
      </w:r>
    </w:p>
    <w:tbl>
      <w:tblPr>
        <w:tblStyle w:val="TableGrid"/>
        <w:tblW w:w="0" w:type="auto"/>
        <w:tblLook w:val="04A0" w:firstRow="1" w:lastRow="0" w:firstColumn="1" w:lastColumn="0" w:noHBand="0" w:noVBand="1"/>
      </w:tblPr>
      <w:tblGrid>
        <w:gridCol w:w="5412"/>
        <w:gridCol w:w="4298"/>
      </w:tblGrid>
      <w:tr w:rsidR="002B7969" w:rsidRPr="000B5D3B" w14:paraId="59C60294" w14:textId="77777777" w:rsidTr="00E770D0">
        <w:tc>
          <w:tcPr>
            <w:tcW w:w="4786" w:type="dxa"/>
            <w:vAlign w:val="center"/>
          </w:tcPr>
          <w:p w14:paraId="40DB1A99" w14:textId="77777777" w:rsidR="002B7969" w:rsidRPr="000B5D3B" w:rsidRDefault="002B7969" w:rsidP="00E770D0">
            <w:pPr>
              <w:spacing w:after="120"/>
              <w:jc w:val="center"/>
              <w:outlineLvl w:val="0"/>
              <w:rPr>
                <w:rFonts w:ascii="Times New Roman" w:hAnsi="Times New Roman"/>
                <w:b/>
                <w:bCs/>
                <w:i/>
              </w:rPr>
            </w:pPr>
            <w:r w:rsidRPr="000B5D3B">
              <w:rPr>
                <w:rFonts w:ascii="Times New Roman" w:hAnsi="Times New Roman"/>
                <w:b/>
                <w:bCs/>
                <w:i/>
                <w:iCs/>
                <w:caps/>
              </w:rPr>
              <w:t>Cerinţe autoritate contractantă</w:t>
            </w:r>
          </w:p>
        </w:tc>
        <w:tc>
          <w:tcPr>
            <w:tcW w:w="4786" w:type="dxa"/>
            <w:vAlign w:val="center"/>
          </w:tcPr>
          <w:p w14:paraId="30983214" w14:textId="77777777" w:rsidR="002B7969" w:rsidRPr="000B5D3B" w:rsidRDefault="002B7969" w:rsidP="00E770D0">
            <w:pPr>
              <w:spacing w:after="120"/>
              <w:jc w:val="center"/>
              <w:outlineLvl w:val="0"/>
              <w:rPr>
                <w:rFonts w:ascii="Times New Roman" w:hAnsi="Times New Roman"/>
                <w:b/>
                <w:bCs/>
                <w:i/>
              </w:rPr>
            </w:pPr>
            <w:r w:rsidRPr="000B5D3B">
              <w:rPr>
                <w:rFonts w:ascii="Times New Roman" w:hAnsi="Times New Roman"/>
                <w:b/>
                <w:bCs/>
                <w:i/>
                <w:iCs/>
                <w:caps/>
              </w:rPr>
              <w:t>PROPUNERE TEHNICĂ OFERTANT</w:t>
            </w:r>
          </w:p>
        </w:tc>
      </w:tr>
      <w:tr w:rsidR="002B7969" w:rsidRPr="000B5D3B" w14:paraId="56D006D6" w14:textId="77777777" w:rsidTr="00E770D0">
        <w:trPr>
          <w:trHeight w:val="439"/>
        </w:trPr>
        <w:tc>
          <w:tcPr>
            <w:tcW w:w="9572" w:type="dxa"/>
            <w:gridSpan w:val="2"/>
          </w:tcPr>
          <w:p w14:paraId="1C5DD563" w14:textId="34F34C14" w:rsidR="002B7969" w:rsidRPr="000B5D3B" w:rsidRDefault="000B5D3B" w:rsidP="00E770D0">
            <w:pPr>
              <w:pStyle w:val="ListParagraph"/>
              <w:ind w:left="27"/>
              <w:rPr>
                <w:rFonts w:eastAsia="Calibri"/>
                <w:b/>
                <w:sz w:val="20"/>
                <w:szCs w:val="20"/>
                <w:lang w:val="nl-NL"/>
              </w:rPr>
            </w:pPr>
            <w:r w:rsidRPr="000B5D3B">
              <w:rPr>
                <w:rFonts w:eastAsia="Calibri"/>
                <w:b/>
                <w:sz w:val="20"/>
                <w:szCs w:val="20"/>
                <w:lang w:val="ro-RO"/>
              </w:rPr>
              <w:t>Servicii de mentenanță preventivă/revizie pentru Microscopul electronic Quanta 200, Seria D8454</w:t>
            </w:r>
          </w:p>
        </w:tc>
      </w:tr>
      <w:tr w:rsidR="002B7969" w:rsidRPr="000B5D3B" w14:paraId="69F25934" w14:textId="77777777" w:rsidTr="00E770D0">
        <w:tc>
          <w:tcPr>
            <w:tcW w:w="4786" w:type="dxa"/>
          </w:tcPr>
          <w:p w14:paraId="4B70E05E" w14:textId="77777777" w:rsidR="000B5D3B" w:rsidRPr="000B5D3B" w:rsidRDefault="000B5D3B" w:rsidP="000B5D3B">
            <w:pPr>
              <w:suppressAutoHyphens/>
              <w:overflowPunct/>
              <w:autoSpaceDE/>
              <w:autoSpaceDN/>
              <w:adjustRightInd/>
              <w:spacing w:line="276" w:lineRule="auto"/>
              <w:ind w:right="282"/>
              <w:textAlignment w:val="auto"/>
            </w:pPr>
            <w:r w:rsidRPr="000B5D3B">
              <w:rPr>
                <w:rFonts w:ascii="Times New Roman" w:hAnsi="Times New Roman"/>
                <w:b/>
                <w:lang w:val="fr-FR" w:eastAsia="ar-SA"/>
              </w:rPr>
              <w:t>SPECIFICAȚII TEHNICE</w:t>
            </w:r>
          </w:p>
          <w:p w14:paraId="228CC492" w14:textId="6771AC27" w:rsidR="000B5D3B" w:rsidRPr="000B5D3B" w:rsidRDefault="000B5D3B" w:rsidP="000B5D3B">
            <w:pPr>
              <w:spacing w:before="29" w:after="29"/>
              <w:jc w:val="both"/>
            </w:pPr>
            <w:r w:rsidRPr="000B5D3B">
              <w:rPr>
                <w:rFonts w:ascii="Times New Roman" w:hAnsi="Times New Roman"/>
                <w:color w:val="000000"/>
                <w:kern w:val="2"/>
                <w:lang w:val="ro-RO"/>
              </w:rPr>
              <w:t>Revizia, conform documentației tehnice a producătorului aparatului, va include lucrări de mentenanță preventivă și curativă, efectuarea unei măsurători dozimetrice și asistență telefonică. Aceste operațiuni sunt necesare pentru funcționarea, în parametri optimi, a sistemului.</w:t>
            </w:r>
          </w:p>
          <w:tbl>
            <w:tblPr>
              <w:tblW w:w="0" w:type="auto"/>
              <w:jc w:val="center"/>
              <w:tblLook w:val="0000" w:firstRow="0" w:lastRow="0" w:firstColumn="0" w:lastColumn="0" w:noHBand="0" w:noVBand="0"/>
            </w:tblPr>
            <w:tblGrid>
              <w:gridCol w:w="577"/>
              <w:gridCol w:w="1216"/>
              <w:gridCol w:w="555"/>
              <w:gridCol w:w="689"/>
              <w:gridCol w:w="2149"/>
            </w:tblGrid>
            <w:tr w:rsidR="000B5D3B" w:rsidRPr="000B5D3B" w14:paraId="1D48FB4F" w14:textId="77777777" w:rsidTr="00A97E97">
              <w:trPr>
                <w:trHeight w:val="365"/>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DD21C" w14:textId="77777777" w:rsidR="000B5D3B" w:rsidRPr="000B5D3B" w:rsidRDefault="000B5D3B" w:rsidP="000B5D3B">
                  <w:pPr>
                    <w:widowControl w:val="0"/>
                    <w:tabs>
                      <w:tab w:val="center" w:pos="4320"/>
                      <w:tab w:val="right" w:pos="8640"/>
                    </w:tabs>
                    <w:jc w:val="center"/>
                  </w:pPr>
                  <w:r w:rsidRPr="000B5D3B">
                    <w:rPr>
                      <w:rFonts w:ascii="Times New Roman" w:eastAsia="Calibri" w:hAnsi="Times New Roman"/>
                      <w:b/>
                      <w:bCs/>
                      <w:lang w:val="ro-RO"/>
                    </w:rPr>
                    <w:t>Poz.</w:t>
                  </w: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23112" w14:textId="77777777" w:rsidR="000B5D3B" w:rsidRPr="000B5D3B" w:rsidRDefault="000B5D3B" w:rsidP="000B5D3B">
                  <w:pPr>
                    <w:widowControl w:val="0"/>
                    <w:jc w:val="center"/>
                  </w:pPr>
                  <w:proofErr w:type="spellStart"/>
                  <w:r w:rsidRPr="000B5D3B">
                    <w:rPr>
                      <w:rFonts w:ascii="Times New Roman" w:hAnsi="Times New Roman"/>
                      <w:b/>
                      <w:bCs/>
                    </w:rPr>
                    <w:t>Denumire</w:t>
                  </w:r>
                  <w:proofErr w:type="spellEnd"/>
                  <w:r w:rsidRPr="000B5D3B">
                    <w:rPr>
                      <w:rFonts w:ascii="Times New Roman" w:hAnsi="Times New Roman"/>
                      <w:b/>
                      <w:bCs/>
                    </w:rPr>
                    <w:t xml:space="preserve"> </w:t>
                  </w:r>
                  <w:proofErr w:type="spellStart"/>
                  <w:r w:rsidRPr="000B5D3B">
                    <w:rPr>
                      <w:rFonts w:ascii="Times New Roman" w:hAnsi="Times New Roman"/>
                      <w:b/>
                      <w:bCs/>
                    </w:rPr>
                    <w:t>Serviciu</w:t>
                  </w:r>
                  <w:proofErr w:type="spellEnd"/>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16284" w14:textId="77777777" w:rsidR="000B5D3B" w:rsidRPr="000B5D3B" w:rsidRDefault="000B5D3B" w:rsidP="000B5D3B">
                  <w:pPr>
                    <w:widowControl w:val="0"/>
                    <w:jc w:val="center"/>
                  </w:pPr>
                  <w:r w:rsidRPr="000B5D3B">
                    <w:rPr>
                      <w:rFonts w:ascii="Times New Roman" w:eastAsia="Calibri" w:hAnsi="Times New Roman"/>
                      <w:b/>
                      <w:bCs/>
                      <w:iCs/>
                    </w:rPr>
                    <w:t xml:space="preserve">UM </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D6021" w14:textId="77777777" w:rsidR="000B5D3B" w:rsidRPr="000B5D3B" w:rsidRDefault="000B5D3B" w:rsidP="000B5D3B">
                  <w:pPr>
                    <w:widowControl w:val="0"/>
                    <w:jc w:val="center"/>
                  </w:pPr>
                  <w:r w:rsidRPr="000B5D3B">
                    <w:rPr>
                      <w:rFonts w:ascii="Times New Roman" w:eastAsia="Calibri" w:hAnsi="Times New Roman"/>
                      <w:b/>
                      <w:bCs/>
                      <w:iCs/>
                    </w:rPr>
                    <w:t>Cant.</w:t>
                  </w:r>
                </w:p>
              </w:tc>
              <w:tc>
                <w:tcPr>
                  <w:tcW w:w="5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DCDB2" w14:textId="77777777" w:rsidR="000B5D3B" w:rsidRPr="000B5D3B" w:rsidRDefault="000B5D3B" w:rsidP="000B5D3B">
                  <w:pPr>
                    <w:widowControl w:val="0"/>
                    <w:tabs>
                      <w:tab w:val="center" w:pos="4320"/>
                      <w:tab w:val="right" w:pos="8640"/>
                    </w:tabs>
                    <w:jc w:val="center"/>
                  </w:pPr>
                  <w:proofErr w:type="spellStart"/>
                  <w:r w:rsidRPr="000B5D3B">
                    <w:rPr>
                      <w:rFonts w:ascii="Times New Roman" w:eastAsia="Calibri" w:hAnsi="Times New Roman"/>
                      <w:b/>
                      <w:iCs/>
                    </w:rPr>
                    <w:t>Specificaţii</w:t>
                  </w:r>
                  <w:proofErr w:type="spellEnd"/>
                  <w:r w:rsidRPr="000B5D3B">
                    <w:rPr>
                      <w:rFonts w:ascii="Times New Roman" w:eastAsia="Calibri" w:hAnsi="Times New Roman"/>
                      <w:b/>
                      <w:iCs/>
                    </w:rPr>
                    <w:t xml:space="preserve"> </w:t>
                  </w:r>
                  <w:proofErr w:type="spellStart"/>
                  <w:r w:rsidRPr="000B5D3B">
                    <w:rPr>
                      <w:rFonts w:ascii="Times New Roman" w:eastAsia="Calibri" w:hAnsi="Times New Roman"/>
                      <w:b/>
                      <w:iCs/>
                    </w:rPr>
                    <w:t>tehnice</w:t>
                  </w:r>
                  <w:proofErr w:type="spellEnd"/>
                  <w:r w:rsidRPr="000B5D3B">
                    <w:rPr>
                      <w:rFonts w:ascii="Times New Roman" w:eastAsia="Calibri" w:hAnsi="Times New Roman"/>
                      <w:b/>
                      <w:iCs/>
                    </w:rPr>
                    <w:t xml:space="preserve"> SAU </w:t>
                  </w:r>
                  <w:proofErr w:type="spellStart"/>
                  <w:r w:rsidRPr="000B5D3B">
                    <w:rPr>
                      <w:rFonts w:ascii="Times New Roman" w:eastAsia="Calibri" w:hAnsi="Times New Roman"/>
                      <w:b/>
                      <w:iCs/>
                    </w:rPr>
                    <w:t>cerințe</w:t>
                  </w:r>
                  <w:proofErr w:type="spellEnd"/>
                  <w:r w:rsidRPr="000B5D3B">
                    <w:rPr>
                      <w:rFonts w:ascii="Times New Roman" w:eastAsia="Calibri" w:hAnsi="Times New Roman"/>
                      <w:b/>
                      <w:iCs/>
                    </w:rPr>
                    <w:t xml:space="preserve"> </w:t>
                  </w:r>
                  <w:proofErr w:type="spellStart"/>
                  <w:r w:rsidRPr="000B5D3B">
                    <w:rPr>
                      <w:rFonts w:ascii="Times New Roman" w:eastAsia="Calibri" w:hAnsi="Times New Roman"/>
                      <w:b/>
                      <w:iCs/>
                    </w:rPr>
                    <w:t>funcționale</w:t>
                  </w:r>
                  <w:proofErr w:type="spellEnd"/>
                  <w:r w:rsidRPr="000B5D3B">
                    <w:rPr>
                      <w:rFonts w:ascii="Times New Roman" w:eastAsia="Calibri" w:hAnsi="Times New Roman"/>
                      <w:b/>
                      <w:iCs/>
                    </w:rPr>
                    <w:t xml:space="preserve"> </w:t>
                  </w:r>
                  <w:proofErr w:type="spellStart"/>
                  <w:r w:rsidRPr="000B5D3B">
                    <w:rPr>
                      <w:rFonts w:ascii="Times New Roman" w:eastAsia="Calibri" w:hAnsi="Times New Roman"/>
                      <w:b/>
                      <w:iCs/>
                    </w:rPr>
                    <w:t>minime</w:t>
                  </w:r>
                  <w:proofErr w:type="spellEnd"/>
                </w:p>
              </w:tc>
            </w:tr>
            <w:tr w:rsidR="000B5D3B" w:rsidRPr="000B5D3B" w14:paraId="35D3198B" w14:textId="77777777" w:rsidTr="00A97E97">
              <w:trPr>
                <w:trHeight w:val="697"/>
                <w:jc w:val="center"/>
              </w:trPr>
              <w:tc>
                <w:tcPr>
                  <w:tcW w:w="6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DD0C8" w14:textId="77777777" w:rsidR="000B5D3B" w:rsidRPr="000B5D3B" w:rsidRDefault="000B5D3B" w:rsidP="000B5D3B">
                  <w:pPr>
                    <w:widowControl w:val="0"/>
                    <w:numPr>
                      <w:ilvl w:val="0"/>
                      <w:numId w:val="10"/>
                    </w:numPr>
                    <w:tabs>
                      <w:tab w:val="clear" w:pos="0"/>
                      <w:tab w:val="num" w:pos="540"/>
                    </w:tabs>
                    <w:suppressAutoHyphens/>
                    <w:overflowPunct/>
                    <w:autoSpaceDE/>
                    <w:autoSpaceDN/>
                    <w:adjustRightInd/>
                    <w:spacing w:line="276" w:lineRule="auto"/>
                    <w:ind w:left="540"/>
                    <w:textAlignment w:val="auto"/>
                    <w:rPr>
                      <w:rFonts w:ascii="Times New Roman" w:eastAsia="Calibri" w:hAnsi="Times New Roman"/>
                      <w:b/>
                      <w:bCs/>
                      <w:lang w:val="ro-RO"/>
                    </w:rPr>
                  </w:pPr>
                </w:p>
              </w:tc>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F3C48" w14:textId="77777777" w:rsidR="000B5D3B" w:rsidRPr="000B5D3B" w:rsidRDefault="000B5D3B" w:rsidP="000B5D3B">
                  <w:pPr>
                    <w:pStyle w:val="Subtitle"/>
                    <w:spacing w:before="29" w:after="29" w:line="276" w:lineRule="auto"/>
                    <w:rPr>
                      <w:sz w:val="20"/>
                    </w:rPr>
                  </w:pPr>
                  <w:r w:rsidRPr="000B5D3B">
                    <w:rPr>
                      <w:b w:val="0"/>
                      <w:color w:val="000000"/>
                      <w:kern w:val="2"/>
                      <w:sz w:val="20"/>
                      <w:lang w:val="ro-RO"/>
                    </w:rPr>
                    <w:t>Mentenanță (întreținere) preventivă</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875C3" w14:textId="77777777" w:rsidR="000B5D3B" w:rsidRPr="000B5D3B" w:rsidRDefault="000B5D3B" w:rsidP="000B5D3B">
                  <w:pPr>
                    <w:widowControl w:val="0"/>
                    <w:jc w:val="center"/>
                  </w:pPr>
                  <w:r w:rsidRPr="000B5D3B">
                    <w:rPr>
                      <w:rFonts w:ascii="Times New Roman" w:hAnsi="Times New Roman"/>
                      <w:lang w:val="ro-RO"/>
                    </w:rPr>
                    <w:t>buc.</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AB15A" w14:textId="77777777" w:rsidR="000B5D3B" w:rsidRPr="000B5D3B" w:rsidRDefault="000B5D3B" w:rsidP="000B5D3B">
                  <w:pPr>
                    <w:widowControl w:val="0"/>
                    <w:jc w:val="center"/>
                  </w:pPr>
                  <w:r w:rsidRPr="000B5D3B">
                    <w:rPr>
                      <w:rFonts w:ascii="Times New Roman" w:hAnsi="Times New Roman"/>
                      <w:lang w:val="ro-RO"/>
                    </w:rPr>
                    <w:t>1</w:t>
                  </w:r>
                </w:p>
              </w:tc>
              <w:tc>
                <w:tcPr>
                  <w:tcW w:w="5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298AC" w14:textId="77777777" w:rsidR="000B5D3B" w:rsidRPr="000B5D3B" w:rsidRDefault="000B5D3B" w:rsidP="000B5D3B">
                  <w:pPr>
                    <w:jc w:val="both"/>
                  </w:pPr>
                  <w:r w:rsidRPr="000B5D3B">
                    <w:rPr>
                      <w:rFonts w:ascii="Times New Roman" w:hAnsi="Times New Roman"/>
                      <w:color w:val="000000"/>
                      <w:lang w:val="ro-RO"/>
                    </w:rPr>
                    <w:t>- curățare MPC, SPC și EDAX, și verificarea ventilatoarelor;</w:t>
                  </w:r>
                </w:p>
                <w:p w14:paraId="7507C331" w14:textId="77777777" w:rsidR="000B5D3B" w:rsidRPr="000B5D3B" w:rsidRDefault="000B5D3B" w:rsidP="000B5D3B">
                  <w:pPr>
                    <w:jc w:val="both"/>
                  </w:pPr>
                  <w:r w:rsidRPr="000B5D3B">
                    <w:rPr>
                      <w:rFonts w:ascii="Times New Roman" w:hAnsi="Times New Roman"/>
                      <w:color w:val="000000"/>
                      <w:lang w:val="ro-RO"/>
                    </w:rPr>
                    <w:t>- verificarea stării de funcționare a pompei de vid preliminar (PVP);</w:t>
                  </w:r>
                </w:p>
                <w:p w14:paraId="45D81E4B" w14:textId="77777777" w:rsidR="000B5D3B" w:rsidRPr="000B5D3B" w:rsidRDefault="000B5D3B" w:rsidP="000B5D3B">
                  <w:pPr>
                    <w:jc w:val="both"/>
                  </w:pPr>
                  <w:r w:rsidRPr="000B5D3B">
                    <w:rPr>
                      <w:rFonts w:ascii="Times New Roman" w:hAnsi="Times New Roman"/>
                      <w:color w:val="000000"/>
                      <w:lang w:val="ro-RO"/>
                    </w:rPr>
                    <w:t xml:space="preserve">- curățarea camerei probei și a </w:t>
                  </w:r>
                  <w:r w:rsidRPr="000B5D3B">
                    <w:rPr>
                      <w:rFonts w:ascii="Times New Roman" w:hAnsi="Times New Roman"/>
                      <w:i/>
                      <w:iCs/>
                      <w:color w:val="000000"/>
                      <w:lang w:val="ro-RO"/>
                    </w:rPr>
                    <w:t>stage</w:t>
                  </w:r>
                  <w:r w:rsidRPr="000B5D3B">
                    <w:rPr>
                      <w:rFonts w:ascii="Times New Roman" w:hAnsi="Times New Roman"/>
                      <w:color w:val="000000"/>
                      <w:lang w:val="ro-RO"/>
                    </w:rPr>
                    <w:t>-ului;</w:t>
                  </w:r>
                </w:p>
                <w:p w14:paraId="0F0F07E1" w14:textId="77777777" w:rsidR="000B5D3B" w:rsidRPr="000B5D3B" w:rsidRDefault="000B5D3B" w:rsidP="000B5D3B">
                  <w:pPr>
                    <w:jc w:val="both"/>
                  </w:pPr>
                  <w:r w:rsidRPr="000B5D3B">
                    <w:rPr>
                      <w:rFonts w:ascii="Times New Roman" w:hAnsi="Times New Roman"/>
                      <w:color w:val="000000"/>
                      <w:lang w:val="ro-RO"/>
                    </w:rPr>
                    <w:t>- înlocuirea filamentului din W (dacă este necesar, din stocul Beneficiarului) și saturarea acestuia;</w:t>
                  </w:r>
                </w:p>
                <w:p w14:paraId="4EADF40A" w14:textId="77777777" w:rsidR="000B5D3B" w:rsidRPr="000B5D3B" w:rsidRDefault="000B5D3B" w:rsidP="000B5D3B">
                  <w:pPr>
                    <w:jc w:val="both"/>
                  </w:pPr>
                  <w:r w:rsidRPr="000B5D3B">
                    <w:rPr>
                      <w:rFonts w:ascii="Times New Roman" w:hAnsi="Times New Roman"/>
                      <w:color w:val="000000"/>
                      <w:lang w:val="ro-RO"/>
                    </w:rPr>
                    <w:t xml:space="preserve">- curățarea și înlocuirea (dacă este necesară) diafragmelor/aperturilor de 1mm, apertura D și 500µm (din stocul Beneficiarului) din tubul </w:t>
                  </w:r>
                  <w:r w:rsidRPr="000B5D3B">
                    <w:rPr>
                      <w:rFonts w:ascii="Times New Roman" w:hAnsi="Times New Roman"/>
                      <w:i/>
                      <w:iCs/>
                      <w:color w:val="000000"/>
                      <w:lang w:val="ro-RO"/>
                    </w:rPr>
                    <w:t>liner</w:t>
                  </w:r>
                  <w:r w:rsidRPr="000B5D3B">
                    <w:rPr>
                      <w:rFonts w:ascii="Times New Roman" w:hAnsi="Times New Roman"/>
                      <w:color w:val="000000"/>
                      <w:lang w:val="ro-RO"/>
                    </w:rPr>
                    <w:t>;</w:t>
                  </w:r>
                </w:p>
                <w:p w14:paraId="02781168" w14:textId="77777777" w:rsidR="000B5D3B" w:rsidRPr="000B5D3B" w:rsidRDefault="000B5D3B" w:rsidP="000B5D3B">
                  <w:pPr>
                    <w:jc w:val="both"/>
                  </w:pPr>
                  <w:r w:rsidRPr="000B5D3B">
                    <w:rPr>
                      <w:rFonts w:ascii="Times New Roman" w:hAnsi="Times New Roman"/>
                      <w:color w:val="000000"/>
                      <w:lang w:val="ro-RO"/>
                    </w:rPr>
                    <w:t xml:space="preserve">- demontarea și curățarea </w:t>
                  </w:r>
                  <w:r w:rsidRPr="000B5D3B">
                    <w:rPr>
                      <w:rFonts w:ascii="Times New Roman" w:hAnsi="Times New Roman"/>
                      <w:i/>
                      <w:iCs/>
                      <w:color w:val="000000"/>
                      <w:lang w:val="ro-RO"/>
                    </w:rPr>
                    <w:t>tetrodei</w:t>
                  </w:r>
                  <w:r w:rsidRPr="000B5D3B">
                    <w:rPr>
                      <w:rFonts w:ascii="Times New Roman" w:hAnsi="Times New Roman"/>
                      <w:color w:val="000000"/>
                      <w:lang w:val="ro-RO"/>
                    </w:rPr>
                    <w:t>;</w:t>
                  </w:r>
                </w:p>
                <w:p w14:paraId="53407A3A" w14:textId="77777777" w:rsidR="000B5D3B" w:rsidRPr="000B5D3B" w:rsidRDefault="000B5D3B" w:rsidP="000B5D3B">
                  <w:pPr>
                    <w:jc w:val="both"/>
                  </w:pPr>
                  <w:r w:rsidRPr="000B5D3B">
                    <w:rPr>
                      <w:rFonts w:ascii="Times New Roman" w:hAnsi="Times New Roman"/>
                      <w:color w:val="000000"/>
                      <w:lang w:val="ro-RO"/>
                    </w:rPr>
                    <w:t xml:space="preserve">- curățarea și înlocuirea (dacă este necesară) aperturii de 500µm (din stocul Beneficiarului) de la </w:t>
                  </w:r>
                  <w:r w:rsidRPr="000B5D3B">
                    <w:rPr>
                      <w:rFonts w:ascii="Times New Roman" w:hAnsi="Times New Roman"/>
                      <w:i/>
                      <w:iCs/>
                      <w:color w:val="000000"/>
                      <w:lang w:val="ro-RO"/>
                    </w:rPr>
                    <w:t>tetrodă</w:t>
                  </w:r>
                  <w:r w:rsidRPr="000B5D3B">
                    <w:rPr>
                      <w:rFonts w:ascii="Times New Roman" w:hAnsi="Times New Roman"/>
                      <w:color w:val="000000"/>
                      <w:lang w:val="ro-RO"/>
                    </w:rPr>
                    <w:t>;</w:t>
                  </w:r>
                </w:p>
                <w:p w14:paraId="6B9DECCB" w14:textId="77777777" w:rsidR="000B5D3B" w:rsidRPr="000B5D3B" w:rsidRDefault="000B5D3B" w:rsidP="000B5D3B">
                  <w:pPr>
                    <w:jc w:val="both"/>
                  </w:pPr>
                  <w:r w:rsidRPr="000B5D3B">
                    <w:rPr>
                      <w:rFonts w:ascii="Times New Roman" w:hAnsi="Times New Roman"/>
                      <w:color w:val="000000"/>
                      <w:lang w:val="ro-RO"/>
                    </w:rPr>
                    <w:t xml:space="preserve">- demontarea și curățarea </w:t>
                  </w:r>
                  <w:r w:rsidRPr="000B5D3B">
                    <w:rPr>
                      <w:rFonts w:ascii="Times New Roman" w:hAnsi="Times New Roman"/>
                      <w:i/>
                      <w:iCs/>
                      <w:color w:val="000000"/>
                      <w:lang w:val="ro-RO"/>
                    </w:rPr>
                    <w:t>insert</w:t>
                  </w:r>
                  <w:r w:rsidRPr="000B5D3B">
                    <w:rPr>
                      <w:rFonts w:ascii="Times New Roman" w:hAnsi="Times New Roman"/>
                      <w:color w:val="000000"/>
                      <w:lang w:val="ro-RO"/>
                    </w:rPr>
                    <w:t>-ului;</w:t>
                  </w:r>
                </w:p>
                <w:p w14:paraId="249223E7" w14:textId="77777777" w:rsidR="000B5D3B" w:rsidRPr="000B5D3B" w:rsidRDefault="000B5D3B" w:rsidP="000B5D3B">
                  <w:pPr>
                    <w:jc w:val="both"/>
                  </w:pPr>
                  <w:r w:rsidRPr="000B5D3B">
                    <w:rPr>
                      <w:rFonts w:ascii="Times New Roman" w:hAnsi="Times New Roman"/>
                      <w:color w:val="000000"/>
                      <w:lang w:val="ro-RO"/>
                    </w:rPr>
                    <w:t xml:space="preserve">- curățarea și înlocuirea (dacă este necesară) aperturii de 200µm (din stocul Beneficiarului) de pe </w:t>
                  </w:r>
                  <w:r w:rsidRPr="000B5D3B">
                    <w:rPr>
                      <w:rFonts w:ascii="Times New Roman" w:hAnsi="Times New Roman"/>
                      <w:i/>
                      <w:iCs/>
                      <w:color w:val="000000"/>
                      <w:lang w:val="ro-RO"/>
                    </w:rPr>
                    <w:t>insert</w:t>
                  </w:r>
                  <w:r w:rsidRPr="000B5D3B">
                    <w:rPr>
                      <w:rFonts w:ascii="Times New Roman" w:hAnsi="Times New Roman"/>
                      <w:color w:val="000000"/>
                      <w:lang w:val="ro-RO"/>
                    </w:rPr>
                    <w:t>;</w:t>
                  </w:r>
                </w:p>
                <w:p w14:paraId="15782E03" w14:textId="77777777" w:rsidR="000B5D3B" w:rsidRPr="000B5D3B" w:rsidRDefault="000B5D3B" w:rsidP="000B5D3B">
                  <w:pPr>
                    <w:jc w:val="both"/>
                  </w:pPr>
                  <w:r w:rsidRPr="000B5D3B">
                    <w:rPr>
                      <w:rFonts w:ascii="Times New Roman" w:hAnsi="Times New Roman"/>
                      <w:color w:val="000000"/>
                      <w:lang w:val="ro-RO"/>
                    </w:rPr>
                    <w:t>- efectuarea testelor de verificare a aperturilor;</w:t>
                  </w:r>
                </w:p>
                <w:p w14:paraId="3E89DB71" w14:textId="77777777" w:rsidR="000B5D3B" w:rsidRPr="000B5D3B" w:rsidRDefault="000B5D3B" w:rsidP="000B5D3B">
                  <w:pPr>
                    <w:jc w:val="both"/>
                  </w:pPr>
                  <w:r w:rsidRPr="000B5D3B">
                    <w:rPr>
                      <w:rFonts w:ascii="Times New Roman" w:hAnsi="Times New Roman"/>
                      <w:color w:val="000000"/>
                      <w:lang w:val="ro-RO"/>
                    </w:rPr>
                    <w:t>- verificarea funcționalității soft-urilor instalate și asigurarea comunicării între sistemele de operare ale MPC și SPC;</w:t>
                  </w:r>
                </w:p>
                <w:p w14:paraId="49B45A4A" w14:textId="77777777" w:rsidR="000B5D3B" w:rsidRPr="000B5D3B" w:rsidRDefault="000B5D3B" w:rsidP="000B5D3B">
                  <w:pPr>
                    <w:rPr>
                      <w:lang w:val="nl-NL"/>
                    </w:rPr>
                  </w:pPr>
                  <w:r w:rsidRPr="000B5D3B">
                    <w:rPr>
                      <w:rFonts w:ascii="Times New Roman" w:hAnsi="Times New Roman"/>
                      <w:color w:val="000000"/>
                      <w:lang w:val="ro-RO"/>
                    </w:rPr>
                    <w:lastRenderedPageBreak/>
                    <w:t xml:space="preserve">- alinierea ansamblului </w:t>
                  </w:r>
                  <w:r w:rsidRPr="000B5D3B">
                    <w:rPr>
                      <w:rFonts w:ascii="Times New Roman" w:hAnsi="Times New Roman"/>
                      <w:i/>
                      <w:iCs/>
                      <w:color w:val="000000"/>
                      <w:lang w:val="ro-RO"/>
                    </w:rPr>
                    <w:t>Wehnelt</w:t>
                  </w:r>
                  <w:r w:rsidRPr="000B5D3B">
                    <w:rPr>
                      <w:rFonts w:ascii="Times New Roman" w:hAnsi="Times New Roman"/>
                      <w:color w:val="000000"/>
                      <w:lang w:val="ro-RO"/>
                    </w:rPr>
                    <w:t>;</w:t>
                  </w:r>
                </w:p>
                <w:p w14:paraId="26F8935D" w14:textId="77777777" w:rsidR="000B5D3B" w:rsidRPr="000B5D3B" w:rsidRDefault="000B5D3B" w:rsidP="000B5D3B">
                  <w:pPr>
                    <w:rPr>
                      <w:lang w:val="nl-NL"/>
                    </w:rPr>
                  </w:pPr>
                  <w:r w:rsidRPr="000B5D3B">
                    <w:rPr>
                      <w:rFonts w:ascii="Times New Roman" w:hAnsi="Times New Roman"/>
                      <w:color w:val="000000"/>
                      <w:lang w:val="ro-RO"/>
                    </w:rPr>
                    <w:t>- alinierea elementelor coloanei;</w:t>
                  </w:r>
                </w:p>
                <w:p w14:paraId="293A1F64" w14:textId="77777777" w:rsidR="000B5D3B" w:rsidRPr="000B5D3B" w:rsidRDefault="000B5D3B" w:rsidP="000B5D3B">
                  <w:pPr>
                    <w:pStyle w:val="Subtitle"/>
                    <w:tabs>
                      <w:tab w:val="left" w:pos="276"/>
                      <w:tab w:val="left" w:pos="1152"/>
                    </w:tabs>
                    <w:spacing w:line="276" w:lineRule="auto"/>
                    <w:jc w:val="both"/>
                    <w:rPr>
                      <w:sz w:val="20"/>
                    </w:rPr>
                  </w:pPr>
                  <w:r w:rsidRPr="000B5D3B">
                    <w:rPr>
                      <w:b w:val="0"/>
                      <w:color w:val="000000"/>
                      <w:sz w:val="20"/>
                      <w:lang w:val="ro-RO"/>
                    </w:rPr>
                    <w:t>- efectuarea testelor de vid și de imagine (în diferite condiții de operare).</w:t>
                  </w:r>
                </w:p>
              </w:tc>
            </w:tr>
            <w:tr w:rsidR="000B5D3B" w:rsidRPr="000B5D3B" w14:paraId="6499E344" w14:textId="77777777" w:rsidTr="00A97E97">
              <w:trPr>
                <w:trHeight w:val="697"/>
                <w:jc w:val="center"/>
              </w:trPr>
              <w:tc>
                <w:tcPr>
                  <w:tcW w:w="651" w:type="dxa"/>
                  <w:tcBorders>
                    <w:left w:val="single" w:sz="4" w:space="0" w:color="000000"/>
                    <w:bottom w:val="single" w:sz="4" w:space="0" w:color="000000"/>
                    <w:right w:val="single" w:sz="4" w:space="0" w:color="000000"/>
                  </w:tcBorders>
                  <w:shd w:val="clear" w:color="auto" w:fill="auto"/>
                  <w:vAlign w:val="center"/>
                </w:tcPr>
                <w:p w14:paraId="7E87B7A5" w14:textId="77777777" w:rsidR="000B5D3B" w:rsidRPr="000B5D3B" w:rsidRDefault="000B5D3B" w:rsidP="000B5D3B">
                  <w:pPr>
                    <w:widowControl w:val="0"/>
                    <w:numPr>
                      <w:ilvl w:val="0"/>
                      <w:numId w:val="10"/>
                    </w:numPr>
                    <w:tabs>
                      <w:tab w:val="clear" w:pos="0"/>
                      <w:tab w:val="num" w:pos="540"/>
                    </w:tabs>
                    <w:suppressAutoHyphens/>
                    <w:overflowPunct/>
                    <w:autoSpaceDE/>
                    <w:autoSpaceDN/>
                    <w:adjustRightInd/>
                    <w:spacing w:line="276" w:lineRule="auto"/>
                    <w:ind w:left="540"/>
                    <w:textAlignment w:val="auto"/>
                    <w:rPr>
                      <w:rFonts w:ascii="Times New Roman" w:eastAsia="Calibri" w:hAnsi="Times New Roman"/>
                      <w:b/>
                      <w:bCs/>
                      <w:lang w:val="ro-RO"/>
                    </w:rPr>
                  </w:pPr>
                </w:p>
              </w:tc>
              <w:tc>
                <w:tcPr>
                  <w:tcW w:w="1898" w:type="dxa"/>
                  <w:tcBorders>
                    <w:left w:val="single" w:sz="4" w:space="0" w:color="000000"/>
                    <w:bottom w:val="single" w:sz="4" w:space="0" w:color="000000"/>
                    <w:right w:val="single" w:sz="4" w:space="0" w:color="000000"/>
                  </w:tcBorders>
                  <w:shd w:val="clear" w:color="auto" w:fill="auto"/>
                  <w:vAlign w:val="center"/>
                </w:tcPr>
                <w:p w14:paraId="379D2017" w14:textId="77777777" w:rsidR="000B5D3B" w:rsidRPr="000B5D3B" w:rsidRDefault="000B5D3B" w:rsidP="000B5D3B">
                  <w:pPr>
                    <w:pStyle w:val="Subtitle"/>
                    <w:spacing w:before="29" w:after="29" w:line="276" w:lineRule="auto"/>
                    <w:jc w:val="both"/>
                    <w:rPr>
                      <w:sz w:val="20"/>
                    </w:rPr>
                  </w:pPr>
                  <w:r w:rsidRPr="000B5D3B">
                    <w:rPr>
                      <w:b w:val="0"/>
                      <w:color w:val="000000"/>
                      <w:kern w:val="2"/>
                      <w:sz w:val="20"/>
                      <w:lang w:val="ro-RO"/>
                    </w:rPr>
                    <w:t>Mentenanță curativă (</w:t>
                  </w:r>
                  <w:r w:rsidRPr="000B5D3B">
                    <w:rPr>
                      <w:rFonts w:eastAsia="Calibri"/>
                      <w:b w:val="0"/>
                      <w:color w:val="000000"/>
                      <w:kern w:val="2"/>
                      <w:sz w:val="20"/>
                      <w:lang w:val="ro-RO"/>
                    </w:rPr>
                    <w:t>intervenție „on-call”)</w:t>
                  </w:r>
                </w:p>
              </w:tc>
              <w:tc>
                <w:tcPr>
                  <w:tcW w:w="714" w:type="dxa"/>
                  <w:tcBorders>
                    <w:left w:val="single" w:sz="4" w:space="0" w:color="000000"/>
                    <w:bottom w:val="single" w:sz="4" w:space="0" w:color="000000"/>
                    <w:right w:val="single" w:sz="4" w:space="0" w:color="000000"/>
                  </w:tcBorders>
                  <w:shd w:val="clear" w:color="auto" w:fill="auto"/>
                  <w:vAlign w:val="center"/>
                </w:tcPr>
                <w:p w14:paraId="21E4E29B" w14:textId="77777777" w:rsidR="000B5D3B" w:rsidRPr="000B5D3B" w:rsidRDefault="000B5D3B" w:rsidP="000B5D3B">
                  <w:pPr>
                    <w:widowControl w:val="0"/>
                  </w:pPr>
                  <w:r w:rsidRPr="000B5D3B">
                    <w:rPr>
                      <w:rFonts w:ascii="Times New Roman" w:hAnsi="Times New Roman"/>
                      <w:lang w:val="ro-RO"/>
                    </w:rPr>
                    <w:t>buc.</w:t>
                  </w:r>
                </w:p>
              </w:tc>
              <w:tc>
                <w:tcPr>
                  <w:tcW w:w="792" w:type="dxa"/>
                  <w:tcBorders>
                    <w:left w:val="single" w:sz="4" w:space="0" w:color="000000"/>
                    <w:bottom w:val="single" w:sz="4" w:space="0" w:color="000000"/>
                    <w:right w:val="single" w:sz="4" w:space="0" w:color="000000"/>
                  </w:tcBorders>
                  <w:shd w:val="clear" w:color="auto" w:fill="auto"/>
                  <w:vAlign w:val="center"/>
                </w:tcPr>
                <w:p w14:paraId="64D61C63" w14:textId="77777777" w:rsidR="000B5D3B" w:rsidRPr="000B5D3B" w:rsidRDefault="000B5D3B" w:rsidP="000B5D3B">
                  <w:pPr>
                    <w:widowControl w:val="0"/>
                  </w:pPr>
                  <w:r w:rsidRPr="000B5D3B">
                    <w:rPr>
                      <w:rFonts w:ascii="Times New Roman" w:hAnsi="Times New Roman"/>
                      <w:lang w:val="ro-RO"/>
                    </w:rPr>
                    <w:t>1</w:t>
                  </w:r>
                </w:p>
              </w:tc>
              <w:tc>
                <w:tcPr>
                  <w:tcW w:w="5186" w:type="dxa"/>
                  <w:tcBorders>
                    <w:left w:val="single" w:sz="4" w:space="0" w:color="000000"/>
                    <w:bottom w:val="single" w:sz="4" w:space="0" w:color="000000"/>
                    <w:right w:val="single" w:sz="4" w:space="0" w:color="000000"/>
                  </w:tcBorders>
                  <w:shd w:val="clear" w:color="auto" w:fill="auto"/>
                  <w:vAlign w:val="center"/>
                </w:tcPr>
                <w:p w14:paraId="050BF821" w14:textId="77777777" w:rsidR="000B5D3B" w:rsidRPr="000B5D3B" w:rsidRDefault="000B5D3B" w:rsidP="000B5D3B">
                  <w:pPr>
                    <w:widowControl w:val="0"/>
                    <w:ind w:right="113"/>
                    <w:jc w:val="both"/>
                  </w:pPr>
                  <w:r w:rsidRPr="000B5D3B">
                    <w:rPr>
                      <w:rFonts w:ascii="Times New Roman" w:eastAsia="Calibri" w:hAnsi="Times New Roman"/>
                      <w:color w:val="000000"/>
                      <w:kern w:val="2"/>
                      <w:lang w:val="ro-RO"/>
                    </w:rPr>
                    <w:t xml:space="preserve">- </w:t>
                  </w:r>
                  <w:r w:rsidRPr="000B5D3B">
                    <w:rPr>
                      <w:rFonts w:ascii="Times New Roman" w:hAnsi="Times New Roman"/>
                      <w:color w:val="000000"/>
                      <w:lang w:val="ro-RO"/>
                    </w:rPr>
                    <w:t xml:space="preserve">diagnosticarea </w:t>
                  </w:r>
                  <w:r w:rsidRPr="000B5D3B">
                    <w:rPr>
                      <w:rFonts w:ascii="Times New Roman" w:eastAsia="Calibri" w:hAnsi="Times New Roman"/>
                      <w:color w:val="000000"/>
                      <w:kern w:val="2"/>
                      <w:lang w:val="ro-RO"/>
                    </w:rPr>
                    <w:t>defecțiunilor tehnice</w:t>
                  </w:r>
                  <w:r w:rsidRPr="000B5D3B">
                    <w:rPr>
                      <w:rFonts w:ascii="Times New Roman" w:hAnsi="Times New Roman"/>
                      <w:color w:val="000000"/>
                      <w:lang w:val="ro-RO"/>
                    </w:rPr>
                    <w:t xml:space="preserve"> la solicitarea Autorității Contractante;</w:t>
                  </w:r>
                </w:p>
                <w:p w14:paraId="373ACEA0" w14:textId="77777777" w:rsidR="000B5D3B" w:rsidRPr="000B5D3B" w:rsidRDefault="000B5D3B" w:rsidP="000B5D3B">
                  <w:pPr>
                    <w:widowControl w:val="0"/>
                    <w:ind w:right="113"/>
                    <w:jc w:val="both"/>
                  </w:pPr>
                  <w:r w:rsidRPr="000B5D3B">
                    <w:rPr>
                      <w:rFonts w:ascii="Times New Roman" w:eastAsia="Calibri" w:hAnsi="Times New Roman"/>
                      <w:color w:val="000000"/>
                      <w:lang w:val="ro-RO"/>
                    </w:rPr>
                    <w:t xml:space="preserve">- implementarea tuturor corecțiilor, reglajelor, testărilor și verificărilor de siguranță mecanică și electrică, </w:t>
                  </w:r>
                  <w:r w:rsidRPr="000B5D3B">
                    <w:rPr>
                      <w:rFonts w:ascii="Times New Roman" w:eastAsia="Calibri" w:hAnsi="Times New Roman"/>
                      <w:color w:val="000000"/>
                      <w:kern w:val="2"/>
                      <w:lang w:val="ro-RO"/>
                    </w:rPr>
                    <w:t>astfel încât echipamentul să fie readus la parametrii optimi de funcționare;</w:t>
                  </w:r>
                </w:p>
                <w:p w14:paraId="66159249" w14:textId="77777777" w:rsidR="000B5D3B" w:rsidRPr="000B5D3B" w:rsidRDefault="000B5D3B" w:rsidP="000B5D3B">
                  <w:pPr>
                    <w:widowControl w:val="0"/>
                    <w:ind w:right="113"/>
                    <w:jc w:val="both"/>
                  </w:pPr>
                  <w:r w:rsidRPr="000B5D3B">
                    <w:rPr>
                      <w:rFonts w:ascii="Times New Roman" w:eastAsia="Calibri" w:hAnsi="Times New Roman"/>
                      <w:color w:val="000000"/>
                      <w:kern w:val="2"/>
                      <w:lang w:val="ro-RO"/>
                    </w:rPr>
                    <w:t>- întocmirea unei liste cu piesele de schimb găsite defecte, necesare întreținerii/reparării echipamentului (lista trebuie să conțină minim următoarele informații: denumire produs/cod produs, producător, caracteristici tehnice, preț produs, garanție).</w:t>
                  </w:r>
                </w:p>
              </w:tc>
            </w:tr>
            <w:tr w:rsidR="000B5D3B" w:rsidRPr="000B5D3B" w14:paraId="6629940D" w14:textId="77777777" w:rsidTr="00A97E97">
              <w:trPr>
                <w:trHeight w:val="697"/>
                <w:jc w:val="center"/>
              </w:trPr>
              <w:tc>
                <w:tcPr>
                  <w:tcW w:w="651" w:type="dxa"/>
                  <w:tcBorders>
                    <w:left w:val="single" w:sz="4" w:space="0" w:color="000000"/>
                    <w:bottom w:val="single" w:sz="4" w:space="0" w:color="000000"/>
                    <w:right w:val="single" w:sz="4" w:space="0" w:color="000000"/>
                  </w:tcBorders>
                  <w:shd w:val="clear" w:color="auto" w:fill="auto"/>
                  <w:vAlign w:val="center"/>
                </w:tcPr>
                <w:p w14:paraId="7EB0A55B" w14:textId="77777777" w:rsidR="000B5D3B" w:rsidRPr="000B5D3B" w:rsidRDefault="000B5D3B" w:rsidP="000B5D3B">
                  <w:pPr>
                    <w:widowControl w:val="0"/>
                    <w:numPr>
                      <w:ilvl w:val="0"/>
                      <w:numId w:val="10"/>
                    </w:numPr>
                    <w:tabs>
                      <w:tab w:val="clear" w:pos="0"/>
                      <w:tab w:val="num" w:pos="540"/>
                    </w:tabs>
                    <w:suppressAutoHyphens/>
                    <w:overflowPunct/>
                    <w:autoSpaceDE/>
                    <w:autoSpaceDN/>
                    <w:adjustRightInd/>
                    <w:spacing w:line="276" w:lineRule="auto"/>
                    <w:ind w:left="540"/>
                    <w:textAlignment w:val="auto"/>
                    <w:rPr>
                      <w:rFonts w:ascii="Times New Roman" w:eastAsia="Calibri" w:hAnsi="Times New Roman"/>
                      <w:b/>
                      <w:bCs/>
                      <w:lang w:val="ro-RO"/>
                    </w:rPr>
                  </w:pPr>
                </w:p>
              </w:tc>
              <w:tc>
                <w:tcPr>
                  <w:tcW w:w="1898" w:type="dxa"/>
                  <w:tcBorders>
                    <w:left w:val="single" w:sz="4" w:space="0" w:color="000000"/>
                    <w:bottom w:val="single" w:sz="4" w:space="0" w:color="000000"/>
                    <w:right w:val="single" w:sz="4" w:space="0" w:color="000000"/>
                  </w:tcBorders>
                  <w:shd w:val="clear" w:color="auto" w:fill="auto"/>
                  <w:vAlign w:val="center"/>
                </w:tcPr>
                <w:p w14:paraId="59C48559" w14:textId="77777777" w:rsidR="000B5D3B" w:rsidRPr="000B5D3B" w:rsidRDefault="000B5D3B" w:rsidP="000B5D3B">
                  <w:pPr>
                    <w:tabs>
                      <w:tab w:val="left" w:pos="600"/>
                    </w:tabs>
                    <w:spacing w:before="29" w:after="29"/>
                    <w:jc w:val="both"/>
                  </w:pPr>
                  <w:r w:rsidRPr="000B5D3B">
                    <w:rPr>
                      <w:rFonts w:ascii="Times New Roman" w:hAnsi="Times New Roman"/>
                      <w:color w:val="000000"/>
                      <w:kern w:val="2"/>
                      <w:lang w:val="ro-RO"/>
                    </w:rPr>
                    <w:t>Măsurătoare dozimetrică</w:t>
                  </w:r>
                </w:p>
              </w:tc>
              <w:tc>
                <w:tcPr>
                  <w:tcW w:w="714" w:type="dxa"/>
                  <w:tcBorders>
                    <w:left w:val="single" w:sz="4" w:space="0" w:color="000000"/>
                    <w:bottom w:val="single" w:sz="4" w:space="0" w:color="000000"/>
                    <w:right w:val="single" w:sz="4" w:space="0" w:color="000000"/>
                  </w:tcBorders>
                  <w:shd w:val="clear" w:color="auto" w:fill="auto"/>
                  <w:vAlign w:val="center"/>
                </w:tcPr>
                <w:p w14:paraId="633C99BF" w14:textId="77777777" w:rsidR="000B5D3B" w:rsidRPr="000B5D3B" w:rsidRDefault="000B5D3B" w:rsidP="000B5D3B">
                  <w:pPr>
                    <w:widowControl w:val="0"/>
                  </w:pPr>
                  <w:r w:rsidRPr="000B5D3B">
                    <w:rPr>
                      <w:rFonts w:ascii="Times New Roman" w:hAnsi="Times New Roman"/>
                      <w:lang w:val="ro-RO"/>
                    </w:rPr>
                    <w:t>buc.</w:t>
                  </w:r>
                </w:p>
              </w:tc>
              <w:tc>
                <w:tcPr>
                  <w:tcW w:w="792" w:type="dxa"/>
                  <w:tcBorders>
                    <w:left w:val="single" w:sz="4" w:space="0" w:color="000000"/>
                    <w:bottom w:val="single" w:sz="4" w:space="0" w:color="000000"/>
                    <w:right w:val="single" w:sz="4" w:space="0" w:color="000000"/>
                  </w:tcBorders>
                  <w:shd w:val="clear" w:color="auto" w:fill="auto"/>
                  <w:vAlign w:val="center"/>
                </w:tcPr>
                <w:p w14:paraId="26E31C3D" w14:textId="77777777" w:rsidR="000B5D3B" w:rsidRPr="000B5D3B" w:rsidRDefault="000B5D3B" w:rsidP="000B5D3B">
                  <w:pPr>
                    <w:widowControl w:val="0"/>
                  </w:pPr>
                  <w:r w:rsidRPr="000B5D3B">
                    <w:rPr>
                      <w:rFonts w:ascii="Times New Roman" w:hAnsi="Times New Roman"/>
                      <w:lang w:val="ro-RO"/>
                    </w:rPr>
                    <w:t>1</w:t>
                  </w:r>
                </w:p>
              </w:tc>
              <w:tc>
                <w:tcPr>
                  <w:tcW w:w="5186" w:type="dxa"/>
                  <w:tcBorders>
                    <w:left w:val="single" w:sz="4" w:space="0" w:color="000000"/>
                    <w:bottom w:val="single" w:sz="4" w:space="0" w:color="000000"/>
                    <w:right w:val="single" w:sz="4" w:space="0" w:color="000000"/>
                  </w:tcBorders>
                  <w:shd w:val="clear" w:color="auto" w:fill="auto"/>
                  <w:vAlign w:val="center"/>
                </w:tcPr>
                <w:p w14:paraId="71BF208E" w14:textId="77777777" w:rsidR="000B5D3B" w:rsidRPr="000B5D3B" w:rsidRDefault="000B5D3B" w:rsidP="000B5D3B">
                  <w:pPr>
                    <w:widowControl w:val="0"/>
                    <w:ind w:right="113"/>
                    <w:jc w:val="both"/>
                  </w:pPr>
                  <w:r w:rsidRPr="000B5D3B">
                    <w:rPr>
                      <w:rFonts w:ascii="Times New Roman" w:eastAsia="Calibri" w:hAnsi="Times New Roman"/>
                      <w:kern w:val="2"/>
                      <w:lang w:val="ro-RO"/>
                    </w:rPr>
                    <w:t>- verificarea anuală a parametrilor tehnici nominali și de securitate radiologică (verificare „scăpări” de radiații X);</w:t>
                  </w:r>
                </w:p>
                <w:p w14:paraId="4C50E3F7" w14:textId="77777777" w:rsidR="000B5D3B" w:rsidRPr="000B5D3B" w:rsidRDefault="000B5D3B" w:rsidP="000B5D3B">
                  <w:pPr>
                    <w:widowControl w:val="0"/>
                    <w:ind w:right="113"/>
                    <w:jc w:val="both"/>
                  </w:pPr>
                  <w:r w:rsidRPr="000B5D3B">
                    <w:rPr>
                      <w:rFonts w:ascii="Times New Roman" w:eastAsia="Calibri" w:hAnsi="Times New Roman"/>
                      <w:kern w:val="2"/>
                      <w:lang w:val="ro-RO"/>
                    </w:rPr>
                    <w:t>- emiterea Buletinului de măsurătoare dozimetrică;</w:t>
                  </w:r>
                </w:p>
                <w:p w14:paraId="564668A6" w14:textId="77777777" w:rsidR="000B5D3B" w:rsidRPr="000B5D3B" w:rsidRDefault="000B5D3B" w:rsidP="000B5D3B">
                  <w:pPr>
                    <w:widowControl w:val="0"/>
                    <w:ind w:right="113"/>
                    <w:jc w:val="both"/>
                  </w:pPr>
                  <w:r w:rsidRPr="000B5D3B">
                    <w:rPr>
                      <w:rFonts w:ascii="Times New Roman" w:eastAsia="Calibri" w:hAnsi="Times New Roman"/>
                      <w:kern w:val="2"/>
                      <w:lang w:val="ro-RO"/>
                    </w:rPr>
                    <w:t>- măsurătoarea dozimetrică se efectuează imediat după revizie, o dată pe an.</w:t>
                  </w:r>
                </w:p>
              </w:tc>
            </w:tr>
          </w:tbl>
          <w:p w14:paraId="250A37D2" w14:textId="632DA77F" w:rsidR="002B7969" w:rsidRPr="00AE313C" w:rsidRDefault="000B5D3B" w:rsidP="000B5D3B">
            <w:pPr>
              <w:pStyle w:val="NoSpacing"/>
              <w:tabs>
                <w:tab w:val="left" w:pos="765"/>
              </w:tabs>
              <w:spacing w:before="29" w:after="29" w:line="276" w:lineRule="auto"/>
              <w:jc w:val="both"/>
              <w:rPr>
                <w:b/>
                <w:bCs/>
                <w:lang w:val="ro-RO"/>
              </w:rPr>
            </w:pPr>
            <w:r w:rsidRPr="000B5D3B">
              <w:rPr>
                <w:rFonts w:ascii="Times New Roman" w:hAnsi="Times New Roman"/>
                <w:b/>
                <w:bCs/>
                <w:color w:val="000000"/>
                <w:kern w:val="2"/>
                <w:lang w:val="ro-RO"/>
              </w:rPr>
              <w:t>Revizia se va efectua la sediul Beneficiarului: Universitatea „Dunărea de Jos” din Galaţi, Laboratorul de Microscopie electronică (sala SB 01), Facultatea de Științe și Mediu, str. Domnească, nr. 111, Galați (Campusul Științei).</w:t>
            </w:r>
          </w:p>
        </w:tc>
        <w:tc>
          <w:tcPr>
            <w:tcW w:w="4786" w:type="dxa"/>
          </w:tcPr>
          <w:p w14:paraId="140C4989" w14:textId="77777777" w:rsidR="002B7969" w:rsidRPr="000B5D3B" w:rsidRDefault="002B7969" w:rsidP="00E770D0">
            <w:pPr>
              <w:pStyle w:val="Heading2"/>
              <w:numPr>
                <w:ilvl w:val="0"/>
                <w:numId w:val="0"/>
              </w:numPr>
              <w:jc w:val="center"/>
              <w:rPr>
                <w:rFonts w:ascii="Arial Narrow" w:hAnsi="Arial Narrow"/>
                <w:i/>
                <w:iCs/>
                <w:caps/>
                <w:szCs w:val="20"/>
              </w:rPr>
            </w:pPr>
            <w:r w:rsidRPr="000B5D3B">
              <w:rPr>
                <w:rFonts w:ascii="Arial Narrow" w:hAnsi="Arial Narrow"/>
                <w:i/>
                <w:iCs/>
                <w:caps/>
                <w:szCs w:val="20"/>
              </w:rPr>
              <w:lastRenderedPageBreak/>
              <w:t>Se va completa de catre ofertant daca respecta cerințele</w:t>
            </w:r>
          </w:p>
          <w:p w14:paraId="366DC2DE" w14:textId="77777777" w:rsidR="002B7969" w:rsidRPr="000B5D3B" w:rsidRDefault="002B7969" w:rsidP="00E770D0">
            <w:pPr>
              <w:pStyle w:val="Heading2"/>
              <w:numPr>
                <w:ilvl w:val="0"/>
                <w:numId w:val="0"/>
              </w:numPr>
              <w:jc w:val="center"/>
              <w:rPr>
                <w:rFonts w:ascii="Arial Narrow" w:hAnsi="Arial Narrow"/>
                <w:i/>
                <w:iCs/>
                <w:caps/>
                <w:szCs w:val="20"/>
              </w:rPr>
            </w:pPr>
          </w:p>
          <w:p w14:paraId="2BD99E09" w14:textId="77777777" w:rsidR="002B7969" w:rsidRPr="000B5D3B" w:rsidRDefault="002B7969" w:rsidP="00E770D0">
            <w:pPr>
              <w:pStyle w:val="Heading2"/>
              <w:numPr>
                <w:ilvl w:val="0"/>
                <w:numId w:val="0"/>
              </w:numPr>
              <w:jc w:val="center"/>
              <w:rPr>
                <w:rFonts w:ascii="Arial Narrow" w:hAnsi="Arial Narrow"/>
                <w:i/>
                <w:iCs/>
                <w:caps/>
                <w:szCs w:val="20"/>
              </w:rPr>
            </w:pPr>
          </w:p>
          <w:p w14:paraId="56907B83" w14:textId="77777777" w:rsidR="002B7969" w:rsidRPr="000B5D3B" w:rsidRDefault="002B7969" w:rsidP="00E770D0">
            <w:pPr>
              <w:pStyle w:val="Heading2"/>
              <w:numPr>
                <w:ilvl w:val="0"/>
                <w:numId w:val="0"/>
              </w:numPr>
              <w:jc w:val="center"/>
              <w:rPr>
                <w:rFonts w:ascii="Arial Narrow" w:hAnsi="Arial Narrow"/>
                <w:i/>
                <w:iCs/>
                <w:caps/>
                <w:szCs w:val="20"/>
              </w:rPr>
            </w:pPr>
          </w:p>
          <w:p w14:paraId="7FDF2BED" w14:textId="77777777" w:rsidR="002B7969" w:rsidRPr="000B5D3B" w:rsidRDefault="002B7969" w:rsidP="00E770D0">
            <w:pPr>
              <w:pStyle w:val="Heading2"/>
              <w:numPr>
                <w:ilvl w:val="0"/>
                <w:numId w:val="0"/>
              </w:numPr>
              <w:jc w:val="center"/>
              <w:rPr>
                <w:rFonts w:ascii="Arial Narrow" w:hAnsi="Arial Narrow"/>
                <w:i/>
                <w:iCs/>
                <w:caps/>
                <w:szCs w:val="20"/>
              </w:rPr>
            </w:pPr>
            <w:r w:rsidRPr="000B5D3B">
              <w:rPr>
                <w:rFonts w:ascii="Arial Narrow" w:hAnsi="Arial Narrow"/>
                <w:i/>
                <w:iCs/>
                <w:caps/>
                <w:szCs w:val="20"/>
              </w:rPr>
              <w:t xml:space="preserve"> .............................................</w:t>
            </w:r>
          </w:p>
          <w:p w14:paraId="2FA50D0C" w14:textId="77777777" w:rsidR="002B7969" w:rsidRPr="000B5D3B" w:rsidRDefault="002B7969" w:rsidP="00E770D0">
            <w:pPr>
              <w:spacing w:after="120"/>
              <w:jc w:val="center"/>
              <w:outlineLvl w:val="0"/>
              <w:rPr>
                <w:rFonts w:ascii="Times New Roman" w:hAnsi="Times New Roman"/>
                <w:b/>
                <w:i/>
              </w:rPr>
            </w:pPr>
          </w:p>
        </w:tc>
      </w:tr>
      <w:tr w:rsidR="002B7969" w:rsidRPr="000B5D3B" w14:paraId="1578DF61" w14:textId="77777777" w:rsidTr="00E770D0">
        <w:tc>
          <w:tcPr>
            <w:tcW w:w="4786" w:type="dxa"/>
          </w:tcPr>
          <w:p w14:paraId="7B1E50A6" w14:textId="77777777" w:rsidR="000B5D3B" w:rsidRPr="000B5D3B" w:rsidRDefault="000B5D3B" w:rsidP="000B5D3B">
            <w:pPr>
              <w:shd w:val="clear" w:color="auto" w:fill="FFFFFF"/>
              <w:suppressAutoHyphens/>
              <w:overflowPunct/>
              <w:autoSpaceDE/>
              <w:autoSpaceDN/>
              <w:adjustRightInd/>
              <w:spacing w:line="276" w:lineRule="auto"/>
              <w:ind w:right="282"/>
              <w:textAlignment w:val="auto"/>
            </w:pPr>
            <w:r w:rsidRPr="000B5D3B">
              <w:rPr>
                <w:rFonts w:ascii="Times New Roman" w:hAnsi="Times New Roman"/>
                <w:b/>
                <w:lang w:val="ro-RO"/>
              </w:rPr>
              <w:t>RECEPȚIA SERVICIULUI</w:t>
            </w:r>
          </w:p>
          <w:p w14:paraId="5508E4AB" w14:textId="77777777" w:rsidR="000B5D3B" w:rsidRPr="000B5D3B" w:rsidRDefault="000B5D3B" w:rsidP="000B5D3B">
            <w:pPr>
              <w:pStyle w:val="ListParagraph"/>
              <w:spacing w:line="276" w:lineRule="auto"/>
              <w:ind w:left="0"/>
              <w:jc w:val="both"/>
              <w:rPr>
                <w:sz w:val="20"/>
                <w:szCs w:val="20"/>
              </w:rPr>
            </w:pPr>
            <w:r w:rsidRPr="000B5D3B">
              <w:rPr>
                <w:rFonts w:eastAsia="Calibri"/>
                <w:bCs/>
                <w:sz w:val="20"/>
                <w:szCs w:val="20"/>
                <w:lang w:val="ro-RO"/>
              </w:rPr>
              <w:t>Recepția cantitativă și calitativă a serviciilor se va realiza după verificarea tuturor cerințelor tehnice prevăzute în Caietul de sarcini, efectuarea măsurătorii dozimetrice, precum și asigurarea funcționalității echipamentului și, sau după caz, după remedierea tuturor defecțiunilor, cel târziu în ultima zi a termenului maxim de prestare.</w:t>
            </w:r>
          </w:p>
          <w:p w14:paraId="51395168" w14:textId="77777777" w:rsidR="000B5D3B" w:rsidRPr="000B5D3B" w:rsidRDefault="000B5D3B" w:rsidP="000B5D3B">
            <w:pPr>
              <w:pStyle w:val="ListParagraph"/>
              <w:spacing w:line="276" w:lineRule="auto"/>
              <w:ind w:left="0"/>
              <w:jc w:val="both"/>
              <w:rPr>
                <w:sz w:val="20"/>
                <w:szCs w:val="20"/>
              </w:rPr>
            </w:pPr>
            <w:r w:rsidRPr="000B5D3B">
              <w:rPr>
                <w:rFonts w:eastAsia="Calibri"/>
                <w:bCs/>
                <w:color w:val="000000"/>
                <w:sz w:val="20"/>
                <w:szCs w:val="20"/>
                <w:lang w:val="ro-RO"/>
              </w:rPr>
              <w:t>Recepția serviciilor se va efectua de către reprezentantul desemnat al Universităţii „Dunărea de Jos” din Galaţi după efectuarea reviziei tehnice pentru serviciile deja prestate, pe baza următoarelor documente:</w:t>
            </w:r>
          </w:p>
          <w:p w14:paraId="1EF4E218" w14:textId="77777777" w:rsidR="000B5D3B" w:rsidRPr="000B5D3B" w:rsidRDefault="000B5D3B" w:rsidP="000B5D3B">
            <w:pPr>
              <w:pStyle w:val="ListParagraph"/>
              <w:spacing w:line="276" w:lineRule="auto"/>
              <w:ind w:left="340"/>
              <w:jc w:val="both"/>
              <w:rPr>
                <w:sz w:val="20"/>
                <w:szCs w:val="20"/>
              </w:rPr>
            </w:pPr>
            <w:r w:rsidRPr="000B5D3B">
              <w:rPr>
                <w:rFonts w:eastAsia="Calibri"/>
                <w:bCs/>
                <w:color w:val="000000"/>
                <w:sz w:val="20"/>
                <w:szCs w:val="20"/>
                <w:lang w:val="ro-RO"/>
              </w:rPr>
              <w:lastRenderedPageBreak/>
              <w:t xml:space="preserve">- </w:t>
            </w:r>
            <w:r w:rsidRPr="000B5D3B">
              <w:rPr>
                <w:rFonts w:eastAsia="Calibri"/>
                <w:bCs/>
                <w:i/>
                <w:iCs/>
                <w:color w:val="000000"/>
                <w:sz w:val="20"/>
                <w:szCs w:val="20"/>
                <w:lang w:val="ro-RO"/>
              </w:rPr>
              <w:t>Proces verbal</w:t>
            </w:r>
            <w:r w:rsidRPr="000B5D3B">
              <w:rPr>
                <w:rFonts w:eastAsia="Calibri"/>
                <w:bCs/>
                <w:color w:val="000000"/>
                <w:sz w:val="20"/>
                <w:szCs w:val="20"/>
                <w:lang w:val="ro-RO"/>
              </w:rPr>
              <w:t xml:space="preserve"> de recepție a serviciilor semnat de Contractant și Autoritatea Contractantă.</w:t>
            </w:r>
          </w:p>
          <w:p w14:paraId="339267FE" w14:textId="77777777" w:rsidR="000B5D3B" w:rsidRPr="000B5D3B" w:rsidRDefault="000B5D3B" w:rsidP="000B5D3B">
            <w:pPr>
              <w:pStyle w:val="ListParagraph"/>
              <w:spacing w:line="276" w:lineRule="auto"/>
              <w:ind w:left="340"/>
              <w:jc w:val="both"/>
              <w:rPr>
                <w:sz w:val="20"/>
                <w:szCs w:val="20"/>
              </w:rPr>
            </w:pPr>
            <w:r w:rsidRPr="000B5D3B">
              <w:rPr>
                <w:color w:val="000000"/>
                <w:sz w:val="20"/>
                <w:szCs w:val="20"/>
                <w:lang w:val="ro-RO"/>
              </w:rPr>
              <w:t xml:space="preserve">- </w:t>
            </w:r>
            <w:r w:rsidRPr="000B5D3B">
              <w:rPr>
                <w:i/>
                <w:iCs/>
                <w:color w:val="000000"/>
                <w:sz w:val="20"/>
                <w:szCs w:val="20"/>
                <w:lang w:val="ro-RO"/>
              </w:rPr>
              <w:t>Raport de service</w:t>
            </w:r>
            <w:r w:rsidRPr="000B5D3B">
              <w:rPr>
                <w:color w:val="000000"/>
                <w:sz w:val="20"/>
                <w:szCs w:val="20"/>
                <w:lang w:val="ro-RO"/>
              </w:rPr>
              <w:t xml:space="preserve"> semnat de către reprezentanții Beneficiarului și Contractantului;</w:t>
            </w:r>
          </w:p>
          <w:p w14:paraId="12AC5ABC" w14:textId="77777777" w:rsidR="000B5D3B" w:rsidRPr="000B5D3B" w:rsidRDefault="000B5D3B" w:rsidP="000B5D3B">
            <w:pPr>
              <w:pStyle w:val="ListParagraph"/>
              <w:spacing w:line="276" w:lineRule="auto"/>
              <w:ind w:left="340"/>
              <w:jc w:val="both"/>
              <w:rPr>
                <w:sz w:val="20"/>
                <w:szCs w:val="20"/>
              </w:rPr>
            </w:pPr>
            <w:r w:rsidRPr="000B5D3B">
              <w:rPr>
                <w:color w:val="000000"/>
                <w:sz w:val="20"/>
                <w:szCs w:val="20"/>
                <w:lang w:val="ro-RO"/>
              </w:rPr>
              <w:t xml:space="preserve">- </w:t>
            </w:r>
            <w:r w:rsidRPr="000B5D3B">
              <w:rPr>
                <w:i/>
                <w:iCs/>
                <w:color w:val="000000"/>
                <w:sz w:val="20"/>
                <w:szCs w:val="20"/>
                <w:lang w:val="ro-RO"/>
              </w:rPr>
              <w:t>Buletin de analiză dozimetrică</w:t>
            </w:r>
            <w:r w:rsidRPr="000B5D3B">
              <w:rPr>
                <w:color w:val="000000"/>
                <w:sz w:val="20"/>
                <w:szCs w:val="20"/>
                <w:lang w:val="ro-RO"/>
              </w:rPr>
              <w:t>;</w:t>
            </w:r>
          </w:p>
          <w:p w14:paraId="1155038C" w14:textId="196B9A0B" w:rsidR="002B7969" w:rsidRPr="000B5D3B" w:rsidRDefault="000B5D3B" w:rsidP="000B5D3B">
            <w:pPr>
              <w:pStyle w:val="ListParagraph"/>
              <w:spacing w:line="276" w:lineRule="auto"/>
              <w:ind w:left="340"/>
              <w:jc w:val="both"/>
              <w:rPr>
                <w:sz w:val="20"/>
                <w:szCs w:val="20"/>
              </w:rPr>
            </w:pPr>
            <w:r w:rsidRPr="000B5D3B">
              <w:rPr>
                <w:color w:val="000000"/>
                <w:sz w:val="20"/>
                <w:szCs w:val="20"/>
                <w:lang w:val="ro-RO"/>
              </w:rPr>
              <w:t xml:space="preserve">- </w:t>
            </w:r>
            <w:r w:rsidRPr="000B5D3B">
              <w:rPr>
                <w:i/>
                <w:iCs/>
                <w:color w:val="000000"/>
                <w:sz w:val="20"/>
                <w:szCs w:val="20"/>
                <w:lang w:val="ro-RO"/>
              </w:rPr>
              <w:t>Certificate de garanţie</w:t>
            </w:r>
            <w:r w:rsidRPr="000B5D3B">
              <w:rPr>
                <w:color w:val="000000"/>
                <w:sz w:val="20"/>
                <w:szCs w:val="20"/>
                <w:lang w:val="ro-RO"/>
              </w:rPr>
              <w:t xml:space="preserve"> a manoperei și a pieselor de schimb utilizate, în conformitate cu legislația în vigoare.</w:t>
            </w:r>
          </w:p>
        </w:tc>
        <w:tc>
          <w:tcPr>
            <w:tcW w:w="4786" w:type="dxa"/>
          </w:tcPr>
          <w:p w14:paraId="0575DBAB" w14:textId="77777777" w:rsidR="002B7969" w:rsidRPr="000B5D3B" w:rsidRDefault="002B7969" w:rsidP="00E770D0">
            <w:pPr>
              <w:spacing w:after="120"/>
              <w:jc w:val="center"/>
              <w:outlineLvl w:val="0"/>
              <w:rPr>
                <w:rFonts w:ascii="Times New Roman" w:hAnsi="Times New Roman"/>
                <w:b/>
                <w:i/>
              </w:rPr>
            </w:pPr>
          </w:p>
        </w:tc>
      </w:tr>
      <w:tr w:rsidR="002B7969" w:rsidRPr="000B5D3B" w14:paraId="3881BB8B" w14:textId="77777777" w:rsidTr="002B7969">
        <w:trPr>
          <w:trHeight w:val="2053"/>
        </w:trPr>
        <w:tc>
          <w:tcPr>
            <w:tcW w:w="4786" w:type="dxa"/>
          </w:tcPr>
          <w:p w14:paraId="602F260C" w14:textId="77777777" w:rsidR="000B5D3B" w:rsidRPr="000B5D3B" w:rsidRDefault="000B5D3B" w:rsidP="000B5D3B">
            <w:pPr>
              <w:shd w:val="clear" w:color="auto" w:fill="FFFFFF"/>
              <w:suppressAutoHyphens/>
              <w:overflowPunct/>
              <w:autoSpaceDE/>
              <w:autoSpaceDN/>
              <w:adjustRightInd/>
              <w:spacing w:line="276" w:lineRule="auto"/>
              <w:ind w:right="282"/>
              <w:textAlignment w:val="auto"/>
            </w:pPr>
            <w:r w:rsidRPr="000B5D3B">
              <w:rPr>
                <w:rFonts w:ascii="Times New Roman" w:hAnsi="Times New Roman"/>
                <w:b/>
                <w:lang w:val="ro-RO"/>
              </w:rPr>
              <w:t>PLATA SERVICIILOR</w:t>
            </w:r>
          </w:p>
          <w:p w14:paraId="0BD38EE0" w14:textId="77777777" w:rsidR="000B5D3B" w:rsidRPr="000B5D3B" w:rsidRDefault="000B5D3B" w:rsidP="000B5D3B">
            <w:pPr>
              <w:jc w:val="both"/>
            </w:pPr>
            <w:r w:rsidRPr="000B5D3B">
              <w:rPr>
                <w:rFonts w:ascii="Times New Roman" w:hAnsi="Times New Roman"/>
                <w:lang w:val="pt-BR"/>
              </w:rPr>
              <w:t>Plata se face în termen de maxim 30 de zile, de la semnarea Procesului verbal de prestare a serviciilor, în contul Contractantului deschis la Trezoreria statului.</w:t>
            </w:r>
          </w:p>
          <w:p w14:paraId="4E1CEC29" w14:textId="77777777" w:rsidR="000B5D3B" w:rsidRPr="000B5D3B" w:rsidRDefault="000B5D3B" w:rsidP="000B5D3B">
            <w:proofErr w:type="spellStart"/>
            <w:r w:rsidRPr="000B5D3B">
              <w:rPr>
                <w:rFonts w:ascii="Times New Roman" w:hAnsi="Times New Roman"/>
                <w:lang w:eastAsia="ro-RO"/>
              </w:rPr>
              <w:t>Documentul</w:t>
            </w:r>
            <w:proofErr w:type="spellEnd"/>
            <w:r w:rsidRPr="000B5D3B">
              <w:rPr>
                <w:rFonts w:ascii="Times New Roman" w:hAnsi="Times New Roman"/>
                <w:lang w:eastAsia="ro-RO"/>
              </w:rPr>
              <w:t xml:space="preserve"> </w:t>
            </w:r>
            <w:proofErr w:type="spellStart"/>
            <w:r w:rsidRPr="000B5D3B">
              <w:rPr>
                <w:rFonts w:ascii="Times New Roman" w:hAnsi="Times New Roman"/>
                <w:lang w:eastAsia="ro-RO"/>
              </w:rPr>
              <w:t>justificativ</w:t>
            </w:r>
            <w:proofErr w:type="spellEnd"/>
            <w:r w:rsidRPr="000B5D3B">
              <w:rPr>
                <w:rFonts w:ascii="Times New Roman" w:hAnsi="Times New Roman"/>
                <w:lang w:eastAsia="ro-RO"/>
              </w:rPr>
              <w:t xml:space="preserve"> care </w:t>
            </w:r>
            <w:proofErr w:type="spellStart"/>
            <w:r w:rsidRPr="000B5D3B">
              <w:rPr>
                <w:rFonts w:ascii="Times New Roman" w:hAnsi="Times New Roman"/>
                <w:lang w:eastAsia="ro-RO"/>
              </w:rPr>
              <w:t>trebuie</w:t>
            </w:r>
            <w:proofErr w:type="spellEnd"/>
            <w:r w:rsidRPr="000B5D3B">
              <w:rPr>
                <w:rFonts w:ascii="Times New Roman" w:hAnsi="Times New Roman"/>
                <w:lang w:eastAsia="ro-RO"/>
              </w:rPr>
              <w:t xml:space="preserve"> </w:t>
            </w:r>
            <w:proofErr w:type="spellStart"/>
            <w:r w:rsidRPr="000B5D3B">
              <w:rPr>
                <w:rFonts w:ascii="Times New Roman" w:hAnsi="Times New Roman"/>
                <w:lang w:eastAsia="ro-RO"/>
              </w:rPr>
              <w:t>să</w:t>
            </w:r>
            <w:proofErr w:type="spellEnd"/>
            <w:r w:rsidRPr="000B5D3B">
              <w:rPr>
                <w:rFonts w:ascii="Times New Roman" w:hAnsi="Times New Roman"/>
                <w:lang w:eastAsia="ro-RO"/>
              </w:rPr>
              <w:t xml:space="preserve"> </w:t>
            </w:r>
            <w:proofErr w:type="spellStart"/>
            <w:r w:rsidRPr="000B5D3B">
              <w:rPr>
                <w:rFonts w:ascii="Times New Roman" w:hAnsi="Times New Roman"/>
                <w:lang w:eastAsia="ro-RO"/>
              </w:rPr>
              <w:t>însoţească</w:t>
            </w:r>
            <w:proofErr w:type="spellEnd"/>
            <w:r w:rsidRPr="000B5D3B">
              <w:rPr>
                <w:rFonts w:ascii="Times New Roman" w:hAnsi="Times New Roman"/>
                <w:lang w:eastAsia="ro-RO"/>
              </w:rPr>
              <w:t xml:space="preserve"> Factura </w:t>
            </w:r>
            <w:proofErr w:type="spellStart"/>
            <w:r w:rsidRPr="000B5D3B">
              <w:rPr>
                <w:rFonts w:ascii="Times New Roman" w:hAnsi="Times New Roman"/>
                <w:lang w:eastAsia="ro-RO"/>
              </w:rPr>
              <w:t>Fiscală</w:t>
            </w:r>
            <w:proofErr w:type="spellEnd"/>
            <w:r w:rsidRPr="000B5D3B">
              <w:rPr>
                <w:rFonts w:ascii="Times New Roman" w:hAnsi="Times New Roman"/>
                <w:lang w:eastAsia="ro-RO"/>
              </w:rPr>
              <w:t>:</w:t>
            </w:r>
          </w:p>
          <w:p w14:paraId="14DAB7DF" w14:textId="0F7B7DFE" w:rsidR="002B7969" w:rsidRPr="000B5D3B" w:rsidRDefault="000B5D3B" w:rsidP="000B5D3B">
            <w:pPr>
              <w:ind w:left="340"/>
              <w:jc w:val="both"/>
              <w:rPr>
                <w:i/>
                <w:iCs/>
                <w:lang w:val="nl-NL"/>
              </w:rPr>
            </w:pPr>
            <w:r w:rsidRPr="000B5D3B">
              <w:rPr>
                <w:rFonts w:ascii="Times New Roman" w:hAnsi="Times New Roman"/>
                <w:i/>
                <w:iCs/>
                <w:lang w:val="nl-NL" w:eastAsia="ro-RO"/>
              </w:rPr>
              <w:t xml:space="preserve">- </w:t>
            </w:r>
            <w:r w:rsidRPr="000B5D3B">
              <w:rPr>
                <w:rFonts w:ascii="Times New Roman" w:hAnsi="Times New Roman"/>
                <w:i/>
                <w:iCs/>
                <w:lang w:val="pt-BR"/>
              </w:rPr>
              <w:t xml:space="preserve">Procesul verbal de recepție a serviciilor, </w:t>
            </w:r>
            <w:r w:rsidRPr="000B5D3B">
              <w:rPr>
                <w:rFonts w:ascii="Times New Roman" w:hAnsi="Times New Roman"/>
                <w:i/>
                <w:iCs/>
                <w:lang w:val="ro-RO"/>
              </w:rPr>
              <w:t>semnat de către ambele Părți</w:t>
            </w:r>
            <w:r w:rsidRPr="000B5D3B">
              <w:rPr>
                <w:rFonts w:ascii="Times New Roman" w:hAnsi="Times New Roman"/>
                <w:i/>
                <w:iCs/>
                <w:lang w:val="pt-BR"/>
              </w:rPr>
              <w:t>.</w:t>
            </w:r>
          </w:p>
        </w:tc>
        <w:tc>
          <w:tcPr>
            <w:tcW w:w="4786" w:type="dxa"/>
          </w:tcPr>
          <w:p w14:paraId="25CCAFD1" w14:textId="77777777" w:rsidR="002B7969" w:rsidRPr="000B5D3B" w:rsidRDefault="002B7969" w:rsidP="00E770D0">
            <w:pPr>
              <w:spacing w:after="120"/>
              <w:jc w:val="center"/>
              <w:outlineLvl w:val="0"/>
              <w:rPr>
                <w:rFonts w:ascii="Times New Roman" w:hAnsi="Times New Roman"/>
                <w:b/>
                <w:i/>
                <w:lang w:val="nl-NL"/>
              </w:rPr>
            </w:pPr>
          </w:p>
        </w:tc>
      </w:tr>
      <w:tr w:rsidR="002B7969" w:rsidRPr="000B5D3B" w14:paraId="30D423AA" w14:textId="77777777" w:rsidTr="00E770D0">
        <w:tc>
          <w:tcPr>
            <w:tcW w:w="4786" w:type="dxa"/>
          </w:tcPr>
          <w:p w14:paraId="374E6604" w14:textId="77777777" w:rsidR="000B5D3B" w:rsidRPr="000B5D3B" w:rsidRDefault="000B5D3B" w:rsidP="000B5D3B">
            <w:pPr>
              <w:suppressAutoHyphens/>
              <w:overflowPunct/>
              <w:autoSpaceDE/>
              <w:autoSpaceDN/>
              <w:adjustRightInd/>
              <w:spacing w:line="276" w:lineRule="auto"/>
              <w:ind w:right="282"/>
              <w:textAlignment w:val="auto"/>
            </w:pPr>
            <w:r w:rsidRPr="000B5D3B">
              <w:rPr>
                <w:rFonts w:ascii="Times New Roman" w:hAnsi="Times New Roman"/>
                <w:b/>
                <w:bCs/>
                <w:kern w:val="2"/>
                <w:lang w:val="fr-FR"/>
              </w:rPr>
              <w:t xml:space="preserve">TERMEN DE PRESTARE </w:t>
            </w:r>
          </w:p>
          <w:p w14:paraId="55AC7454" w14:textId="77777777" w:rsidR="000B5D3B" w:rsidRPr="000B5D3B" w:rsidRDefault="000B5D3B" w:rsidP="000B5D3B">
            <w:pPr>
              <w:jc w:val="both"/>
            </w:pPr>
            <w:r w:rsidRPr="000B5D3B">
              <w:rPr>
                <w:rFonts w:ascii="Times New Roman" w:hAnsi="Times New Roman"/>
                <w:color w:val="000000"/>
                <w:kern w:val="2"/>
                <w:lang w:val="ro-RO"/>
              </w:rPr>
              <w:t>Serviciile de mentenanță preventivă se vor presta o dată pe an, la o dată convenabilă, stabilită de comun acord de către ambele Părţi</w:t>
            </w:r>
            <w:r w:rsidRPr="000B5D3B">
              <w:rPr>
                <w:rFonts w:ascii="Times New Roman" w:hAnsi="Times New Roman"/>
                <w:kern w:val="2"/>
                <w:lang w:val="fr-FR"/>
              </w:rPr>
              <w:t xml:space="preserve">. </w:t>
            </w:r>
          </w:p>
          <w:p w14:paraId="53F7A24A" w14:textId="77777777" w:rsidR="000B5D3B" w:rsidRPr="000B5D3B" w:rsidRDefault="000B5D3B" w:rsidP="000B5D3B">
            <w:pPr>
              <w:spacing w:before="29" w:after="29"/>
              <w:jc w:val="both"/>
            </w:pPr>
            <w:r w:rsidRPr="000B5D3B">
              <w:rPr>
                <w:rFonts w:ascii="Times New Roman" w:hAnsi="Times New Roman"/>
                <w:color w:val="000000"/>
                <w:kern w:val="2"/>
                <w:lang w:val="ro-RO"/>
              </w:rPr>
              <w:t>Contractul de prestări servicii se va desfășura în perioada – de la data semnării acestuia de către ambele Părți și până la data de 31.12.2023 (termen de plată inclus).</w:t>
            </w:r>
          </w:p>
          <w:p w14:paraId="399C437B" w14:textId="77777777" w:rsidR="002B7969" w:rsidRPr="000B5D3B" w:rsidRDefault="002B7969" w:rsidP="00E770D0">
            <w:pPr>
              <w:shd w:val="clear" w:color="auto" w:fill="FFFFFF"/>
              <w:ind w:right="282"/>
              <w:jc w:val="both"/>
              <w:rPr>
                <w:rFonts w:ascii="Times New Roman" w:hAnsi="Times New Roman"/>
                <w:b/>
              </w:rPr>
            </w:pPr>
          </w:p>
        </w:tc>
        <w:tc>
          <w:tcPr>
            <w:tcW w:w="4786" w:type="dxa"/>
          </w:tcPr>
          <w:p w14:paraId="3AD5A2D2" w14:textId="77777777" w:rsidR="002B7969" w:rsidRPr="000B5D3B" w:rsidRDefault="002B7969" w:rsidP="00E770D0">
            <w:pPr>
              <w:spacing w:after="120"/>
              <w:jc w:val="center"/>
              <w:outlineLvl w:val="0"/>
              <w:rPr>
                <w:rFonts w:ascii="Times New Roman" w:hAnsi="Times New Roman"/>
                <w:b/>
                <w:i/>
              </w:rPr>
            </w:pPr>
          </w:p>
        </w:tc>
      </w:tr>
    </w:tbl>
    <w:p w14:paraId="5EE89665" w14:textId="77777777" w:rsidR="007E72AC" w:rsidRPr="0018656E" w:rsidRDefault="007E72AC" w:rsidP="007E72AC">
      <w:pPr>
        <w:ind w:right="1440"/>
        <w:rPr>
          <w:rFonts w:ascii="Arial Narrow" w:hAnsi="Arial Narrow" w:cs="Arial"/>
        </w:rPr>
      </w:pPr>
    </w:p>
    <w:p w14:paraId="5EE89666" w14:textId="77777777" w:rsidR="007E72AC" w:rsidRDefault="007E72AC" w:rsidP="008D3598">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14:paraId="5EE89667"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Semnătura</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sau</w:t>
      </w:r>
      <w:proofErr w:type="spellEnd"/>
      <w:r w:rsidRPr="007D0586">
        <w:rPr>
          <w:rFonts w:ascii="Times New Roman" w:hAnsi="Times New Roman"/>
          <w:i/>
          <w:sz w:val="18"/>
          <w:szCs w:val="18"/>
          <w:lang w:val="fr-FR"/>
        </w:rPr>
        <w:t xml:space="preserve"> a </w:t>
      </w:r>
      <w:proofErr w:type="spellStart"/>
      <w:r w:rsidRPr="007D0586">
        <w:rPr>
          <w:rFonts w:ascii="Times New Roman" w:hAnsi="Times New Roman"/>
          <w:i/>
          <w:sz w:val="18"/>
          <w:szCs w:val="18"/>
          <w:lang w:val="fr-FR"/>
        </w:rPr>
        <w:t>reprezentantului</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 xml:space="preserve">                                   .....................................................</w:t>
      </w:r>
    </w:p>
    <w:p w14:paraId="5EE89668"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şi</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prenumele</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semnatarului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9"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Capacitate</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semnătura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A" w14:textId="77777777" w:rsidR="004E14D7" w:rsidRPr="007D0586" w:rsidRDefault="004E14D7" w:rsidP="004E14D7">
      <w:pPr>
        <w:spacing w:after="120"/>
        <w:jc w:val="both"/>
        <w:rPr>
          <w:rFonts w:ascii="Times New Roman" w:hAnsi="Times New Roman"/>
          <w:b/>
          <w:i/>
          <w:sz w:val="18"/>
          <w:szCs w:val="18"/>
          <w:lang w:val="fr-FR"/>
        </w:rPr>
      </w:pPr>
      <w:proofErr w:type="spellStart"/>
      <w:r w:rsidRPr="007D0586">
        <w:rPr>
          <w:rFonts w:ascii="Times New Roman" w:hAnsi="Times New Roman"/>
          <w:b/>
          <w:i/>
          <w:sz w:val="18"/>
          <w:szCs w:val="18"/>
          <w:lang w:val="fr-FR"/>
        </w:rPr>
        <w:t>Detalii</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despre</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ofertant</w:t>
      </w:r>
      <w:proofErr w:type="spellEnd"/>
      <w:r w:rsidRPr="007D0586">
        <w:rPr>
          <w:rFonts w:ascii="Times New Roman" w:hAnsi="Times New Roman"/>
          <w:sz w:val="18"/>
          <w:szCs w:val="18"/>
          <w:lang w:val="fr-FR"/>
        </w:rPr>
        <w:t>……………………………………</w:t>
      </w:r>
    </w:p>
    <w:p w14:paraId="5EE8966B" w14:textId="77777777" w:rsidR="004E14D7" w:rsidRPr="007D0586" w:rsidRDefault="004E14D7" w:rsidP="004E14D7">
      <w:pPr>
        <w:tabs>
          <w:tab w:val="left" w:pos="6237"/>
        </w:tabs>
        <w:spacing w:after="120"/>
        <w:jc w:val="both"/>
        <w:rPr>
          <w:rFonts w:ascii="Times New Roman" w:hAnsi="Times New Roman"/>
          <w:sz w:val="18"/>
          <w:szCs w:val="18"/>
          <w:lang w:val="fr-FR"/>
        </w:rPr>
      </w:pPr>
      <w:proofErr w:type="spellStart"/>
      <w:r w:rsidRPr="007D0586">
        <w:rPr>
          <w:rFonts w:ascii="Times New Roman" w:hAnsi="Times New Roman"/>
          <w:b/>
          <w:i/>
          <w:sz w:val="18"/>
          <w:szCs w:val="18"/>
          <w:lang w:val="fr-FR"/>
        </w:rPr>
        <w:t>Adresa</w:t>
      </w:r>
      <w:proofErr w:type="spellEnd"/>
      <w:r w:rsidRPr="007D0586">
        <w:rPr>
          <w:rFonts w:ascii="Times New Roman" w:hAnsi="Times New Roman"/>
          <w:b/>
          <w:i/>
          <w:sz w:val="18"/>
          <w:szCs w:val="18"/>
          <w:lang w:val="fr-FR"/>
        </w:rPr>
        <w:t xml:space="preserve"> </w:t>
      </w:r>
      <w:proofErr w:type="gramStart"/>
      <w:r w:rsidRPr="007D0586">
        <w:rPr>
          <w:rFonts w:ascii="Times New Roman" w:hAnsi="Times New Roman"/>
          <w:b/>
          <w:i/>
          <w:sz w:val="18"/>
          <w:szCs w:val="18"/>
          <w:lang w:val="fr-FR"/>
        </w:rPr>
        <w:t>de e-mail</w:t>
      </w:r>
      <w:proofErr w:type="gramEnd"/>
      <w:r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6C"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D"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Ţara</w:t>
      </w:r>
      <w:proofErr w:type="spellEnd"/>
      <w:r w:rsidRPr="007D0586">
        <w:rPr>
          <w:rFonts w:ascii="Times New Roman" w:hAnsi="Times New Roman"/>
          <w:i/>
          <w:sz w:val="18"/>
          <w:szCs w:val="18"/>
          <w:lang w:val="fr-FR"/>
        </w:rPr>
        <w:t xml:space="preserve"> de reşedinţă</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E"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6F"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corespondenţă</w:t>
      </w:r>
      <w:proofErr w:type="spellEnd"/>
      <w:r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dacă</w:t>
      </w:r>
      <w:proofErr w:type="spellEnd"/>
      <w:r w:rsidR="00035FEE"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035FEE"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diferită</w:t>
      </w:r>
      <w:proofErr w:type="spellEnd"/>
      <w:r w:rsidRPr="007D0586">
        <w:rPr>
          <w:rFonts w:ascii="Times New Roman" w:hAnsi="Times New Roman"/>
          <w:i/>
          <w:sz w:val="18"/>
          <w:szCs w:val="18"/>
          <w:lang w:val="fr-FR"/>
        </w:rPr>
        <w:t>)</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70" w14:textId="77777777" w:rsidR="00E5056B" w:rsidRPr="007C3818" w:rsidRDefault="00E5056B" w:rsidP="00E5056B">
      <w:pPr>
        <w:spacing w:after="120"/>
        <w:jc w:val="both"/>
        <w:rPr>
          <w:rFonts w:ascii="Times New Roman" w:hAnsi="Times New Roman"/>
          <w:i/>
          <w:sz w:val="18"/>
          <w:szCs w:val="18"/>
          <w:lang w:val="nl-NL"/>
        </w:rPr>
      </w:pPr>
      <w:r w:rsidRPr="007C3818">
        <w:rPr>
          <w:rFonts w:ascii="Times New Roman" w:hAnsi="Times New Roman"/>
          <w:i/>
          <w:sz w:val="18"/>
          <w:szCs w:val="18"/>
          <w:lang w:val="nl-NL"/>
        </w:rPr>
        <w:t>Telefon / Fax</w:t>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t xml:space="preserve">        .....................................................</w:t>
      </w:r>
    </w:p>
    <w:p w14:paraId="5EE89671" w14:textId="77777777" w:rsidR="0003501E" w:rsidRDefault="00E5056B" w:rsidP="00DA2B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EE89672" w14:textId="77777777" w:rsidR="006B0B0B" w:rsidRDefault="006B0B0B" w:rsidP="00DA2BE3">
      <w:pPr>
        <w:spacing w:after="120"/>
        <w:jc w:val="both"/>
        <w:rPr>
          <w:rFonts w:ascii="Times New Roman" w:hAnsi="Times New Roman"/>
          <w:i/>
          <w:sz w:val="18"/>
          <w:szCs w:val="18"/>
        </w:rPr>
      </w:pPr>
    </w:p>
    <w:p w14:paraId="5EE89673" w14:textId="77777777" w:rsidR="006B0B0B" w:rsidRDefault="006B0B0B" w:rsidP="00DA2BE3">
      <w:pPr>
        <w:spacing w:after="120"/>
        <w:jc w:val="both"/>
        <w:rPr>
          <w:rFonts w:ascii="Times New Roman" w:hAnsi="Times New Roman"/>
          <w:i/>
          <w:sz w:val="18"/>
          <w:szCs w:val="18"/>
        </w:rPr>
      </w:pPr>
    </w:p>
    <w:p w14:paraId="5EE89674" w14:textId="77777777" w:rsidR="006B0B0B" w:rsidRDefault="006B0B0B" w:rsidP="00DA2BE3">
      <w:pPr>
        <w:spacing w:after="120"/>
        <w:jc w:val="both"/>
        <w:rPr>
          <w:rFonts w:ascii="Times New Roman" w:hAnsi="Times New Roman"/>
          <w:i/>
          <w:sz w:val="18"/>
          <w:szCs w:val="18"/>
        </w:rPr>
      </w:pPr>
    </w:p>
    <w:p w14:paraId="5EE89675" w14:textId="4A0C20BD" w:rsidR="00035FEE" w:rsidRDefault="00035FEE" w:rsidP="00DA2BE3">
      <w:pPr>
        <w:spacing w:after="120"/>
        <w:jc w:val="both"/>
        <w:rPr>
          <w:rStyle w:val="PageNumber"/>
          <w:rFonts w:ascii="Times New Roman" w:hAnsi="Times New Roman"/>
          <w:i/>
          <w:sz w:val="18"/>
          <w:szCs w:val="18"/>
        </w:rPr>
      </w:pPr>
    </w:p>
    <w:p w14:paraId="4E50D5B7" w14:textId="0E23AC45" w:rsidR="00AE313C" w:rsidRDefault="00AE313C" w:rsidP="00DA2BE3">
      <w:pPr>
        <w:spacing w:after="120"/>
        <w:jc w:val="both"/>
        <w:rPr>
          <w:rStyle w:val="PageNumber"/>
          <w:rFonts w:ascii="Times New Roman" w:hAnsi="Times New Roman"/>
          <w:i/>
          <w:sz w:val="18"/>
          <w:szCs w:val="18"/>
        </w:rPr>
      </w:pPr>
    </w:p>
    <w:p w14:paraId="09947DEE" w14:textId="20AFC30B" w:rsidR="00AE313C" w:rsidRDefault="00AE313C" w:rsidP="00DA2BE3">
      <w:pPr>
        <w:spacing w:after="120"/>
        <w:jc w:val="both"/>
        <w:rPr>
          <w:rStyle w:val="PageNumber"/>
          <w:rFonts w:ascii="Times New Roman" w:hAnsi="Times New Roman"/>
          <w:i/>
          <w:sz w:val="18"/>
          <w:szCs w:val="18"/>
        </w:rPr>
      </w:pPr>
    </w:p>
    <w:p w14:paraId="11DA3D96" w14:textId="7C796CFE" w:rsidR="00AE313C" w:rsidRDefault="00AE313C" w:rsidP="00DA2BE3">
      <w:pPr>
        <w:spacing w:after="120"/>
        <w:jc w:val="both"/>
        <w:rPr>
          <w:rStyle w:val="PageNumber"/>
          <w:rFonts w:ascii="Times New Roman" w:hAnsi="Times New Roman"/>
          <w:i/>
          <w:sz w:val="18"/>
          <w:szCs w:val="18"/>
        </w:rPr>
      </w:pPr>
    </w:p>
    <w:p w14:paraId="595753BE" w14:textId="06348974" w:rsidR="00AE313C" w:rsidRDefault="00AE313C" w:rsidP="00DA2BE3">
      <w:pPr>
        <w:spacing w:after="120"/>
        <w:jc w:val="both"/>
        <w:rPr>
          <w:rStyle w:val="PageNumber"/>
          <w:rFonts w:ascii="Times New Roman" w:hAnsi="Times New Roman"/>
          <w:i/>
          <w:sz w:val="18"/>
          <w:szCs w:val="18"/>
        </w:rPr>
      </w:pPr>
    </w:p>
    <w:p w14:paraId="2889CA0F" w14:textId="49196DA7" w:rsidR="00AE313C" w:rsidRDefault="00AE313C" w:rsidP="00DA2BE3">
      <w:pPr>
        <w:spacing w:after="120"/>
        <w:jc w:val="both"/>
        <w:rPr>
          <w:rStyle w:val="PageNumber"/>
          <w:rFonts w:ascii="Times New Roman" w:hAnsi="Times New Roman"/>
          <w:i/>
          <w:sz w:val="18"/>
          <w:szCs w:val="18"/>
        </w:rPr>
      </w:pPr>
    </w:p>
    <w:p w14:paraId="6F906F17" w14:textId="1302B3E1" w:rsidR="00AE313C" w:rsidRDefault="00AE313C" w:rsidP="00DA2BE3">
      <w:pPr>
        <w:spacing w:after="120"/>
        <w:jc w:val="both"/>
        <w:rPr>
          <w:rStyle w:val="PageNumber"/>
          <w:rFonts w:ascii="Times New Roman" w:hAnsi="Times New Roman"/>
          <w:i/>
          <w:sz w:val="18"/>
          <w:szCs w:val="18"/>
        </w:rPr>
      </w:pPr>
    </w:p>
    <w:p w14:paraId="69BB6F37" w14:textId="56A67ED3" w:rsidR="00AE313C" w:rsidRDefault="00AE313C" w:rsidP="00DA2BE3">
      <w:pPr>
        <w:spacing w:after="120"/>
        <w:jc w:val="both"/>
        <w:rPr>
          <w:rStyle w:val="PageNumber"/>
          <w:rFonts w:ascii="Times New Roman" w:hAnsi="Times New Roman"/>
          <w:i/>
          <w:sz w:val="18"/>
          <w:szCs w:val="18"/>
        </w:rPr>
      </w:pPr>
    </w:p>
    <w:p w14:paraId="4C5C496E" w14:textId="0B79E691" w:rsidR="00AE313C" w:rsidRDefault="00AE313C" w:rsidP="00DA2BE3">
      <w:pPr>
        <w:spacing w:after="120"/>
        <w:jc w:val="both"/>
        <w:rPr>
          <w:rStyle w:val="PageNumber"/>
          <w:rFonts w:ascii="Times New Roman" w:hAnsi="Times New Roman"/>
          <w:i/>
          <w:sz w:val="18"/>
          <w:szCs w:val="18"/>
        </w:rPr>
      </w:pPr>
    </w:p>
    <w:p w14:paraId="5E8F07D7" w14:textId="302CA1AB" w:rsidR="00AE313C" w:rsidRDefault="00AE313C" w:rsidP="00DA2BE3">
      <w:pPr>
        <w:spacing w:after="120"/>
        <w:jc w:val="both"/>
        <w:rPr>
          <w:rStyle w:val="PageNumber"/>
          <w:rFonts w:ascii="Times New Roman" w:hAnsi="Times New Roman"/>
          <w:i/>
          <w:sz w:val="18"/>
          <w:szCs w:val="18"/>
        </w:rPr>
      </w:pPr>
    </w:p>
    <w:p w14:paraId="3B42D970" w14:textId="77777777" w:rsidR="00AE313C" w:rsidRDefault="00AE313C" w:rsidP="00DA2BE3">
      <w:pPr>
        <w:spacing w:after="120"/>
        <w:jc w:val="both"/>
        <w:rPr>
          <w:rStyle w:val="PageNumber"/>
          <w:rFonts w:ascii="Times New Roman" w:hAnsi="Times New Roman"/>
          <w:i/>
          <w:sz w:val="18"/>
          <w:szCs w:val="18"/>
        </w:rPr>
      </w:pPr>
    </w:p>
    <w:p w14:paraId="4296CAA8" w14:textId="77777777" w:rsidR="006B3F9E" w:rsidRDefault="006B3F9E" w:rsidP="00DA2BE3">
      <w:pPr>
        <w:spacing w:after="120"/>
        <w:jc w:val="both"/>
        <w:rPr>
          <w:rStyle w:val="PageNumber"/>
          <w:rFonts w:ascii="Times New Roman" w:hAnsi="Times New Roman"/>
          <w:i/>
          <w:sz w:val="18"/>
          <w:szCs w:val="18"/>
        </w:rPr>
      </w:pPr>
    </w:p>
    <w:p w14:paraId="6EED3EBB" w14:textId="77777777" w:rsidR="006B3F9E" w:rsidRDefault="006B3F9E" w:rsidP="00DA2BE3">
      <w:pPr>
        <w:spacing w:after="120"/>
        <w:jc w:val="both"/>
        <w:rPr>
          <w:rStyle w:val="PageNumber"/>
          <w:rFonts w:ascii="Times New Roman" w:hAnsi="Times New Roman"/>
          <w:i/>
          <w:sz w:val="18"/>
          <w:szCs w:val="18"/>
        </w:rPr>
      </w:pPr>
    </w:p>
    <w:p w14:paraId="5EE89676" w14:textId="77777777" w:rsidR="0003501E" w:rsidRDefault="0003501E" w:rsidP="00DA2BE3">
      <w:pPr>
        <w:rPr>
          <w:rStyle w:val="PageNumber"/>
          <w:rFonts w:ascii="Times New Roman" w:hAnsi="Times New Roman"/>
          <w:b/>
          <w:i/>
          <w:sz w:val="18"/>
          <w:szCs w:val="18"/>
        </w:rPr>
      </w:pPr>
    </w:p>
    <w:p w14:paraId="5EE89677" w14:textId="77777777"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FORMULARUL nr.</w:t>
      </w:r>
      <w:r w:rsidR="00591FBB">
        <w:rPr>
          <w:rStyle w:val="PageNumber"/>
          <w:rFonts w:ascii="Times New Roman" w:hAnsi="Times New Roman"/>
          <w:b/>
          <w:i/>
          <w:sz w:val="18"/>
          <w:szCs w:val="18"/>
        </w:rPr>
        <w:t>3</w:t>
      </w:r>
    </w:p>
    <w:p w14:paraId="5EE89678" w14:textId="77777777" w:rsidR="00E5056B" w:rsidRPr="00667A69" w:rsidRDefault="00E5056B" w:rsidP="00E5056B">
      <w:pPr>
        <w:jc w:val="both"/>
        <w:outlineLvl w:val="0"/>
        <w:rPr>
          <w:rFonts w:ascii="Times New Roman" w:hAnsi="Times New Roman"/>
          <w:i/>
          <w:noProof/>
          <w:sz w:val="18"/>
          <w:szCs w:val="18"/>
        </w:rPr>
      </w:pPr>
    </w:p>
    <w:p w14:paraId="5EE89679" w14:textId="77777777"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14:paraId="5EE8967A"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w:t>
      </w:r>
    </w:p>
    <w:p w14:paraId="5EE8967B" w14:textId="77777777"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14:paraId="5EE8967C" w14:textId="77777777" w:rsidR="00E5056B" w:rsidRPr="006B0B0B" w:rsidRDefault="00E5056B" w:rsidP="00E5056B">
      <w:pPr>
        <w:jc w:val="center"/>
        <w:outlineLvl w:val="0"/>
        <w:rPr>
          <w:rFonts w:ascii="Times New Roman" w:hAnsi="Times New Roman"/>
          <w:b/>
          <w:i/>
          <w:noProof/>
        </w:rPr>
      </w:pPr>
    </w:p>
    <w:p w14:paraId="5EE8967D" w14:textId="77777777"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14:paraId="5EE8967E" w14:textId="77777777" w:rsidR="00E5056B" w:rsidRPr="006B0B0B" w:rsidRDefault="00E5056B" w:rsidP="00E5056B">
      <w:pPr>
        <w:jc w:val="both"/>
        <w:rPr>
          <w:rFonts w:ascii="Times New Roman" w:hAnsi="Times New Roman"/>
          <w:i/>
          <w:noProof/>
        </w:rPr>
      </w:pPr>
    </w:p>
    <w:p w14:paraId="5EE8967F" w14:textId="77777777" w:rsidR="00E5056B" w:rsidRPr="006B0B0B" w:rsidRDefault="00E5056B" w:rsidP="00E5056B">
      <w:pPr>
        <w:jc w:val="both"/>
        <w:rPr>
          <w:rFonts w:ascii="Times New Roman" w:hAnsi="Times New Roman"/>
          <w:i/>
          <w:noProof/>
        </w:rPr>
      </w:pPr>
    </w:p>
    <w:p w14:paraId="5EE89680" w14:textId="77777777" w:rsidR="00E5056B" w:rsidRPr="006B0B0B" w:rsidRDefault="00E5056B" w:rsidP="00E5056B">
      <w:pPr>
        <w:jc w:val="both"/>
        <w:rPr>
          <w:rFonts w:ascii="Times New Roman" w:hAnsi="Times New Roman"/>
          <w:i/>
          <w:noProof/>
        </w:rPr>
      </w:pPr>
    </w:p>
    <w:p w14:paraId="5EE89681" w14:textId="0655F42C" w:rsidR="00E5056B" w:rsidRPr="008D3598" w:rsidRDefault="00E5056B" w:rsidP="00C50F14">
      <w:pPr>
        <w:pStyle w:val="ListParagraph"/>
        <w:numPr>
          <w:ilvl w:val="0"/>
          <w:numId w:val="28"/>
        </w:numPr>
        <w:jc w:val="both"/>
        <w:rPr>
          <w:b/>
          <w:i/>
          <w:lang w:val="ro-RO"/>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oferim ca, în conformitate cu prevederile și cerințele cuprinse în documentația mai sus menționată, să </w:t>
      </w:r>
      <w:r w:rsidR="00591FBB" w:rsidRPr="006B0B0B">
        <w:rPr>
          <w:i/>
          <w:noProof/>
          <w:snapToGrid w:val="0"/>
          <w:sz w:val="20"/>
          <w:szCs w:val="20"/>
        </w:rPr>
        <w:t>prest</w:t>
      </w:r>
      <w:r w:rsidR="00BC72F3">
        <w:rPr>
          <w:i/>
          <w:noProof/>
          <w:snapToGrid w:val="0"/>
          <w:sz w:val="20"/>
          <w:szCs w:val="20"/>
        </w:rPr>
        <w:t>ă</w:t>
      </w:r>
      <w:r w:rsidR="00591FBB" w:rsidRPr="006B0B0B">
        <w:rPr>
          <w:i/>
          <w:noProof/>
          <w:snapToGrid w:val="0"/>
          <w:sz w:val="20"/>
          <w:szCs w:val="20"/>
        </w:rPr>
        <w:t>m</w:t>
      </w:r>
      <w:r w:rsidR="00EE3F63" w:rsidRPr="006B0B0B">
        <w:rPr>
          <w:i/>
          <w:noProof/>
          <w:snapToGrid w:val="0"/>
          <w:sz w:val="20"/>
          <w:szCs w:val="20"/>
        </w:rPr>
        <w:t xml:space="preserve"> </w:t>
      </w:r>
      <w:r w:rsidR="008D3598">
        <w:rPr>
          <w:i/>
          <w:noProof/>
          <w:snapToGrid w:val="0"/>
          <w:sz w:val="20"/>
          <w:szCs w:val="20"/>
        </w:rPr>
        <w:t xml:space="preserve"> </w:t>
      </w:r>
      <w:r w:rsidR="003A10ED" w:rsidRPr="002B7969">
        <w:rPr>
          <w:b/>
          <w:bCs/>
          <w:i/>
          <w:noProof/>
          <w:snapToGrid w:val="0"/>
          <w:sz w:val="20"/>
          <w:szCs w:val="20"/>
        </w:rPr>
        <w:t>„</w:t>
      </w:r>
      <w:r w:rsidR="000B5D3B" w:rsidRPr="000B5D3B">
        <w:t xml:space="preserve"> </w:t>
      </w:r>
      <w:r w:rsidR="000B5D3B" w:rsidRPr="000B5D3B">
        <w:rPr>
          <w:rFonts w:eastAsia="Calibri"/>
          <w:b/>
          <w:i/>
          <w:sz w:val="20"/>
          <w:szCs w:val="20"/>
          <w:lang w:val="ro-RO"/>
        </w:rPr>
        <w:t>Servicii de mentenanț</w:t>
      </w:r>
      <w:r w:rsidR="000B5D3B" w:rsidRPr="000B5D3B">
        <w:rPr>
          <w:rFonts w:eastAsia="Calibri" w:hint="cs"/>
          <w:b/>
          <w:i/>
          <w:sz w:val="20"/>
          <w:szCs w:val="20"/>
          <w:lang w:val="ro-RO"/>
        </w:rPr>
        <w:t>ă</w:t>
      </w:r>
      <w:r w:rsidR="000B5D3B" w:rsidRPr="000B5D3B">
        <w:rPr>
          <w:rFonts w:eastAsia="Calibri"/>
          <w:b/>
          <w:i/>
          <w:sz w:val="20"/>
          <w:szCs w:val="20"/>
          <w:lang w:val="ro-RO"/>
        </w:rPr>
        <w:t xml:space="preserve"> preventiv</w:t>
      </w:r>
      <w:r w:rsidR="000B5D3B" w:rsidRPr="000B5D3B">
        <w:rPr>
          <w:rFonts w:eastAsia="Calibri" w:hint="cs"/>
          <w:b/>
          <w:i/>
          <w:sz w:val="20"/>
          <w:szCs w:val="20"/>
          <w:lang w:val="ro-RO"/>
        </w:rPr>
        <w:t>ă</w:t>
      </w:r>
      <w:r w:rsidR="000B5D3B" w:rsidRPr="000B5D3B">
        <w:rPr>
          <w:rFonts w:eastAsia="Calibri"/>
          <w:b/>
          <w:i/>
          <w:sz w:val="20"/>
          <w:szCs w:val="20"/>
          <w:lang w:val="ro-RO"/>
        </w:rPr>
        <w:t>/revizie pentru Microscopul electronic Quanta 200, Seria D8454</w:t>
      </w:r>
      <w:r w:rsidR="003A10ED" w:rsidRPr="002B7969">
        <w:rPr>
          <w:b/>
          <w:bCs/>
          <w:i/>
          <w:noProof/>
          <w:snapToGrid w:val="0"/>
          <w:sz w:val="20"/>
          <w:szCs w:val="20"/>
          <w:lang w:val="ro-RO"/>
        </w:rPr>
        <w:t>”</w:t>
      </w:r>
      <w:r w:rsidR="003B58D2" w:rsidRPr="00C50F14">
        <w:rPr>
          <w:i/>
          <w:noProof/>
          <w:snapToGrid w:val="0"/>
          <w:sz w:val="20"/>
          <w:szCs w:val="20"/>
          <w:lang w:val="ro-RO"/>
        </w:rPr>
        <w:t xml:space="preserve"> </w:t>
      </w:r>
      <w:r w:rsidRPr="00C50F14">
        <w:rPr>
          <w:i/>
          <w:noProof/>
          <w:snapToGrid w:val="0"/>
          <w:sz w:val="20"/>
          <w:szCs w:val="20"/>
          <w:lang w:val="ro-RO"/>
        </w:rPr>
        <w:t>pentru suma</w:t>
      </w:r>
      <w:r w:rsidR="00FE54DB" w:rsidRPr="00C50F14">
        <w:rPr>
          <w:i/>
          <w:noProof/>
          <w:snapToGrid w:val="0"/>
          <w:sz w:val="20"/>
          <w:szCs w:val="20"/>
          <w:lang w:val="ro-RO"/>
        </w:rPr>
        <w:t xml:space="preserve"> </w:t>
      </w:r>
      <w:r w:rsidRPr="00C50F14">
        <w:rPr>
          <w:i/>
          <w:noProof/>
          <w:snapToGrid w:val="0"/>
          <w:sz w:val="20"/>
          <w:szCs w:val="20"/>
          <w:lang w:val="ro-RO"/>
        </w:rPr>
        <w:t>de ................</w:t>
      </w:r>
      <w:r w:rsidR="00A762ED" w:rsidRPr="00C50F14">
        <w:rPr>
          <w:i/>
          <w:noProof/>
          <w:snapToGrid w:val="0"/>
          <w:sz w:val="20"/>
          <w:szCs w:val="20"/>
          <w:lang w:val="ro-RO"/>
        </w:rPr>
        <w:t>...</w:t>
      </w:r>
      <w:r w:rsidR="00FE54DB" w:rsidRPr="00C50F14">
        <w:rPr>
          <w:i/>
          <w:noProof/>
          <w:snapToGrid w:val="0"/>
          <w:sz w:val="20"/>
          <w:szCs w:val="20"/>
          <w:lang w:val="ro-RO"/>
        </w:rPr>
        <w:t>......</w:t>
      </w:r>
      <w:r w:rsidR="00A762ED" w:rsidRPr="00C50F14">
        <w:rPr>
          <w:i/>
          <w:noProof/>
          <w:snapToGrid w:val="0"/>
          <w:sz w:val="20"/>
          <w:szCs w:val="20"/>
          <w:lang w:val="ro-RO"/>
        </w:rPr>
        <w:t>........</w:t>
      </w:r>
      <w:r w:rsidR="00EE3F63" w:rsidRPr="00C50F14">
        <w:rPr>
          <w:i/>
          <w:noProof/>
          <w:snapToGrid w:val="0"/>
          <w:sz w:val="20"/>
          <w:szCs w:val="20"/>
          <w:lang w:val="ro-RO"/>
        </w:rPr>
        <w:t>......................</w:t>
      </w:r>
      <w:r w:rsidR="00A762ED" w:rsidRPr="00C50F14">
        <w:rPr>
          <w:i/>
          <w:noProof/>
          <w:snapToGrid w:val="0"/>
          <w:sz w:val="20"/>
          <w:szCs w:val="20"/>
          <w:lang w:val="ro-RO"/>
        </w:rPr>
        <w:t>.</w:t>
      </w:r>
      <w:r w:rsidRPr="00C50F14">
        <w:rPr>
          <w:i/>
          <w:noProof/>
          <w:snapToGrid w:val="0"/>
          <w:sz w:val="20"/>
          <w:szCs w:val="20"/>
          <w:lang w:val="ro-RO"/>
        </w:rPr>
        <w:t>(suma în litere și în cifre), plătibilă în RON, dup</w:t>
      </w:r>
      <w:r w:rsidR="00F95224" w:rsidRPr="00C50F14">
        <w:rPr>
          <w:i/>
          <w:noProof/>
          <w:snapToGrid w:val="0"/>
          <w:sz w:val="20"/>
          <w:szCs w:val="20"/>
          <w:lang w:val="ro-RO"/>
        </w:rPr>
        <w:t>ă</w:t>
      </w:r>
      <w:r w:rsidRPr="00C50F14">
        <w:rPr>
          <w:i/>
          <w:noProof/>
          <w:snapToGrid w:val="0"/>
          <w:sz w:val="20"/>
          <w:szCs w:val="20"/>
          <w:lang w:val="ro-RO"/>
        </w:rPr>
        <w:t xml:space="preserve"> receptia </w:t>
      </w:r>
      <w:r w:rsidR="00591FBB" w:rsidRPr="00C50F14">
        <w:rPr>
          <w:i/>
          <w:noProof/>
          <w:snapToGrid w:val="0"/>
          <w:sz w:val="20"/>
          <w:szCs w:val="20"/>
          <w:lang w:val="ro-RO"/>
        </w:rPr>
        <w:t>serviciilor</w:t>
      </w:r>
      <w:r w:rsidRPr="00C50F14">
        <w:rPr>
          <w:i/>
          <w:noProof/>
          <w:snapToGrid w:val="0"/>
          <w:sz w:val="20"/>
          <w:szCs w:val="20"/>
          <w:lang w:val="ro-RO"/>
        </w:rPr>
        <w:t>, la care se adauga taxa pe valoarea adaugat</w:t>
      </w:r>
      <w:r w:rsidR="00F95224" w:rsidRPr="00C50F14">
        <w:rPr>
          <w:i/>
          <w:noProof/>
          <w:snapToGrid w:val="0"/>
          <w:sz w:val="20"/>
          <w:szCs w:val="20"/>
          <w:lang w:val="ro-RO"/>
        </w:rPr>
        <w:t>ă</w:t>
      </w:r>
      <w:r w:rsidRPr="00C50F14">
        <w:rPr>
          <w:i/>
          <w:noProof/>
          <w:snapToGrid w:val="0"/>
          <w:sz w:val="20"/>
          <w:szCs w:val="20"/>
          <w:lang w:val="ro-RO"/>
        </w:rPr>
        <w:t xml:space="preserve"> in valoare de  ________________________________ lei.(suma </w:t>
      </w:r>
      <w:r w:rsidR="00F95224" w:rsidRPr="00C50F14">
        <w:rPr>
          <w:i/>
          <w:noProof/>
          <w:snapToGrid w:val="0"/>
          <w:sz w:val="20"/>
          <w:szCs w:val="20"/>
          <w:lang w:val="ro-RO"/>
        </w:rPr>
        <w:t>î</w:t>
      </w:r>
      <w:r w:rsidRPr="00C50F14">
        <w:rPr>
          <w:i/>
          <w:noProof/>
          <w:snapToGrid w:val="0"/>
          <w:sz w:val="20"/>
          <w:szCs w:val="20"/>
          <w:lang w:val="ro-RO"/>
        </w:rPr>
        <w:t xml:space="preserve">n litere </w:t>
      </w:r>
      <w:r w:rsidR="00F95224" w:rsidRPr="00C50F14">
        <w:rPr>
          <w:i/>
          <w:noProof/>
          <w:snapToGrid w:val="0"/>
          <w:sz w:val="20"/>
          <w:szCs w:val="20"/>
          <w:lang w:val="ro-RO"/>
        </w:rPr>
        <w:t>ș</w:t>
      </w:r>
      <w:r w:rsidRPr="00C50F14">
        <w:rPr>
          <w:i/>
          <w:noProof/>
          <w:snapToGrid w:val="0"/>
          <w:sz w:val="20"/>
          <w:szCs w:val="20"/>
          <w:lang w:val="ro-RO"/>
        </w:rPr>
        <w:t xml:space="preserve">i </w:t>
      </w:r>
      <w:r w:rsidR="00F95224" w:rsidRPr="00C50F14">
        <w:rPr>
          <w:i/>
          <w:noProof/>
          <w:snapToGrid w:val="0"/>
          <w:sz w:val="20"/>
          <w:szCs w:val="20"/>
          <w:lang w:val="ro-RO"/>
        </w:rPr>
        <w:t>î</w:t>
      </w:r>
      <w:r w:rsidRPr="00C50F14">
        <w:rPr>
          <w:i/>
          <w:noProof/>
          <w:snapToGrid w:val="0"/>
          <w:sz w:val="20"/>
          <w:szCs w:val="20"/>
          <w:lang w:val="ro-RO"/>
        </w:rPr>
        <w:t>n cifre)</w:t>
      </w:r>
    </w:p>
    <w:p w14:paraId="5EE89682" w14:textId="77777777" w:rsidR="00E5056B" w:rsidRPr="00C50F14" w:rsidRDefault="00E5056B" w:rsidP="00E5056B">
      <w:pPr>
        <w:ind w:left="285"/>
        <w:jc w:val="both"/>
        <w:rPr>
          <w:rFonts w:ascii="Times New Roman" w:hAnsi="Times New Roman"/>
          <w:i/>
          <w:noProof/>
          <w:snapToGrid w:val="0"/>
          <w:lang w:val="ro-RO"/>
        </w:rPr>
      </w:pPr>
    </w:p>
    <w:p w14:paraId="5EE89683" w14:textId="4753BE70" w:rsidR="00E5056B" w:rsidRPr="007D0586" w:rsidRDefault="00E5056B" w:rsidP="00C50F14">
      <w:pPr>
        <w:pStyle w:val="ListParagraph"/>
        <w:numPr>
          <w:ilvl w:val="0"/>
          <w:numId w:val="28"/>
        </w:numPr>
        <w:contextualSpacing w:val="0"/>
        <w:jc w:val="both"/>
        <w:rPr>
          <w:i/>
          <w:noProof/>
          <w:color w:val="FF0000"/>
          <w:sz w:val="20"/>
          <w:szCs w:val="20"/>
          <w:lang w:val="fr-FR"/>
        </w:rPr>
      </w:pPr>
      <w:r w:rsidRPr="00C50F14">
        <w:rPr>
          <w:i/>
          <w:noProof/>
          <w:sz w:val="20"/>
          <w:szCs w:val="20"/>
          <w:lang w:val="ro-RO"/>
        </w:rPr>
        <w:t xml:space="preserve">Ne angajăm ca, în conformitate cu prevederile și cerințele cuprinse în documentația mai sus mentionată să </w:t>
      </w:r>
      <w:r w:rsidR="00591FBB" w:rsidRPr="00C50F14">
        <w:rPr>
          <w:i/>
          <w:noProof/>
          <w:snapToGrid w:val="0"/>
          <w:sz w:val="20"/>
          <w:szCs w:val="20"/>
          <w:lang w:val="ro-RO"/>
        </w:rPr>
        <w:t>prestam</w:t>
      </w:r>
      <w:r w:rsidRPr="00C50F14">
        <w:rPr>
          <w:b/>
          <w:i/>
          <w:sz w:val="20"/>
          <w:szCs w:val="20"/>
          <w:lang w:val="ro-RO"/>
        </w:rPr>
        <w:t xml:space="preserve"> </w:t>
      </w:r>
      <w:r w:rsidR="00F0532A" w:rsidRPr="002B7969">
        <w:rPr>
          <w:b/>
          <w:iCs/>
          <w:sz w:val="20"/>
          <w:szCs w:val="20"/>
          <w:lang w:val="ro-RO"/>
        </w:rPr>
        <w:t>„</w:t>
      </w:r>
      <w:r w:rsidR="000B5D3B" w:rsidRPr="000B5D3B">
        <w:rPr>
          <w:rFonts w:eastAsia="Calibri"/>
          <w:b/>
          <w:iCs/>
          <w:sz w:val="20"/>
          <w:szCs w:val="20"/>
          <w:lang w:val="ro-RO"/>
        </w:rPr>
        <w:t>Servicii de mentenanț</w:t>
      </w:r>
      <w:r w:rsidR="000B5D3B" w:rsidRPr="000B5D3B">
        <w:rPr>
          <w:rFonts w:eastAsia="Calibri" w:hint="cs"/>
          <w:b/>
          <w:iCs/>
          <w:sz w:val="20"/>
          <w:szCs w:val="20"/>
          <w:lang w:val="ro-RO"/>
        </w:rPr>
        <w:t>ă</w:t>
      </w:r>
      <w:r w:rsidR="000B5D3B" w:rsidRPr="000B5D3B">
        <w:rPr>
          <w:rFonts w:eastAsia="Calibri"/>
          <w:b/>
          <w:iCs/>
          <w:sz w:val="20"/>
          <w:szCs w:val="20"/>
          <w:lang w:val="ro-RO"/>
        </w:rPr>
        <w:t xml:space="preserve"> preventiv</w:t>
      </w:r>
      <w:r w:rsidR="000B5D3B" w:rsidRPr="000B5D3B">
        <w:rPr>
          <w:rFonts w:eastAsia="Calibri" w:hint="cs"/>
          <w:b/>
          <w:iCs/>
          <w:sz w:val="20"/>
          <w:szCs w:val="20"/>
          <w:lang w:val="ro-RO"/>
        </w:rPr>
        <w:t>ă</w:t>
      </w:r>
      <w:r w:rsidR="000B5D3B" w:rsidRPr="000B5D3B">
        <w:rPr>
          <w:rFonts w:eastAsia="Calibri"/>
          <w:b/>
          <w:iCs/>
          <w:sz w:val="20"/>
          <w:szCs w:val="20"/>
          <w:lang w:val="ro-RO"/>
        </w:rPr>
        <w:t>/revizie pentru Microscopul electronic Quanta 200, Seria D8454</w:t>
      </w:r>
      <w:r w:rsidR="00F0532A" w:rsidRPr="002B7969">
        <w:rPr>
          <w:b/>
          <w:iCs/>
          <w:sz w:val="20"/>
          <w:szCs w:val="20"/>
          <w:lang w:val="ro-RO"/>
        </w:rPr>
        <w:t>”</w:t>
      </w:r>
      <w:r w:rsidR="007130D6" w:rsidRPr="00C50F14">
        <w:rPr>
          <w:b/>
          <w:i/>
          <w:sz w:val="20"/>
          <w:szCs w:val="20"/>
          <w:lang w:val="ro-RO"/>
        </w:rPr>
        <w:t xml:space="preserve"> </w:t>
      </w:r>
      <w:r w:rsidRPr="00C50F14">
        <w:rPr>
          <w:i/>
          <w:noProof/>
          <w:snapToGrid w:val="0"/>
          <w:sz w:val="20"/>
          <w:szCs w:val="20"/>
          <w:lang w:val="ro-RO"/>
        </w:rPr>
        <w:t xml:space="preserve">cu respectarea tuturor </w:t>
      </w:r>
      <w:r w:rsidRPr="00C50F14">
        <w:rPr>
          <w:i/>
          <w:noProof/>
          <w:sz w:val="20"/>
          <w:szCs w:val="20"/>
          <w:lang w:val="ro-RO"/>
        </w:rPr>
        <w:t>cerințelor din Caietul de Sarcini și documentatia de atribuire, prezenta declara</w:t>
      </w:r>
      <w:r w:rsidR="00F50052" w:rsidRPr="00C50F14">
        <w:rPr>
          <w:i/>
          <w:noProof/>
          <w:sz w:val="20"/>
          <w:szCs w:val="20"/>
          <w:lang w:val="ro-RO"/>
        </w:rPr>
        <w:t>ț</w:t>
      </w:r>
      <w:r w:rsidRPr="00C50F14">
        <w:rPr>
          <w:i/>
          <w:noProof/>
          <w:sz w:val="20"/>
          <w:szCs w:val="20"/>
          <w:lang w:val="ro-RO"/>
        </w:rPr>
        <w:t>ie f</w:t>
      </w:r>
      <w:r w:rsidR="00F50052" w:rsidRPr="00C50F14">
        <w:rPr>
          <w:i/>
          <w:noProof/>
          <w:sz w:val="20"/>
          <w:szCs w:val="20"/>
          <w:lang w:val="ro-RO"/>
        </w:rPr>
        <w:t>ă</w:t>
      </w:r>
      <w:r w:rsidRPr="00C50F14">
        <w:rPr>
          <w:i/>
          <w:noProof/>
          <w:sz w:val="20"/>
          <w:szCs w:val="20"/>
          <w:lang w:val="ro-RO"/>
        </w:rPr>
        <w:t xml:space="preserve">când parte din propunerea tehnică pe care o formulăm. </w:t>
      </w:r>
      <w:r w:rsidRPr="007D0586">
        <w:rPr>
          <w:i/>
          <w:noProof/>
          <w:sz w:val="20"/>
          <w:szCs w:val="20"/>
          <w:lang w:val="fr-FR"/>
        </w:rPr>
        <w:t xml:space="preserve">De asemenea, ne asumăm angajamentul de a onora toate solicitările autorității contractante privind </w:t>
      </w:r>
      <w:r w:rsidR="00591FBB" w:rsidRPr="006B0B0B">
        <w:rPr>
          <w:i/>
          <w:noProof/>
          <w:sz w:val="20"/>
          <w:szCs w:val="20"/>
          <w:lang w:val="it-IT"/>
        </w:rPr>
        <w:t>prestarea serviciilor</w:t>
      </w:r>
      <w:r w:rsidRPr="007D0586">
        <w:rPr>
          <w:i/>
          <w:noProof/>
          <w:sz w:val="20"/>
          <w:szCs w:val="20"/>
          <w:lang w:val="fr-FR"/>
        </w:rPr>
        <w:t>.</w:t>
      </w:r>
    </w:p>
    <w:p w14:paraId="5EE89684" w14:textId="77777777" w:rsidR="00E5056B" w:rsidRPr="007D0586" w:rsidRDefault="00E5056B" w:rsidP="00E5056B">
      <w:pPr>
        <w:pStyle w:val="ListParagraph"/>
        <w:rPr>
          <w:i/>
          <w:noProof/>
          <w:color w:val="FF0000"/>
          <w:sz w:val="20"/>
          <w:szCs w:val="20"/>
          <w:lang w:val="fr-FR"/>
        </w:rPr>
      </w:pPr>
    </w:p>
    <w:p w14:paraId="5EE89685" w14:textId="63F849B7" w:rsidR="00E5056B" w:rsidRPr="007D0586" w:rsidRDefault="00E5056B" w:rsidP="00E5056B">
      <w:pPr>
        <w:pStyle w:val="ListParagraph"/>
        <w:numPr>
          <w:ilvl w:val="0"/>
          <w:numId w:val="28"/>
        </w:numPr>
        <w:spacing w:after="200" w:line="276" w:lineRule="auto"/>
        <w:contextualSpacing w:val="0"/>
        <w:jc w:val="both"/>
        <w:rPr>
          <w:i/>
          <w:sz w:val="20"/>
          <w:szCs w:val="20"/>
          <w:lang w:val="fr-FR"/>
        </w:rPr>
      </w:pPr>
      <w:r w:rsidRPr="007D0586">
        <w:rPr>
          <w:i/>
          <w:sz w:val="20"/>
          <w:szCs w:val="20"/>
          <w:lang w:val="fr-FR"/>
        </w:rPr>
        <w:t xml:space="preserve">Ne </w:t>
      </w:r>
      <w:proofErr w:type="spellStart"/>
      <w:r w:rsidRPr="007D0586">
        <w:rPr>
          <w:i/>
          <w:sz w:val="20"/>
          <w:szCs w:val="20"/>
          <w:lang w:val="fr-FR"/>
        </w:rPr>
        <w:t>angaj</w:t>
      </w:r>
      <w:r w:rsidR="00ED4B7C" w:rsidRPr="007D0586">
        <w:rPr>
          <w:i/>
          <w:sz w:val="20"/>
          <w:szCs w:val="20"/>
          <w:lang w:val="fr-FR"/>
        </w:rPr>
        <w:t>ă</w:t>
      </w:r>
      <w:r w:rsidRPr="007D0586">
        <w:rPr>
          <w:i/>
          <w:sz w:val="20"/>
          <w:szCs w:val="20"/>
          <w:lang w:val="fr-FR"/>
        </w:rPr>
        <w:t>m</w:t>
      </w:r>
      <w:proofErr w:type="spellEnd"/>
      <w:r w:rsidRPr="007D0586">
        <w:rPr>
          <w:i/>
          <w:sz w:val="20"/>
          <w:szCs w:val="20"/>
          <w:lang w:val="fr-FR"/>
        </w:rPr>
        <w:t xml:space="preserve"> </w:t>
      </w:r>
      <w:proofErr w:type="spellStart"/>
      <w:proofErr w:type="gramStart"/>
      <w:r w:rsidRPr="007D0586">
        <w:rPr>
          <w:i/>
          <w:sz w:val="20"/>
          <w:szCs w:val="20"/>
          <w:lang w:val="fr-FR"/>
        </w:rPr>
        <w:t>ca</w:t>
      </w:r>
      <w:proofErr w:type="spellEnd"/>
      <w:proofErr w:type="gramEnd"/>
      <w:r w:rsidRPr="007D0586">
        <w:rPr>
          <w:i/>
          <w:sz w:val="20"/>
          <w:szCs w:val="20"/>
          <w:lang w:val="fr-FR"/>
        </w:rPr>
        <w:t xml:space="preserve">, </w:t>
      </w:r>
      <w:proofErr w:type="spellStart"/>
      <w:r w:rsidR="00ED4B7C" w:rsidRPr="007D0586">
        <w:rPr>
          <w:i/>
          <w:sz w:val="20"/>
          <w:szCs w:val="20"/>
          <w:lang w:val="fr-FR"/>
        </w:rPr>
        <w:t>î</w:t>
      </w:r>
      <w:r w:rsidRPr="007D0586">
        <w:rPr>
          <w:i/>
          <w:sz w:val="20"/>
          <w:szCs w:val="20"/>
          <w:lang w:val="fr-FR"/>
        </w:rPr>
        <w:t>n</w:t>
      </w:r>
      <w:proofErr w:type="spellEnd"/>
      <w:r w:rsidRPr="007D0586">
        <w:rPr>
          <w:i/>
          <w:sz w:val="20"/>
          <w:szCs w:val="20"/>
          <w:lang w:val="fr-FR"/>
        </w:rPr>
        <w:t xml:space="preserve"> </w:t>
      </w:r>
      <w:proofErr w:type="spellStart"/>
      <w:r w:rsidRPr="007D0586">
        <w:rPr>
          <w:i/>
          <w:sz w:val="20"/>
          <w:szCs w:val="20"/>
          <w:lang w:val="fr-FR"/>
        </w:rPr>
        <w:t>cazul</w:t>
      </w:r>
      <w:proofErr w:type="spellEnd"/>
      <w:r w:rsidRPr="007D0586">
        <w:rPr>
          <w:i/>
          <w:sz w:val="20"/>
          <w:szCs w:val="20"/>
          <w:lang w:val="fr-FR"/>
        </w:rPr>
        <w:t xml:space="preserve"> </w:t>
      </w:r>
      <w:proofErr w:type="spellStart"/>
      <w:r w:rsidR="00ED4B7C" w:rsidRPr="007D0586">
        <w:rPr>
          <w:i/>
          <w:sz w:val="20"/>
          <w:szCs w:val="20"/>
          <w:lang w:val="fr-FR"/>
        </w:rPr>
        <w:t>î</w:t>
      </w:r>
      <w:r w:rsidRPr="007D0586">
        <w:rPr>
          <w:i/>
          <w:sz w:val="20"/>
          <w:szCs w:val="20"/>
          <w:lang w:val="fr-FR"/>
        </w:rPr>
        <w:t>n</w:t>
      </w:r>
      <w:proofErr w:type="spellEnd"/>
      <w:r w:rsidRPr="007D0586">
        <w:rPr>
          <w:i/>
          <w:sz w:val="20"/>
          <w:szCs w:val="20"/>
          <w:lang w:val="fr-FR"/>
        </w:rPr>
        <w:t xml:space="preserve"> care </w:t>
      </w:r>
      <w:proofErr w:type="spellStart"/>
      <w:r w:rsidRPr="007D0586">
        <w:rPr>
          <w:i/>
          <w:sz w:val="20"/>
          <w:szCs w:val="20"/>
          <w:lang w:val="fr-FR"/>
        </w:rPr>
        <w:t>oferta</w:t>
      </w:r>
      <w:proofErr w:type="spellEnd"/>
      <w:r w:rsidR="00EE3F63" w:rsidRPr="007D0586">
        <w:rPr>
          <w:i/>
          <w:sz w:val="20"/>
          <w:szCs w:val="20"/>
          <w:lang w:val="fr-FR"/>
        </w:rPr>
        <w:t xml:space="preserve"> </w:t>
      </w:r>
      <w:proofErr w:type="spellStart"/>
      <w:r w:rsidRPr="007D0586">
        <w:rPr>
          <w:i/>
          <w:sz w:val="20"/>
          <w:szCs w:val="20"/>
          <w:lang w:val="fr-FR"/>
        </w:rPr>
        <w:t>noastr</w:t>
      </w:r>
      <w:r w:rsidR="00ED4B7C" w:rsidRPr="007D0586">
        <w:rPr>
          <w:i/>
          <w:sz w:val="20"/>
          <w:szCs w:val="20"/>
          <w:lang w:val="fr-FR"/>
        </w:rPr>
        <w:t>ă</w:t>
      </w:r>
      <w:proofErr w:type="spellEnd"/>
      <w:r w:rsidR="00EE3F63" w:rsidRPr="007D0586">
        <w:rPr>
          <w:i/>
          <w:sz w:val="20"/>
          <w:szCs w:val="20"/>
          <w:lang w:val="fr-FR"/>
        </w:rPr>
        <w:t xml:space="preserve"> </w:t>
      </w:r>
      <w:r w:rsidRPr="007D0586">
        <w:rPr>
          <w:i/>
          <w:sz w:val="20"/>
          <w:szCs w:val="20"/>
          <w:lang w:val="fr-FR"/>
        </w:rPr>
        <w:t>este</w:t>
      </w:r>
      <w:r w:rsidR="00EE3F63" w:rsidRPr="007D0586">
        <w:rPr>
          <w:i/>
          <w:sz w:val="20"/>
          <w:szCs w:val="20"/>
          <w:lang w:val="fr-FR"/>
        </w:rPr>
        <w:t xml:space="preserve"> </w:t>
      </w:r>
      <w:proofErr w:type="spellStart"/>
      <w:r w:rsidRPr="007D0586">
        <w:rPr>
          <w:i/>
          <w:sz w:val="20"/>
          <w:szCs w:val="20"/>
          <w:lang w:val="fr-FR"/>
        </w:rPr>
        <w:t>stabilit</w:t>
      </w:r>
      <w:r w:rsidR="00ED4B7C" w:rsidRPr="007D0586">
        <w:rPr>
          <w:i/>
          <w:sz w:val="20"/>
          <w:szCs w:val="20"/>
          <w:lang w:val="fr-FR"/>
        </w:rPr>
        <w:t>ă</w:t>
      </w:r>
      <w:proofErr w:type="spellEnd"/>
      <w:r w:rsidR="00EE3F63" w:rsidRPr="007D0586">
        <w:rPr>
          <w:i/>
          <w:sz w:val="20"/>
          <w:szCs w:val="20"/>
          <w:lang w:val="fr-FR"/>
        </w:rPr>
        <w:t xml:space="preserve"> </w:t>
      </w:r>
      <w:proofErr w:type="spellStart"/>
      <w:r w:rsidRPr="007D0586">
        <w:rPr>
          <w:i/>
          <w:sz w:val="20"/>
          <w:szCs w:val="20"/>
          <w:lang w:val="fr-FR"/>
        </w:rPr>
        <w:t>c</w:t>
      </w:r>
      <w:r w:rsidR="00ED4B7C" w:rsidRPr="007D0586">
        <w:rPr>
          <w:i/>
          <w:sz w:val="20"/>
          <w:szCs w:val="20"/>
          <w:lang w:val="fr-FR"/>
        </w:rPr>
        <w:t>â</w:t>
      </w:r>
      <w:r w:rsidR="00D22408" w:rsidRPr="007D0586">
        <w:rPr>
          <w:i/>
          <w:sz w:val="20"/>
          <w:szCs w:val="20"/>
          <w:lang w:val="fr-FR"/>
        </w:rPr>
        <w:t>ș</w:t>
      </w:r>
      <w:r w:rsidRPr="007D0586">
        <w:rPr>
          <w:i/>
          <w:sz w:val="20"/>
          <w:szCs w:val="20"/>
          <w:lang w:val="fr-FR"/>
        </w:rPr>
        <w:t>tig</w:t>
      </w:r>
      <w:r w:rsidR="00D22408" w:rsidRPr="007D0586">
        <w:rPr>
          <w:i/>
          <w:sz w:val="20"/>
          <w:szCs w:val="20"/>
          <w:lang w:val="fr-FR"/>
        </w:rPr>
        <w:t>ă</w:t>
      </w:r>
      <w:r w:rsidRPr="007D0586">
        <w:rPr>
          <w:i/>
          <w:sz w:val="20"/>
          <w:szCs w:val="20"/>
          <w:lang w:val="fr-FR"/>
        </w:rPr>
        <w:t>toare</w:t>
      </w:r>
      <w:proofErr w:type="spellEnd"/>
      <w:r w:rsidRPr="007D0586">
        <w:rPr>
          <w:i/>
          <w:sz w:val="20"/>
          <w:szCs w:val="20"/>
          <w:lang w:val="fr-FR"/>
        </w:rPr>
        <w:t xml:space="preserve">, </w:t>
      </w:r>
      <w:proofErr w:type="spellStart"/>
      <w:r w:rsidRPr="007D0586">
        <w:rPr>
          <w:i/>
          <w:sz w:val="20"/>
          <w:szCs w:val="20"/>
          <w:lang w:val="fr-FR"/>
        </w:rPr>
        <w:t>s</w:t>
      </w:r>
      <w:r w:rsidR="00D22408" w:rsidRPr="007D0586">
        <w:rPr>
          <w:i/>
          <w:sz w:val="20"/>
          <w:szCs w:val="20"/>
          <w:lang w:val="fr-FR"/>
        </w:rPr>
        <w:t>ă</w:t>
      </w:r>
      <w:proofErr w:type="spellEnd"/>
      <w:r w:rsidR="00EE3F63" w:rsidRPr="007D0586">
        <w:rPr>
          <w:i/>
          <w:sz w:val="20"/>
          <w:szCs w:val="20"/>
          <w:lang w:val="fr-FR"/>
        </w:rPr>
        <w:t xml:space="preserve"> </w:t>
      </w:r>
      <w:proofErr w:type="spellStart"/>
      <w:r w:rsidR="00591FBB" w:rsidRPr="007D0586">
        <w:rPr>
          <w:i/>
          <w:sz w:val="20"/>
          <w:szCs w:val="20"/>
          <w:lang w:val="fr-FR"/>
        </w:rPr>
        <w:t>prest</w:t>
      </w:r>
      <w:r w:rsidR="00D22408" w:rsidRPr="007D0586">
        <w:rPr>
          <w:i/>
          <w:sz w:val="20"/>
          <w:szCs w:val="20"/>
          <w:lang w:val="fr-FR"/>
        </w:rPr>
        <w:t>ă</w:t>
      </w:r>
      <w:r w:rsidR="00591FBB" w:rsidRPr="007D0586">
        <w:rPr>
          <w:i/>
          <w:sz w:val="20"/>
          <w:szCs w:val="20"/>
          <w:lang w:val="fr-FR"/>
        </w:rPr>
        <w:t>m</w:t>
      </w:r>
      <w:proofErr w:type="spellEnd"/>
      <w:r w:rsidR="00EE3F63" w:rsidRPr="007D0586">
        <w:rPr>
          <w:i/>
          <w:sz w:val="20"/>
          <w:szCs w:val="20"/>
          <w:lang w:val="fr-FR"/>
        </w:rPr>
        <w:t xml:space="preserve"> </w:t>
      </w:r>
      <w:proofErr w:type="spellStart"/>
      <w:r w:rsidR="00591FBB" w:rsidRPr="007D0586">
        <w:rPr>
          <w:i/>
          <w:sz w:val="20"/>
          <w:szCs w:val="20"/>
          <w:lang w:val="fr-FR"/>
        </w:rPr>
        <w:t>serviciile</w:t>
      </w:r>
      <w:proofErr w:type="spellEnd"/>
      <w:r w:rsidRPr="007D0586">
        <w:rPr>
          <w:i/>
          <w:sz w:val="20"/>
          <w:szCs w:val="20"/>
          <w:lang w:val="fr-FR"/>
        </w:rPr>
        <w:t xml:space="preserve"> </w:t>
      </w:r>
      <w:proofErr w:type="spellStart"/>
      <w:r w:rsidR="00D22408" w:rsidRPr="007D0586">
        <w:rPr>
          <w:i/>
          <w:sz w:val="20"/>
          <w:szCs w:val="20"/>
          <w:lang w:val="fr-FR"/>
        </w:rPr>
        <w:t>î</w:t>
      </w:r>
      <w:r w:rsidRPr="007D0586">
        <w:rPr>
          <w:i/>
          <w:sz w:val="20"/>
          <w:szCs w:val="20"/>
          <w:lang w:val="fr-FR"/>
        </w:rPr>
        <w:t>n</w:t>
      </w:r>
      <w:proofErr w:type="spellEnd"/>
      <w:r w:rsidRPr="007D0586">
        <w:rPr>
          <w:i/>
          <w:sz w:val="20"/>
          <w:szCs w:val="20"/>
          <w:lang w:val="fr-FR"/>
        </w:rPr>
        <w:t xml:space="preserve"> </w:t>
      </w:r>
      <w:proofErr w:type="spellStart"/>
      <w:r w:rsidRPr="007D0586">
        <w:rPr>
          <w:i/>
          <w:sz w:val="20"/>
          <w:szCs w:val="20"/>
          <w:lang w:val="fr-FR"/>
        </w:rPr>
        <w:t>graficul</w:t>
      </w:r>
      <w:proofErr w:type="spellEnd"/>
      <w:r w:rsidRPr="007D0586">
        <w:rPr>
          <w:i/>
          <w:sz w:val="20"/>
          <w:szCs w:val="20"/>
          <w:lang w:val="fr-FR"/>
        </w:rPr>
        <w:t xml:space="preserve"> de </w:t>
      </w:r>
      <w:proofErr w:type="spellStart"/>
      <w:r w:rsidRPr="007D0586">
        <w:rPr>
          <w:i/>
          <w:sz w:val="20"/>
          <w:szCs w:val="20"/>
          <w:lang w:val="fr-FR"/>
        </w:rPr>
        <w:t>timp</w:t>
      </w:r>
      <w:proofErr w:type="spellEnd"/>
      <w:r w:rsidR="00EE3F63" w:rsidRPr="007D0586">
        <w:rPr>
          <w:i/>
          <w:sz w:val="20"/>
          <w:szCs w:val="20"/>
          <w:lang w:val="fr-FR"/>
        </w:rPr>
        <w:t xml:space="preserve"> </w:t>
      </w:r>
      <w:proofErr w:type="spellStart"/>
      <w:r w:rsidRPr="007D0586">
        <w:rPr>
          <w:i/>
          <w:sz w:val="20"/>
          <w:szCs w:val="20"/>
          <w:lang w:val="fr-FR"/>
        </w:rPr>
        <w:t>anexat</w:t>
      </w:r>
      <w:proofErr w:type="spellEnd"/>
      <w:r w:rsidRPr="007D0586">
        <w:rPr>
          <w:i/>
          <w:sz w:val="20"/>
          <w:szCs w:val="20"/>
          <w:lang w:val="fr-FR"/>
        </w:rPr>
        <w:t>.</w:t>
      </w:r>
    </w:p>
    <w:p w14:paraId="5EE89686" w14:textId="292CFFAB" w:rsidR="00E5056B" w:rsidRPr="007D0586" w:rsidRDefault="00E5056B" w:rsidP="00E5056B">
      <w:pPr>
        <w:pStyle w:val="ListParagraph"/>
        <w:numPr>
          <w:ilvl w:val="0"/>
          <w:numId w:val="28"/>
        </w:numPr>
        <w:autoSpaceDN w:val="0"/>
        <w:adjustRightInd w:val="0"/>
        <w:contextualSpacing w:val="0"/>
        <w:jc w:val="both"/>
        <w:rPr>
          <w:i/>
          <w:noProof/>
          <w:sz w:val="20"/>
          <w:szCs w:val="20"/>
          <w:lang w:val="fr-FR"/>
        </w:rPr>
      </w:pPr>
      <w:r w:rsidRPr="007D0586">
        <w:rPr>
          <w:i/>
          <w:noProof/>
          <w:sz w:val="20"/>
          <w:szCs w:val="20"/>
          <w:lang w:val="fr-FR"/>
        </w:rPr>
        <w:t xml:space="preserve">Ne angajăm să menținem această ofertă valabilă pentru o durată de </w:t>
      </w:r>
      <w:r w:rsidR="002B7969">
        <w:rPr>
          <w:b/>
          <w:i/>
          <w:noProof/>
          <w:sz w:val="20"/>
          <w:szCs w:val="20"/>
          <w:lang w:val="fr-FR"/>
        </w:rPr>
        <w:t>_______________________________</w:t>
      </w:r>
      <w:r w:rsidR="008B0274" w:rsidRPr="007D0586">
        <w:rPr>
          <w:b/>
          <w:i/>
          <w:noProof/>
          <w:sz w:val="20"/>
          <w:szCs w:val="20"/>
          <w:lang w:val="fr-FR"/>
        </w:rPr>
        <w:t xml:space="preserve"> </w:t>
      </w:r>
      <w:r w:rsidRPr="007D0586">
        <w:rPr>
          <w:i/>
          <w:noProof/>
          <w:sz w:val="20"/>
          <w:szCs w:val="20"/>
          <w:lang w:val="fr-FR"/>
        </w:rPr>
        <w:t>, (durata în litere și cifre), respectiv până la data de ___________________ (ziua/luna/anul), și ea va rămâne obligatorie pentru noi și poate fi acceptată oricând înainte de expirarea perioadei de valabilitate.</w:t>
      </w:r>
    </w:p>
    <w:p w14:paraId="5EE89687" w14:textId="77777777" w:rsidR="00E5056B" w:rsidRPr="007D0586" w:rsidRDefault="00E5056B" w:rsidP="00E5056B">
      <w:pPr>
        <w:pStyle w:val="ListParagraph"/>
        <w:rPr>
          <w:i/>
          <w:noProof/>
          <w:sz w:val="20"/>
          <w:szCs w:val="20"/>
          <w:lang w:val="fr-FR"/>
        </w:rPr>
      </w:pPr>
    </w:p>
    <w:p w14:paraId="5EE89688" w14:textId="77777777" w:rsidR="00E5056B" w:rsidRPr="007D0586" w:rsidRDefault="00E5056B" w:rsidP="00E5056B">
      <w:pPr>
        <w:pStyle w:val="ListParagraph"/>
        <w:numPr>
          <w:ilvl w:val="0"/>
          <w:numId w:val="28"/>
        </w:numPr>
        <w:autoSpaceDN w:val="0"/>
        <w:adjustRightInd w:val="0"/>
        <w:contextualSpacing w:val="0"/>
        <w:jc w:val="both"/>
        <w:rPr>
          <w:i/>
          <w:noProof/>
          <w:sz w:val="20"/>
          <w:szCs w:val="20"/>
          <w:lang w:val="fr-FR"/>
        </w:rPr>
      </w:pPr>
      <w:r w:rsidRPr="007D0586">
        <w:rPr>
          <w:i/>
          <w:noProof/>
          <w:sz w:val="20"/>
          <w:szCs w:val="20"/>
          <w:lang w:val="fr-FR"/>
        </w:rPr>
        <w:t>Până la încheierea și semnarea contractului, această ofertă, împreună cu comunicarea transmisă de dumneavoastră, prin care oferta noastră este stabilită caștigătoare, vor constitui un contract angajant între noi.</w:t>
      </w:r>
    </w:p>
    <w:p w14:paraId="5EE89689" w14:textId="77777777" w:rsidR="00E5056B" w:rsidRPr="007D0586" w:rsidRDefault="00E5056B" w:rsidP="00E5056B">
      <w:pPr>
        <w:jc w:val="both"/>
        <w:rPr>
          <w:rFonts w:ascii="Times New Roman" w:hAnsi="Times New Roman"/>
          <w:i/>
          <w:noProof/>
          <w:lang w:val="fr-FR"/>
        </w:rPr>
      </w:pPr>
    </w:p>
    <w:p w14:paraId="5EE8968A" w14:textId="0D5D0149" w:rsidR="00617CDA" w:rsidRPr="00113CD4" w:rsidRDefault="00617CDA" w:rsidP="00113CD4">
      <w:pPr>
        <w:pStyle w:val="ListParagraph"/>
        <w:numPr>
          <w:ilvl w:val="0"/>
          <w:numId w:val="28"/>
        </w:numPr>
        <w:autoSpaceDN w:val="0"/>
        <w:adjustRightInd w:val="0"/>
        <w:contextualSpacing w:val="0"/>
        <w:jc w:val="both"/>
        <w:rPr>
          <w:i/>
          <w:noProof/>
          <w:sz w:val="20"/>
          <w:szCs w:val="20"/>
        </w:rPr>
      </w:pPr>
      <w:r w:rsidRPr="00113CD4">
        <w:rPr>
          <w:i/>
          <w:noProof/>
          <w:sz w:val="20"/>
          <w:szCs w:val="20"/>
        </w:rPr>
        <w:t>Preciz</w:t>
      </w:r>
      <w:r w:rsidR="007D3EEE">
        <w:rPr>
          <w:i/>
          <w:noProof/>
          <w:sz w:val="20"/>
          <w:szCs w:val="20"/>
        </w:rPr>
        <w:t>ă</w:t>
      </w:r>
      <w:r w:rsidRPr="00113CD4">
        <w:rPr>
          <w:i/>
          <w:noProof/>
          <w:sz w:val="20"/>
          <w:szCs w:val="20"/>
        </w:rPr>
        <w:t>m c</w:t>
      </w:r>
      <w:r w:rsidR="007D3EEE">
        <w:rPr>
          <w:i/>
          <w:noProof/>
          <w:sz w:val="20"/>
          <w:szCs w:val="20"/>
        </w:rPr>
        <w:t>ă</w:t>
      </w:r>
      <w:r w:rsidRPr="00113CD4">
        <w:rPr>
          <w:i/>
          <w:noProof/>
          <w:sz w:val="20"/>
          <w:szCs w:val="20"/>
        </w:rPr>
        <w:t>:</w:t>
      </w:r>
    </w:p>
    <w:p w14:paraId="5EE8968B" w14:textId="42C43ABA" w:rsidR="00617CDA" w:rsidRPr="00113CD4" w:rsidRDefault="00617CDA" w:rsidP="00113CD4">
      <w:pPr>
        <w:pStyle w:val="ListParagraph"/>
        <w:autoSpaceDN w:val="0"/>
        <w:adjustRightInd w:val="0"/>
        <w:ind w:left="945"/>
        <w:contextualSpacing w:val="0"/>
        <w:jc w:val="both"/>
        <w:rPr>
          <w:i/>
          <w:noProof/>
          <w:sz w:val="20"/>
          <w:szCs w:val="20"/>
        </w:rPr>
      </w:pPr>
      <w:r w:rsidRPr="00113CD4">
        <w:rPr>
          <w:i/>
          <w:noProof/>
          <w:sz w:val="20"/>
          <w:szCs w:val="20"/>
        </w:rPr>
        <w:t xml:space="preserve">    |_|   depunem</w:t>
      </w:r>
      <w:r w:rsidR="00257D24" w:rsidRPr="00113CD4">
        <w:rPr>
          <w:i/>
          <w:noProof/>
          <w:sz w:val="20"/>
          <w:szCs w:val="20"/>
        </w:rPr>
        <w:t xml:space="preserve"> </w:t>
      </w:r>
      <w:r w:rsidRPr="00113CD4">
        <w:rPr>
          <w:i/>
          <w:noProof/>
          <w:sz w:val="20"/>
          <w:szCs w:val="20"/>
        </w:rPr>
        <w:t>oferta</w:t>
      </w:r>
      <w:r w:rsidR="00257D24" w:rsidRPr="00113CD4">
        <w:rPr>
          <w:i/>
          <w:noProof/>
          <w:sz w:val="20"/>
          <w:szCs w:val="20"/>
        </w:rPr>
        <w:t xml:space="preserve"> </w:t>
      </w:r>
      <w:r w:rsidRPr="00113CD4">
        <w:rPr>
          <w:i/>
          <w:noProof/>
          <w:sz w:val="20"/>
          <w:szCs w:val="20"/>
        </w:rPr>
        <w:t>alternativ</w:t>
      </w:r>
      <w:r w:rsidR="00DB5CC5" w:rsidRPr="00113CD4">
        <w:rPr>
          <w:i/>
          <w:noProof/>
          <w:sz w:val="20"/>
          <w:szCs w:val="20"/>
        </w:rPr>
        <w:t>ă</w:t>
      </w:r>
      <w:r w:rsidRPr="00113CD4">
        <w:rPr>
          <w:i/>
          <w:noProof/>
          <w:sz w:val="20"/>
          <w:szCs w:val="20"/>
        </w:rPr>
        <w:t>, ale c</w:t>
      </w:r>
      <w:r w:rsidR="00BA7458" w:rsidRPr="00113CD4">
        <w:rPr>
          <w:i/>
          <w:noProof/>
          <w:sz w:val="20"/>
          <w:szCs w:val="20"/>
        </w:rPr>
        <w:t>ă</w:t>
      </w:r>
      <w:r w:rsidRPr="00113CD4">
        <w:rPr>
          <w:i/>
          <w:noProof/>
          <w:sz w:val="20"/>
          <w:szCs w:val="20"/>
        </w:rPr>
        <w:t>rei</w:t>
      </w:r>
      <w:r w:rsidR="00875C10" w:rsidRPr="00113CD4">
        <w:rPr>
          <w:i/>
          <w:noProof/>
          <w:sz w:val="20"/>
          <w:szCs w:val="20"/>
        </w:rPr>
        <w:t xml:space="preserve"> </w:t>
      </w:r>
      <w:r w:rsidRPr="00113CD4">
        <w:rPr>
          <w:i/>
          <w:noProof/>
          <w:sz w:val="20"/>
          <w:szCs w:val="20"/>
        </w:rPr>
        <w:t>detalii</w:t>
      </w:r>
      <w:r w:rsidR="00875C10" w:rsidRPr="00113CD4">
        <w:rPr>
          <w:i/>
          <w:noProof/>
          <w:sz w:val="20"/>
          <w:szCs w:val="20"/>
        </w:rPr>
        <w:t xml:space="preserve"> </w:t>
      </w:r>
      <w:r w:rsidRPr="00113CD4">
        <w:rPr>
          <w:i/>
          <w:noProof/>
          <w:sz w:val="20"/>
          <w:szCs w:val="20"/>
        </w:rPr>
        <w:t>sunt</w:t>
      </w:r>
      <w:r w:rsidR="00875C10" w:rsidRPr="00113CD4">
        <w:rPr>
          <w:i/>
          <w:noProof/>
          <w:sz w:val="20"/>
          <w:szCs w:val="20"/>
        </w:rPr>
        <w:t xml:space="preserve"> </w:t>
      </w:r>
      <w:r w:rsidRPr="00113CD4">
        <w:rPr>
          <w:i/>
          <w:noProof/>
          <w:sz w:val="20"/>
          <w:szCs w:val="20"/>
        </w:rPr>
        <w:t>prezentate</w:t>
      </w:r>
      <w:r w:rsidR="00875C10" w:rsidRPr="00113CD4">
        <w:rPr>
          <w:i/>
          <w:noProof/>
          <w:sz w:val="20"/>
          <w:szCs w:val="20"/>
        </w:rPr>
        <w:t xml:space="preserve"> </w:t>
      </w:r>
      <w:r w:rsidR="00BA7458" w:rsidRPr="00113CD4">
        <w:rPr>
          <w:i/>
          <w:noProof/>
          <w:sz w:val="20"/>
          <w:szCs w:val="20"/>
        </w:rPr>
        <w:t>î</w:t>
      </w:r>
      <w:r w:rsidRPr="00113CD4">
        <w:rPr>
          <w:i/>
          <w:noProof/>
          <w:sz w:val="20"/>
          <w:szCs w:val="20"/>
        </w:rPr>
        <w:t>ntr-un formular de ofert</w:t>
      </w:r>
      <w:r w:rsidR="00BA7458" w:rsidRPr="00113CD4">
        <w:rPr>
          <w:i/>
          <w:noProof/>
          <w:sz w:val="20"/>
          <w:szCs w:val="20"/>
        </w:rPr>
        <w:t>ă</w:t>
      </w:r>
      <w:r w:rsidR="00875C10" w:rsidRPr="00113CD4">
        <w:rPr>
          <w:i/>
          <w:noProof/>
          <w:sz w:val="20"/>
          <w:szCs w:val="20"/>
        </w:rPr>
        <w:t xml:space="preserve"> </w:t>
      </w:r>
      <w:r w:rsidRPr="00113CD4">
        <w:rPr>
          <w:i/>
          <w:noProof/>
          <w:sz w:val="20"/>
          <w:szCs w:val="20"/>
        </w:rPr>
        <w:t xml:space="preserve">separat, marcat </w:t>
      </w:r>
      <w:r w:rsidR="00BA7458" w:rsidRPr="00113CD4">
        <w:rPr>
          <w:i/>
          <w:noProof/>
          <w:sz w:val="20"/>
          <w:szCs w:val="20"/>
        </w:rPr>
        <w:t>î</w:t>
      </w:r>
      <w:r w:rsidRPr="00113CD4">
        <w:rPr>
          <w:i/>
          <w:noProof/>
          <w:sz w:val="20"/>
          <w:szCs w:val="20"/>
        </w:rPr>
        <w:t>n mod clar "alternativa";</w:t>
      </w:r>
    </w:p>
    <w:p w14:paraId="5EE8968C" w14:textId="5581D581" w:rsidR="00617CDA" w:rsidRPr="00113CD4" w:rsidRDefault="00617CDA" w:rsidP="00113CD4">
      <w:pPr>
        <w:pStyle w:val="ListParagraph"/>
        <w:autoSpaceDN w:val="0"/>
        <w:adjustRightInd w:val="0"/>
        <w:ind w:left="945"/>
        <w:contextualSpacing w:val="0"/>
        <w:jc w:val="both"/>
        <w:rPr>
          <w:i/>
          <w:noProof/>
          <w:sz w:val="20"/>
          <w:szCs w:val="20"/>
        </w:rPr>
      </w:pPr>
      <w:r w:rsidRPr="00113CD4">
        <w:rPr>
          <w:i/>
          <w:noProof/>
          <w:sz w:val="20"/>
          <w:szCs w:val="20"/>
        </w:rPr>
        <w:t xml:space="preserve">   |_|   nu</w:t>
      </w:r>
      <w:r w:rsidR="00875C10" w:rsidRPr="00113CD4">
        <w:rPr>
          <w:i/>
          <w:noProof/>
          <w:sz w:val="20"/>
          <w:szCs w:val="20"/>
        </w:rPr>
        <w:t xml:space="preserve"> </w:t>
      </w:r>
      <w:r w:rsidRPr="00113CD4">
        <w:rPr>
          <w:i/>
          <w:noProof/>
          <w:sz w:val="20"/>
          <w:szCs w:val="20"/>
        </w:rPr>
        <w:t>depunem</w:t>
      </w:r>
      <w:r w:rsidR="00875C10" w:rsidRPr="00113CD4">
        <w:rPr>
          <w:i/>
          <w:noProof/>
          <w:sz w:val="20"/>
          <w:szCs w:val="20"/>
        </w:rPr>
        <w:t xml:space="preserve"> </w:t>
      </w:r>
      <w:r w:rsidRPr="00113CD4">
        <w:rPr>
          <w:i/>
          <w:noProof/>
          <w:sz w:val="20"/>
          <w:szCs w:val="20"/>
        </w:rPr>
        <w:t>ofert</w:t>
      </w:r>
      <w:r w:rsidR="00BA7458" w:rsidRPr="00113CD4">
        <w:rPr>
          <w:i/>
          <w:noProof/>
          <w:sz w:val="20"/>
          <w:szCs w:val="20"/>
        </w:rPr>
        <w:t>ă</w:t>
      </w:r>
      <w:r w:rsidR="00875C10" w:rsidRPr="00113CD4">
        <w:rPr>
          <w:i/>
          <w:noProof/>
          <w:sz w:val="20"/>
          <w:szCs w:val="20"/>
        </w:rPr>
        <w:t xml:space="preserve"> </w:t>
      </w:r>
      <w:r w:rsidRPr="00113CD4">
        <w:rPr>
          <w:i/>
          <w:noProof/>
          <w:sz w:val="20"/>
          <w:szCs w:val="20"/>
        </w:rPr>
        <w:t>alternativ</w:t>
      </w:r>
      <w:r w:rsidR="00BA7458" w:rsidRPr="00113CD4">
        <w:rPr>
          <w:i/>
          <w:noProof/>
          <w:sz w:val="20"/>
          <w:szCs w:val="20"/>
        </w:rPr>
        <w:t>ă</w:t>
      </w:r>
      <w:r w:rsidRPr="00113CD4">
        <w:rPr>
          <w:i/>
          <w:noProof/>
          <w:sz w:val="20"/>
          <w:szCs w:val="20"/>
        </w:rPr>
        <w:t>.</w:t>
      </w:r>
    </w:p>
    <w:p w14:paraId="5EE8968D" w14:textId="394C12CD" w:rsidR="00617CDA" w:rsidRDefault="00617CDA" w:rsidP="00617CDA">
      <w:pPr>
        <w:jc w:val="both"/>
        <w:rPr>
          <w:rFonts w:ascii="Times New Roman" w:hAnsi="Times New Roman"/>
          <w:i/>
        </w:rPr>
      </w:pPr>
      <w:r w:rsidRPr="006B0B0B">
        <w:rPr>
          <w:rFonts w:ascii="Times New Roman" w:hAnsi="Times New Roman"/>
          <w:i/>
        </w:rPr>
        <w:t>(</w:t>
      </w:r>
      <w:proofErr w:type="gramStart"/>
      <w:r w:rsidRPr="006B0B0B">
        <w:rPr>
          <w:rFonts w:ascii="Times New Roman" w:hAnsi="Times New Roman"/>
          <w:i/>
        </w:rPr>
        <w:t>se</w:t>
      </w:r>
      <w:proofErr w:type="gramEnd"/>
      <w:r w:rsidR="00875C10">
        <w:rPr>
          <w:rFonts w:ascii="Times New Roman" w:hAnsi="Times New Roman"/>
          <w:i/>
        </w:rPr>
        <w:t xml:space="preserve"> </w:t>
      </w:r>
      <w:proofErr w:type="spellStart"/>
      <w:r w:rsidRPr="006B0B0B">
        <w:rPr>
          <w:rFonts w:ascii="Times New Roman" w:hAnsi="Times New Roman"/>
          <w:i/>
        </w:rPr>
        <w:t>bifeaz</w:t>
      </w:r>
      <w:r w:rsidR="00D86CFB">
        <w:rPr>
          <w:rFonts w:ascii="Times New Roman" w:hAnsi="Times New Roman"/>
          <w:i/>
        </w:rPr>
        <w:t>ă</w:t>
      </w:r>
      <w:proofErr w:type="spellEnd"/>
      <w:r w:rsidR="00875C10">
        <w:rPr>
          <w:rFonts w:ascii="Times New Roman" w:hAnsi="Times New Roman"/>
          <w:i/>
        </w:rPr>
        <w:t xml:space="preserve"> </w:t>
      </w:r>
      <w:proofErr w:type="spellStart"/>
      <w:r w:rsidRPr="006B0B0B">
        <w:rPr>
          <w:rFonts w:ascii="Times New Roman" w:hAnsi="Times New Roman"/>
          <w:i/>
        </w:rPr>
        <w:t>op</w:t>
      </w:r>
      <w:r w:rsidR="00D86CFB">
        <w:rPr>
          <w:rFonts w:ascii="Times New Roman" w:hAnsi="Times New Roman"/>
          <w:i/>
        </w:rPr>
        <w:t>ț</w:t>
      </w:r>
      <w:r w:rsidRPr="006B0B0B">
        <w:rPr>
          <w:rFonts w:ascii="Times New Roman" w:hAnsi="Times New Roman"/>
          <w:i/>
        </w:rPr>
        <w:t>iunea</w:t>
      </w:r>
      <w:proofErr w:type="spellEnd"/>
      <w:r w:rsidR="00875C10">
        <w:rPr>
          <w:rFonts w:ascii="Times New Roman" w:hAnsi="Times New Roman"/>
          <w:i/>
        </w:rPr>
        <w:t xml:space="preserve"> </w:t>
      </w:r>
      <w:proofErr w:type="spellStart"/>
      <w:r w:rsidRPr="006B0B0B">
        <w:rPr>
          <w:rFonts w:ascii="Times New Roman" w:hAnsi="Times New Roman"/>
          <w:i/>
        </w:rPr>
        <w:t>corespunz</w:t>
      </w:r>
      <w:r w:rsidR="00D86CFB">
        <w:rPr>
          <w:rFonts w:ascii="Times New Roman" w:hAnsi="Times New Roman"/>
          <w:i/>
        </w:rPr>
        <w:t>ă</w:t>
      </w:r>
      <w:r w:rsidRPr="006B0B0B">
        <w:rPr>
          <w:rFonts w:ascii="Times New Roman" w:hAnsi="Times New Roman"/>
          <w:i/>
        </w:rPr>
        <w:t>toare</w:t>
      </w:r>
      <w:proofErr w:type="spellEnd"/>
      <w:r w:rsidRPr="006B0B0B">
        <w:rPr>
          <w:rFonts w:ascii="Times New Roman" w:hAnsi="Times New Roman"/>
          <w:i/>
        </w:rPr>
        <w:t>)</w:t>
      </w:r>
    </w:p>
    <w:p w14:paraId="5F0E0228" w14:textId="77777777" w:rsidR="007D3EEE" w:rsidRPr="006B0B0B" w:rsidRDefault="007D3EEE" w:rsidP="00617CDA">
      <w:pPr>
        <w:jc w:val="both"/>
        <w:rPr>
          <w:rFonts w:ascii="Times New Roman" w:hAnsi="Times New Roman"/>
          <w:i/>
        </w:rPr>
      </w:pPr>
    </w:p>
    <w:p w14:paraId="5EE8968E" w14:textId="028899D1" w:rsidR="00617CDA" w:rsidRPr="00452EC6" w:rsidRDefault="007D3EEE" w:rsidP="00452EC6">
      <w:pPr>
        <w:pStyle w:val="ListParagraph"/>
        <w:numPr>
          <w:ilvl w:val="0"/>
          <w:numId w:val="28"/>
        </w:numPr>
        <w:autoSpaceDN w:val="0"/>
        <w:adjustRightInd w:val="0"/>
        <w:contextualSpacing w:val="0"/>
        <w:jc w:val="both"/>
        <w:rPr>
          <w:i/>
          <w:noProof/>
          <w:sz w:val="20"/>
          <w:szCs w:val="20"/>
        </w:rPr>
      </w:pPr>
      <w:r w:rsidRPr="00452EC6">
        <w:rPr>
          <w:i/>
          <w:noProof/>
          <w:sz w:val="20"/>
          <w:szCs w:val="20"/>
        </w:rPr>
        <w:t>Î</w:t>
      </w:r>
      <w:r w:rsidR="00617CDA" w:rsidRPr="00452EC6">
        <w:rPr>
          <w:i/>
          <w:noProof/>
          <w:sz w:val="20"/>
          <w:szCs w:val="20"/>
        </w:rPr>
        <w:t>n</w:t>
      </w:r>
      <w:r w:rsidRPr="00452EC6">
        <w:rPr>
          <w:i/>
          <w:noProof/>
          <w:sz w:val="20"/>
          <w:szCs w:val="20"/>
        </w:rPr>
        <w:t>ț</w:t>
      </w:r>
      <w:r w:rsidR="00617CDA" w:rsidRPr="00452EC6">
        <w:rPr>
          <w:i/>
          <w:noProof/>
          <w:sz w:val="20"/>
          <w:szCs w:val="20"/>
        </w:rPr>
        <w:t>elegem c</w:t>
      </w:r>
      <w:r w:rsidRPr="00452EC6">
        <w:rPr>
          <w:i/>
          <w:noProof/>
          <w:sz w:val="20"/>
          <w:szCs w:val="20"/>
        </w:rPr>
        <w:t>ă</w:t>
      </w:r>
      <w:r w:rsidR="00617CDA" w:rsidRPr="00452EC6">
        <w:rPr>
          <w:i/>
          <w:noProof/>
          <w:sz w:val="20"/>
          <w:szCs w:val="20"/>
        </w:rPr>
        <w:t xml:space="preserve"> nu sunte</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obliga</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s</w:t>
      </w:r>
      <w:r w:rsidRPr="00452EC6">
        <w:rPr>
          <w:i/>
          <w:noProof/>
          <w:sz w:val="20"/>
          <w:szCs w:val="20"/>
        </w:rPr>
        <w:t>ă</w:t>
      </w:r>
      <w:r w:rsidR="00EE3F63" w:rsidRPr="00452EC6">
        <w:rPr>
          <w:i/>
          <w:noProof/>
          <w:sz w:val="20"/>
          <w:szCs w:val="20"/>
        </w:rPr>
        <w:t xml:space="preserve"> </w:t>
      </w:r>
      <w:r w:rsidR="00617CDA" w:rsidRPr="00452EC6">
        <w:rPr>
          <w:i/>
          <w:noProof/>
          <w:sz w:val="20"/>
          <w:szCs w:val="20"/>
        </w:rPr>
        <w:t>accepta</w:t>
      </w:r>
      <w:r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oferta cu cel</w:t>
      </w:r>
      <w:r w:rsidR="00EE3F63" w:rsidRPr="00452EC6">
        <w:rPr>
          <w:i/>
          <w:noProof/>
          <w:sz w:val="20"/>
          <w:szCs w:val="20"/>
        </w:rPr>
        <w:t xml:space="preserve"> </w:t>
      </w:r>
      <w:r w:rsidR="00617CDA" w:rsidRPr="00452EC6">
        <w:rPr>
          <w:i/>
          <w:noProof/>
          <w:sz w:val="20"/>
          <w:szCs w:val="20"/>
        </w:rPr>
        <w:t>mai</w:t>
      </w:r>
      <w:r w:rsidR="00EE3F63" w:rsidRPr="00452EC6">
        <w:rPr>
          <w:i/>
          <w:noProof/>
          <w:sz w:val="20"/>
          <w:szCs w:val="20"/>
        </w:rPr>
        <w:t xml:space="preserve"> </w:t>
      </w:r>
      <w:r w:rsidR="00617CDA" w:rsidRPr="00452EC6">
        <w:rPr>
          <w:i/>
          <w:noProof/>
          <w:sz w:val="20"/>
          <w:szCs w:val="20"/>
        </w:rPr>
        <w:t>sc</w:t>
      </w:r>
      <w:r w:rsidR="00452EC6" w:rsidRPr="00452EC6">
        <w:rPr>
          <w:i/>
          <w:noProof/>
          <w:sz w:val="20"/>
          <w:szCs w:val="20"/>
        </w:rPr>
        <w:t>ă</w:t>
      </w:r>
      <w:r w:rsidR="00617CDA" w:rsidRPr="00452EC6">
        <w:rPr>
          <w:i/>
          <w:noProof/>
          <w:sz w:val="20"/>
          <w:szCs w:val="20"/>
        </w:rPr>
        <w:t>zut</w:t>
      </w:r>
      <w:r w:rsidR="00EE3F63" w:rsidRPr="00452EC6">
        <w:rPr>
          <w:i/>
          <w:noProof/>
          <w:sz w:val="20"/>
          <w:szCs w:val="20"/>
        </w:rPr>
        <w:t xml:space="preserve"> </w:t>
      </w:r>
      <w:r w:rsidR="00617CDA" w:rsidRPr="00452EC6">
        <w:rPr>
          <w:i/>
          <w:noProof/>
          <w:sz w:val="20"/>
          <w:szCs w:val="20"/>
        </w:rPr>
        <w:t>pre</w:t>
      </w:r>
      <w:r w:rsidR="00452EC6" w:rsidRPr="00452EC6">
        <w:rPr>
          <w:i/>
          <w:noProof/>
          <w:sz w:val="20"/>
          <w:szCs w:val="20"/>
        </w:rPr>
        <w:t>ț</w:t>
      </w:r>
      <w:r w:rsidR="00EE3F63" w:rsidRPr="00452EC6">
        <w:rPr>
          <w:i/>
          <w:noProof/>
          <w:sz w:val="20"/>
          <w:szCs w:val="20"/>
        </w:rPr>
        <w:t xml:space="preserve"> </w:t>
      </w:r>
      <w:r w:rsidR="00617CDA" w:rsidRPr="00452EC6">
        <w:rPr>
          <w:i/>
          <w:noProof/>
          <w:sz w:val="20"/>
          <w:szCs w:val="20"/>
        </w:rPr>
        <w:t>sau</w:t>
      </w:r>
      <w:r w:rsidR="00EE3F63" w:rsidRPr="00452EC6">
        <w:rPr>
          <w:i/>
          <w:noProof/>
          <w:sz w:val="20"/>
          <w:szCs w:val="20"/>
        </w:rPr>
        <w:t xml:space="preserve"> </w:t>
      </w:r>
      <w:r w:rsidR="00617CDA" w:rsidRPr="00452EC6">
        <w:rPr>
          <w:i/>
          <w:noProof/>
          <w:sz w:val="20"/>
          <w:szCs w:val="20"/>
        </w:rPr>
        <w:t>orice</w:t>
      </w:r>
      <w:r w:rsidR="00EE3F63" w:rsidRPr="00452EC6">
        <w:rPr>
          <w:i/>
          <w:noProof/>
          <w:sz w:val="20"/>
          <w:szCs w:val="20"/>
        </w:rPr>
        <w:t xml:space="preserve"> </w:t>
      </w:r>
      <w:r w:rsidR="00617CDA" w:rsidRPr="00452EC6">
        <w:rPr>
          <w:i/>
          <w:noProof/>
          <w:sz w:val="20"/>
          <w:szCs w:val="20"/>
        </w:rPr>
        <w:t>alt</w:t>
      </w:r>
      <w:r w:rsidR="00452EC6" w:rsidRPr="00452EC6">
        <w:rPr>
          <w:i/>
          <w:noProof/>
          <w:sz w:val="20"/>
          <w:szCs w:val="20"/>
        </w:rPr>
        <w:t>ă</w:t>
      </w:r>
      <w:r w:rsidR="00EE3F63" w:rsidRPr="00452EC6">
        <w:rPr>
          <w:i/>
          <w:noProof/>
          <w:sz w:val="20"/>
          <w:szCs w:val="20"/>
        </w:rPr>
        <w:t xml:space="preserve"> </w:t>
      </w:r>
      <w:r w:rsidR="00617CDA" w:rsidRPr="00452EC6">
        <w:rPr>
          <w:i/>
          <w:noProof/>
          <w:sz w:val="20"/>
          <w:szCs w:val="20"/>
        </w:rPr>
        <w:t>ofert</w:t>
      </w:r>
      <w:r w:rsidR="00452EC6" w:rsidRPr="00452EC6">
        <w:rPr>
          <w:i/>
          <w:noProof/>
          <w:sz w:val="20"/>
          <w:szCs w:val="20"/>
        </w:rPr>
        <w:t>ă</w:t>
      </w:r>
      <w:r w:rsidR="00EE3F63" w:rsidRPr="00452EC6">
        <w:rPr>
          <w:i/>
          <w:noProof/>
          <w:sz w:val="20"/>
          <w:szCs w:val="20"/>
        </w:rPr>
        <w:t xml:space="preserve"> </w:t>
      </w:r>
      <w:r w:rsidR="00617CDA" w:rsidRPr="00452EC6">
        <w:rPr>
          <w:i/>
          <w:noProof/>
          <w:sz w:val="20"/>
          <w:szCs w:val="20"/>
        </w:rPr>
        <w:t>pe care o pute</w:t>
      </w:r>
      <w:r w:rsidR="00452EC6" w:rsidRPr="00452EC6">
        <w:rPr>
          <w:i/>
          <w:noProof/>
          <w:sz w:val="20"/>
          <w:szCs w:val="20"/>
        </w:rPr>
        <w:t>ț</w:t>
      </w:r>
      <w:r w:rsidR="00617CDA" w:rsidRPr="00452EC6">
        <w:rPr>
          <w:i/>
          <w:noProof/>
          <w:sz w:val="20"/>
          <w:szCs w:val="20"/>
        </w:rPr>
        <w:t>i</w:t>
      </w:r>
      <w:r w:rsidR="00EE3F63" w:rsidRPr="00452EC6">
        <w:rPr>
          <w:i/>
          <w:noProof/>
          <w:sz w:val="20"/>
          <w:szCs w:val="20"/>
        </w:rPr>
        <w:t xml:space="preserve"> </w:t>
      </w:r>
      <w:r w:rsidR="00617CDA" w:rsidRPr="00452EC6">
        <w:rPr>
          <w:i/>
          <w:noProof/>
          <w:sz w:val="20"/>
          <w:szCs w:val="20"/>
        </w:rPr>
        <w:t>primi.</w:t>
      </w:r>
    </w:p>
    <w:p w14:paraId="5EE8968F" w14:textId="77777777" w:rsidR="00E5056B" w:rsidRPr="00452EC6" w:rsidRDefault="00E5056B" w:rsidP="00452EC6">
      <w:pPr>
        <w:pStyle w:val="ListParagraph"/>
        <w:autoSpaceDN w:val="0"/>
        <w:adjustRightInd w:val="0"/>
        <w:ind w:left="945"/>
        <w:contextualSpacing w:val="0"/>
        <w:jc w:val="both"/>
        <w:rPr>
          <w:i/>
          <w:noProof/>
          <w:sz w:val="20"/>
          <w:szCs w:val="20"/>
        </w:rPr>
      </w:pPr>
    </w:p>
    <w:p w14:paraId="5EE89690"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Semnătura</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sau</w:t>
      </w:r>
      <w:proofErr w:type="spellEnd"/>
      <w:r w:rsidRPr="007D0586">
        <w:rPr>
          <w:rFonts w:ascii="Times New Roman" w:hAnsi="Times New Roman"/>
          <w:i/>
          <w:sz w:val="18"/>
          <w:szCs w:val="18"/>
          <w:lang w:val="fr-FR"/>
        </w:rPr>
        <w:t xml:space="preserve"> a </w:t>
      </w:r>
      <w:proofErr w:type="spellStart"/>
      <w:r w:rsidRPr="007D0586">
        <w:rPr>
          <w:rFonts w:ascii="Times New Roman" w:hAnsi="Times New Roman"/>
          <w:i/>
          <w:sz w:val="18"/>
          <w:szCs w:val="18"/>
          <w:lang w:val="fr-FR"/>
        </w:rPr>
        <w:t>reprezentantului</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w:t>
      </w:r>
    </w:p>
    <w:p w14:paraId="5EE89691"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şi</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prenumele</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semnatarului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 xml:space="preserve"> .....................................................</w:t>
      </w:r>
    </w:p>
    <w:p w14:paraId="5EE89692"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Ca</w:t>
      </w:r>
      <w:r w:rsidR="004E14D7" w:rsidRPr="007D0586">
        <w:rPr>
          <w:rFonts w:ascii="Times New Roman" w:hAnsi="Times New Roman"/>
          <w:i/>
          <w:sz w:val="18"/>
          <w:szCs w:val="18"/>
          <w:lang w:val="fr-FR"/>
        </w:rPr>
        <w:t>pacitate</w:t>
      </w:r>
      <w:proofErr w:type="spellEnd"/>
      <w:r w:rsidR="004E14D7" w:rsidRPr="007D0586">
        <w:rPr>
          <w:rFonts w:ascii="Times New Roman" w:hAnsi="Times New Roman"/>
          <w:i/>
          <w:sz w:val="18"/>
          <w:szCs w:val="18"/>
          <w:lang w:val="fr-FR"/>
        </w:rPr>
        <w:t xml:space="preserve"> de semnătura</w:t>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4E14D7" w:rsidRPr="007D0586">
        <w:rPr>
          <w:rFonts w:ascii="Times New Roman" w:hAnsi="Times New Roman"/>
          <w:i/>
          <w:sz w:val="18"/>
          <w:szCs w:val="18"/>
          <w:lang w:val="fr-FR"/>
        </w:rPr>
        <w:tab/>
      </w:r>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 xml:space="preserve">  .....................................................</w:t>
      </w:r>
    </w:p>
    <w:p w14:paraId="5EE89693" w14:textId="77777777" w:rsidR="00E5056B" w:rsidRPr="007D0586" w:rsidRDefault="00E5056B" w:rsidP="00E5056B">
      <w:pPr>
        <w:spacing w:after="120"/>
        <w:jc w:val="both"/>
        <w:rPr>
          <w:rFonts w:ascii="Times New Roman" w:hAnsi="Times New Roman"/>
          <w:b/>
          <w:i/>
          <w:sz w:val="18"/>
          <w:szCs w:val="18"/>
          <w:lang w:val="fr-FR"/>
        </w:rPr>
      </w:pPr>
      <w:proofErr w:type="spellStart"/>
      <w:r w:rsidRPr="007D0586">
        <w:rPr>
          <w:rFonts w:ascii="Times New Roman" w:hAnsi="Times New Roman"/>
          <w:b/>
          <w:i/>
          <w:sz w:val="18"/>
          <w:szCs w:val="18"/>
          <w:lang w:val="fr-FR"/>
        </w:rPr>
        <w:t>Detalii</w:t>
      </w:r>
      <w:proofErr w:type="spellEnd"/>
      <w:r w:rsidR="00B712A6"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despre</w:t>
      </w:r>
      <w:proofErr w:type="spellEnd"/>
      <w:r w:rsidR="00B712A6"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ofertant</w:t>
      </w:r>
      <w:proofErr w:type="spellEnd"/>
      <w:r w:rsidR="00B712A6" w:rsidRPr="007D0586">
        <w:rPr>
          <w:rFonts w:ascii="Times New Roman" w:hAnsi="Times New Roman"/>
          <w:b/>
          <w:i/>
          <w:sz w:val="18"/>
          <w:szCs w:val="18"/>
          <w:lang w:val="fr-FR"/>
        </w:rPr>
        <w:t xml:space="preserve">                                                                                                 </w:t>
      </w:r>
      <w:r w:rsidR="004E14D7" w:rsidRPr="007D0586">
        <w:rPr>
          <w:rFonts w:ascii="Times New Roman" w:hAnsi="Times New Roman"/>
          <w:sz w:val="18"/>
          <w:szCs w:val="18"/>
          <w:lang w:val="fr-FR"/>
        </w:rPr>
        <w:t>……………………………………</w:t>
      </w:r>
    </w:p>
    <w:p w14:paraId="5EE89694" w14:textId="77777777" w:rsidR="004E14D7" w:rsidRPr="007D0586" w:rsidRDefault="004E14D7" w:rsidP="004E14D7">
      <w:pPr>
        <w:tabs>
          <w:tab w:val="left" w:pos="6237"/>
        </w:tabs>
        <w:spacing w:after="120"/>
        <w:jc w:val="both"/>
        <w:rPr>
          <w:rFonts w:ascii="Times New Roman" w:hAnsi="Times New Roman"/>
          <w:sz w:val="18"/>
          <w:szCs w:val="18"/>
          <w:lang w:val="fr-FR"/>
        </w:rPr>
      </w:pPr>
      <w:proofErr w:type="spellStart"/>
      <w:r w:rsidRPr="007D0586">
        <w:rPr>
          <w:rFonts w:ascii="Times New Roman" w:hAnsi="Times New Roman"/>
          <w:b/>
          <w:i/>
          <w:sz w:val="18"/>
          <w:szCs w:val="18"/>
          <w:lang w:val="fr-FR"/>
        </w:rPr>
        <w:t>Adresa</w:t>
      </w:r>
      <w:proofErr w:type="spellEnd"/>
      <w:r w:rsidRPr="007D0586">
        <w:rPr>
          <w:rFonts w:ascii="Times New Roman" w:hAnsi="Times New Roman"/>
          <w:b/>
          <w:i/>
          <w:sz w:val="18"/>
          <w:szCs w:val="18"/>
          <w:lang w:val="fr-FR"/>
        </w:rPr>
        <w:t xml:space="preserve"> </w:t>
      </w:r>
      <w:proofErr w:type="gramStart"/>
      <w:r w:rsidRPr="007D0586">
        <w:rPr>
          <w:rFonts w:ascii="Times New Roman" w:hAnsi="Times New Roman"/>
          <w:b/>
          <w:i/>
          <w:sz w:val="18"/>
          <w:szCs w:val="18"/>
          <w:lang w:val="fr-FR"/>
        </w:rPr>
        <w:t>de e-mail</w:t>
      </w:r>
      <w:proofErr w:type="gramEnd"/>
      <w:r w:rsidRPr="007D0586">
        <w:rPr>
          <w:rFonts w:ascii="Times New Roman" w:hAnsi="Times New Roman"/>
          <w:b/>
          <w:i/>
          <w:sz w:val="18"/>
          <w:szCs w:val="18"/>
          <w:lang w:val="fr-FR"/>
        </w:rPr>
        <w:t xml:space="preserve">                                                                                                   </w:t>
      </w:r>
      <w:r w:rsidR="00B712A6" w:rsidRPr="007D0586">
        <w:rPr>
          <w:rFonts w:ascii="Times New Roman" w:hAnsi="Times New Roman"/>
          <w:b/>
          <w:i/>
          <w:sz w:val="18"/>
          <w:szCs w:val="18"/>
          <w:lang w:val="fr-FR"/>
        </w:rPr>
        <w:t xml:space="preserve">   </w:t>
      </w:r>
      <w:r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95"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6"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Ţara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reşedinţă</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7"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8" w14:textId="77777777" w:rsidR="00E5056B" w:rsidRPr="007D0586" w:rsidRDefault="00E5056B" w:rsidP="00E5056B">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corespondenţă</w:t>
      </w:r>
      <w:proofErr w:type="spellEnd"/>
      <w:r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dacă</w:t>
      </w:r>
      <w:proofErr w:type="spellEnd"/>
      <w:r w:rsidR="00B712A6"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B712A6"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diferită</w:t>
      </w:r>
      <w:proofErr w:type="spellEnd"/>
      <w:r w:rsidRPr="007D0586">
        <w:rPr>
          <w:rFonts w:ascii="Times New Roman" w:hAnsi="Times New Roman"/>
          <w:i/>
          <w:sz w:val="18"/>
          <w:szCs w:val="18"/>
          <w:lang w:val="fr-FR"/>
        </w:rPr>
        <w:t>)</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99" w14:textId="77777777" w:rsidR="00E5056B" w:rsidRPr="007C3818" w:rsidRDefault="00E5056B" w:rsidP="00E5056B">
      <w:pPr>
        <w:spacing w:after="120"/>
        <w:jc w:val="both"/>
        <w:rPr>
          <w:rFonts w:ascii="Times New Roman" w:hAnsi="Times New Roman"/>
          <w:i/>
          <w:sz w:val="18"/>
          <w:szCs w:val="18"/>
          <w:lang w:val="nl-NL"/>
        </w:rPr>
      </w:pPr>
      <w:r w:rsidRPr="007C3818">
        <w:rPr>
          <w:rFonts w:ascii="Times New Roman" w:hAnsi="Times New Roman"/>
          <w:i/>
          <w:sz w:val="18"/>
          <w:szCs w:val="18"/>
          <w:lang w:val="nl-NL"/>
        </w:rPr>
        <w:t>Telefon / Fax</w:t>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t xml:space="preserve">        .....................................................</w:t>
      </w:r>
    </w:p>
    <w:p w14:paraId="5EE8969A" w14:textId="77777777"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14:paraId="5EE8969B" w14:textId="77777777" w:rsidR="00035FEE" w:rsidRDefault="00035FEE" w:rsidP="00E5056B">
      <w:pPr>
        <w:spacing w:after="120"/>
        <w:jc w:val="both"/>
        <w:rPr>
          <w:rFonts w:ascii="Times New Roman" w:hAnsi="Times New Roman"/>
          <w:i/>
          <w:sz w:val="18"/>
          <w:szCs w:val="18"/>
        </w:rPr>
      </w:pPr>
    </w:p>
    <w:p w14:paraId="5EE8969C" w14:textId="77777777" w:rsidR="00875C10" w:rsidRDefault="00875C10" w:rsidP="00E5056B">
      <w:pPr>
        <w:spacing w:after="120"/>
        <w:jc w:val="both"/>
        <w:rPr>
          <w:rFonts w:ascii="Times New Roman" w:hAnsi="Times New Roman"/>
          <w:i/>
          <w:sz w:val="18"/>
          <w:szCs w:val="18"/>
        </w:rPr>
      </w:pPr>
    </w:p>
    <w:p w14:paraId="5EE8969D" w14:textId="77777777" w:rsidR="00875C10" w:rsidRDefault="00875C10" w:rsidP="00E5056B">
      <w:pPr>
        <w:spacing w:after="120"/>
        <w:jc w:val="both"/>
        <w:rPr>
          <w:rFonts w:ascii="Times New Roman" w:hAnsi="Times New Roman"/>
          <w:i/>
          <w:sz w:val="18"/>
          <w:szCs w:val="18"/>
        </w:rPr>
      </w:pPr>
    </w:p>
    <w:p w14:paraId="5EE8969E" w14:textId="77777777" w:rsidR="00875C10" w:rsidRDefault="00875C10" w:rsidP="00E5056B">
      <w:pPr>
        <w:spacing w:after="120"/>
        <w:jc w:val="both"/>
        <w:rPr>
          <w:rFonts w:ascii="Times New Roman" w:hAnsi="Times New Roman"/>
          <w:i/>
          <w:sz w:val="18"/>
          <w:szCs w:val="18"/>
        </w:rPr>
      </w:pPr>
    </w:p>
    <w:p w14:paraId="5EE8969F" w14:textId="77777777" w:rsidR="00875C10" w:rsidRDefault="00875C10" w:rsidP="00E5056B">
      <w:pPr>
        <w:spacing w:after="120"/>
        <w:jc w:val="both"/>
        <w:rPr>
          <w:rFonts w:ascii="Times New Roman" w:hAnsi="Times New Roman"/>
          <w:i/>
          <w:sz w:val="18"/>
          <w:szCs w:val="18"/>
        </w:rPr>
      </w:pPr>
    </w:p>
    <w:p w14:paraId="5EE896A0" w14:textId="77777777" w:rsidR="00035FEE" w:rsidRPr="006B0B0B" w:rsidRDefault="00035FEE" w:rsidP="00E5056B">
      <w:pPr>
        <w:spacing w:after="120"/>
        <w:jc w:val="both"/>
        <w:rPr>
          <w:rFonts w:ascii="Times New Roman" w:hAnsi="Times New Roman"/>
          <w:i/>
          <w:sz w:val="18"/>
          <w:szCs w:val="18"/>
        </w:rPr>
      </w:pPr>
    </w:p>
    <w:p w14:paraId="5EE896A1" w14:textId="77777777"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591FBB" w:rsidRPr="004525E6">
        <w:rPr>
          <w:rStyle w:val="PageNumber"/>
          <w:rFonts w:ascii="Times New Roman" w:hAnsi="Times New Roman"/>
          <w:b/>
          <w:i/>
          <w:sz w:val="22"/>
          <w:szCs w:val="22"/>
        </w:rPr>
        <w:t>4</w:t>
      </w:r>
    </w:p>
    <w:p w14:paraId="5EE896A2"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14:paraId="5EE896A3"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14:paraId="5EE896A4" w14:textId="77777777"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14:paraId="5EE896A5" w14:textId="77777777" w:rsidR="00E5056B" w:rsidRPr="004525E6" w:rsidRDefault="00E5056B" w:rsidP="00E5056B">
      <w:pPr>
        <w:ind w:right="1440"/>
        <w:jc w:val="center"/>
        <w:rPr>
          <w:rFonts w:ascii="Times New Roman" w:hAnsi="Times New Roman"/>
          <w:b/>
          <w:bCs/>
          <w:i/>
          <w:sz w:val="22"/>
          <w:szCs w:val="22"/>
        </w:rPr>
      </w:pPr>
    </w:p>
    <w:p w14:paraId="5EE896A6" w14:textId="77777777" w:rsidR="00E5056B" w:rsidRPr="004525E6" w:rsidRDefault="00E5056B" w:rsidP="000B776E">
      <w:pPr>
        <w:pStyle w:val="Heading2"/>
        <w:numPr>
          <w:ilvl w:val="0"/>
          <w:numId w:val="0"/>
        </w:numPr>
        <w:jc w:val="center"/>
        <w:rPr>
          <w:rFonts w:ascii="Times New Roman" w:hAnsi="Times New Roman"/>
          <w:b w:val="0"/>
          <w:bCs/>
          <w:i/>
          <w:sz w:val="22"/>
        </w:rPr>
      </w:pPr>
    </w:p>
    <w:p w14:paraId="5EE896A7" w14:textId="77777777"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377"/>
        <w:gridCol w:w="1080"/>
        <w:gridCol w:w="1087"/>
        <w:gridCol w:w="1134"/>
      </w:tblGrid>
      <w:tr w:rsidR="00591FBB" w:rsidRPr="00D849F6" w14:paraId="5EE896B4" w14:textId="77777777" w:rsidTr="006B0B0B">
        <w:tc>
          <w:tcPr>
            <w:tcW w:w="682" w:type="dxa"/>
            <w:vAlign w:val="center"/>
          </w:tcPr>
          <w:p w14:paraId="5EE896A8" w14:textId="77777777" w:rsidR="00591FBB" w:rsidRPr="00D849F6" w:rsidRDefault="00591FBB" w:rsidP="0019128E">
            <w:pPr>
              <w:jc w:val="right"/>
              <w:rPr>
                <w:rFonts w:ascii="Times New Roman" w:hAnsi="Times New Roman"/>
                <w:b/>
                <w:i/>
                <w:iCs/>
                <w:sz w:val="22"/>
                <w:szCs w:val="22"/>
              </w:rPr>
            </w:pPr>
            <w:r w:rsidRPr="00D849F6">
              <w:rPr>
                <w:rFonts w:ascii="Times New Roman" w:hAnsi="Times New Roman"/>
                <w:b/>
                <w:i/>
                <w:iCs/>
                <w:sz w:val="22"/>
                <w:szCs w:val="22"/>
              </w:rPr>
              <w:t>Nr</w:t>
            </w:r>
            <w:r w:rsidR="00D849F6">
              <w:rPr>
                <w:rFonts w:ascii="Times New Roman" w:hAnsi="Times New Roman"/>
                <w:b/>
                <w:i/>
                <w:iCs/>
                <w:sz w:val="22"/>
                <w:szCs w:val="22"/>
              </w:rPr>
              <w:t xml:space="preserve">. </w:t>
            </w:r>
            <w:proofErr w:type="spellStart"/>
            <w:r w:rsidR="00EC7534" w:rsidRPr="00D849F6">
              <w:rPr>
                <w:rFonts w:ascii="Times New Roman" w:hAnsi="Times New Roman"/>
                <w:b/>
                <w:i/>
                <w:iCs/>
                <w:sz w:val="22"/>
                <w:szCs w:val="22"/>
              </w:rPr>
              <w:t>crt</w:t>
            </w:r>
            <w:proofErr w:type="spellEnd"/>
            <w:r w:rsidR="00EC7534" w:rsidRPr="00D849F6">
              <w:rPr>
                <w:rFonts w:ascii="Times New Roman" w:hAnsi="Times New Roman"/>
                <w:b/>
                <w:i/>
                <w:iCs/>
                <w:sz w:val="22"/>
                <w:szCs w:val="22"/>
              </w:rPr>
              <w:t>.</w:t>
            </w:r>
          </w:p>
        </w:tc>
        <w:tc>
          <w:tcPr>
            <w:tcW w:w="3544" w:type="dxa"/>
            <w:vAlign w:val="center"/>
          </w:tcPr>
          <w:p w14:paraId="5EE896A9" w14:textId="77777777" w:rsidR="00591FBB" w:rsidRPr="00D849F6" w:rsidRDefault="00591FBB" w:rsidP="0019128E">
            <w:pPr>
              <w:jc w:val="center"/>
              <w:rPr>
                <w:rFonts w:ascii="Times New Roman" w:hAnsi="Times New Roman"/>
                <w:b/>
                <w:i/>
                <w:iCs/>
                <w:sz w:val="22"/>
                <w:szCs w:val="22"/>
              </w:rPr>
            </w:pPr>
            <w:proofErr w:type="spellStart"/>
            <w:r w:rsidRPr="00D849F6">
              <w:rPr>
                <w:rFonts w:ascii="Times New Roman" w:hAnsi="Times New Roman"/>
                <w:b/>
                <w:i/>
                <w:iCs/>
                <w:sz w:val="22"/>
                <w:szCs w:val="22"/>
              </w:rPr>
              <w:t>Denumirea</w:t>
            </w:r>
            <w:proofErr w:type="spellEnd"/>
            <w:r w:rsidR="00A44ED0"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serviciului</w:t>
            </w:r>
            <w:proofErr w:type="spellEnd"/>
          </w:p>
        </w:tc>
        <w:tc>
          <w:tcPr>
            <w:tcW w:w="1417" w:type="dxa"/>
            <w:vAlign w:val="center"/>
          </w:tcPr>
          <w:p w14:paraId="5EE896AA" w14:textId="77777777"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UM</w:t>
            </w:r>
          </w:p>
        </w:tc>
        <w:tc>
          <w:tcPr>
            <w:tcW w:w="1377" w:type="dxa"/>
          </w:tcPr>
          <w:p w14:paraId="5EE896AB" w14:textId="77777777" w:rsidR="00D94D8B" w:rsidRPr="00D849F6" w:rsidRDefault="00591FBB" w:rsidP="00767A8E">
            <w:pPr>
              <w:jc w:val="center"/>
              <w:rPr>
                <w:rFonts w:ascii="Times New Roman" w:hAnsi="Times New Roman"/>
                <w:b/>
                <w:i/>
                <w:iCs/>
                <w:sz w:val="22"/>
                <w:szCs w:val="22"/>
              </w:rPr>
            </w:pPr>
            <w:proofErr w:type="spellStart"/>
            <w:r w:rsidRPr="00D849F6">
              <w:rPr>
                <w:rFonts w:ascii="Times New Roman" w:hAnsi="Times New Roman"/>
                <w:b/>
                <w:i/>
                <w:iCs/>
                <w:sz w:val="22"/>
                <w:szCs w:val="22"/>
              </w:rPr>
              <w:t>Cantitatea</w:t>
            </w:r>
            <w:proofErr w:type="spellEnd"/>
          </w:p>
          <w:p w14:paraId="5EE896AC" w14:textId="26EEC59B" w:rsidR="00591FBB" w:rsidRPr="00D849F6" w:rsidRDefault="00591FBB" w:rsidP="00767A8E">
            <w:pPr>
              <w:jc w:val="center"/>
              <w:rPr>
                <w:rFonts w:ascii="Times New Roman" w:hAnsi="Times New Roman"/>
                <w:b/>
                <w:i/>
                <w:iCs/>
                <w:sz w:val="22"/>
                <w:szCs w:val="22"/>
              </w:rPr>
            </w:pPr>
            <w:proofErr w:type="spellStart"/>
            <w:r w:rsidRPr="00D849F6">
              <w:rPr>
                <w:rFonts w:ascii="Times New Roman" w:hAnsi="Times New Roman"/>
                <w:b/>
                <w:i/>
                <w:iCs/>
                <w:sz w:val="22"/>
                <w:szCs w:val="22"/>
              </w:rPr>
              <w:t>solicitat</w:t>
            </w:r>
            <w:r w:rsidR="002C1738">
              <w:rPr>
                <w:rFonts w:ascii="Times New Roman" w:hAnsi="Times New Roman"/>
                <w:b/>
                <w:i/>
                <w:iCs/>
                <w:sz w:val="22"/>
                <w:szCs w:val="22"/>
              </w:rPr>
              <w:t>ă</w:t>
            </w:r>
            <w:proofErr w:type="spellEnd"/>
          </w:p>
          <w:p w14:paraId="5EE896AD" w14:textId="77777777"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U.M</w:t>
            </w:r>
          </w:p>
        </w:tc>
        <w:tc>
          <w:tcPr>
            <w:tcW w:w="1080" w:type="dxa"/>
          </w:tcPr>
          <w:p w14:paraId="5EE896AE" w14:textId="77DF66E8"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Pre</w:t>
            </w:r>
            <w:r w:rsidR="002C1738">
              <w:rPr>
                <w:rFonts w:ascii="Times New Roman" w:hAnsi="Times New Roman"/>
                <w:b/>
                <w:i/>
                <w:iCs/>
                <w:sz w:val="22"/>
                <w:szCs w:val="22"/>
              </w:rPr>
              <w:t>ț</w:t>
            </w:r>
            <w:proofErr w:type="spellEnd"/>
            <w:r w:rsidR="00F50741"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unitar</w:t>
            </w:r>
            <w:proofErr w:type="spellEnd"/>
            <w:r w:rsidRPr="00D849F6">
              <w:rPr>
                <w:rFonts w:ascii="Times New Roman" w:hAnsi="Times New Roman"/>
                <w:b/>
                <w:i/>
                <w:iCs/>
                <w:sz w:val="22"/>
                <w:szCs w:val="22"/>
              </w:rPr>
              <w:t xml:space="preserve"> RON </w:t>
            </w:r>
          </w:p>
          <w:p w14:paraId="5EE896AF" w14:textId="060697EB"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f</w:t>
            </w:r>
            <w:r w:rsidR="002C1738">
              <w:rPr>
                <w:rFonts w:ascii="Times New Roman" w:hAnsi="Times New Roman"/>
                <w:b/>
                <w:i/>
                <w:iCs/>
                <w:sz w:val="22"/>
                <w:szCs w:val="22"/>
              </w:rPr>
              <w:t>ă</w:t>
            </w:r>
            <w:r w:rsidRPr="00D849F6">
              <w:rPr>
                <w:rFonts w:ascii="Times New Roman" w:hAnsi="Times New Roman"/>
                <w:b/>
                <w:i/>
                <w:iCs/>
                <w:sz w:val="22"/>
                <w:szCs w:val="22"/>
              </w:rPr>
              <w:t>r</w:t>
            </w:r>
            <w:r w:rsidR="002C1738">
              <w:rPr>
                <w:rFonts w:ascii="Times New Roman" w:hAnsi="Times New Roman"/>
                <w:b/>
                <w:i/>
                <w:iCs/>
                <w:sz w:val="22"/>
                <w:szCs w:val="22"/>
              </w:rPr>
              <w:t>ă</w:t>
            </w:r>
            <w:proofErr w:type="spellEnd"/>
            <w:r w:rsidRPr="00D849F6">
              <w:rPr>
                <w:rFonts w:ascii="Times New Roman" w:hAnsi="Times New Roman"/>
                <w:b/>
                <w:i/>
                <w:iCs/>
                <w:sz w:val="22"/>
                <w:szCs w:val="22"/>
              </w:rPr>
              <w:t xml:space="preserve"> TVA</w:t>
            </w:r>
          </w:p>
        </w:tc>
        <w:tc>
          <w:tcPr>
            <w:tcW w:w="1087" w:type="dxa"/>
          </w:tcPr>
          <w:p w14:paraId="5EE896B0" w14:textId="59664E19"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Pre</w:t>
            </w:r>
            <w:r w:rsidR="002C1738">
              <w:rPr>
                <w:rFonts w:ascii="Times New Roman" w:hAnsi="Times New Roman"/>
                <w:b/>
                <w:i/>
                <w:iCs/>
                <w:sz w:val="22"/>
                <w:szCs w:val="22"/>
              </w:rPr>
              <w:t>ț</w:t>
            </w:r>
            <w:proofErr w:type="spellEnd"/>
            <w:r w:rsidRPr="00D849F6">
              <w:rPr>
                <w:rFonts w:ascii="Times New Roman" w:hAnsi="Times New Roman"/>
                <w:b/>
                <w:i/>
                <w:iCs/>
                <w:sz w:val="22"/>
                <w:szCs w:val="22"/>
              </w:rPr>
              <w:t xml:space="preserve"> total RON </w:t>
            </w:r>
          </w:p>
          <w:p w14:paraId="5EE896B1" w14:textId="69A326AB"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f</w:t>
            </w:r>
            <w:r w:rsidR="002C1738">
              <w:rPr>
                <w:rFonts w:ascii="Times New Roman" w:hAnsi="Times New Roman"/>
                <w:b/>
                <w:i/>
                <w:iCs/>
                <w:sz w:val="22"/>
                <w:szCs w:val="22"/>
              </w:rPr>
              <w:t>ă</w:t>
            </w:r>
            <w:r w:rsidRPr="00D849F6">
              <w:rPr>
                <w:rFonts w:ascii="Times New Roman" w:hAnsi="Times New Roman"/>
                <w:b/>
                <w:i/>
                <w:iCs/>
                <w:sz w:val="22"/>
                <w:szCs w:val="22"/>
              </w:rPr>
              <w:t>r</w:t>
            </w:r>
            <w:r w:rsidR="002C1738">
              <w:rPr>
                <w:rFonts w:ascii="Times New Roman" w:hAnsi="Times New Roman"/>
                <w:b/>
                <w:i/>
                <w:iCs/>
                <w:sz w:val="22"/>
                <w:szCs w:val="22"/>
              </w:rPr>
              <w:t>ă</w:t>
            </w:r>
            <w:proofErr w:type="spellEnd"/>
            <w:r w:rsidRPr="00D849F6">
              <w:rPr>
                <w:rFonts w:ascii="Times New Roman" w:hAnsi="Times New Roman"/>
                <w:b/>
                <w:i/>
                <w:iCs/>
                <w:sz w:val="22"/>
                <w:szCs w:val="22"/>
              </w:rPr>
              <w:t xml:space="preserve"> TVA </w:t>
            </w:r>
          </w:p>
        </w:tc>
        <w:tc>
          <w:tcPr>
            <w:tcW w:w="1134" w:type="dxa"/>
          </w:tcPr>
          <w:p w14:paraId="5EE896B2" w14:textId="77777777" w:rsidR="00582A44"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Taxa pe</w:t>
            </w:r>
            <w:r w:rsidR="00582A44" w:rsidRPr="00D849F6">
              <w:rPr>
                <w:rFonts w:ascii="Times New Roman" w:hAnsi="Times New Roman"/>
                <w:b/>
                <w:i/>
                <w:iCs/>
                <w:sz w:val="22"/>
                <w:szCs w:val="22"/>
              </w:rPr>
              <w:t xml:space="preserve"> </w:t>
            </w:r>
            <w:proofErr w:type="spellStart"/>
            <w:r w:rsidRPr="00D849F6">
              <w:rPr>
                <w:rFonts w:ascii="Times New Roman" w:hAnsi="Times New Roman"/>
                <w:b/>
                <w:i/>
                <w:iCs/>
                <w:sz w:val="22"/>
                <w:szCs w:val="22"/>
              </w:rPr>
              <w:t>valoarea</w:t>
            </w:r>
            <w:proofErr w:type="spellEnd"/>
          </w:p>
          <w:p w14:paraId="5EE896B3" w14:textId="33935BAA" w:rsidR="00591FBB" w:rsidRPr="00D849F6" w:rsidRDefault="00591FBB" w:rsidP="00AD7259">
            <w:pPr>
              <w:jc w:val="center"/>
              <w:rPr>
                <w:rFonts w:ascii="Times New Roman" w:hAnsi="Times New Roman"/>
                <w:b/>
                <w:i/>
                <w:iCs/>
                <w:sz w:val="22"/>
                <w:szCs w:val="22"/>
              </w:rPr>
            </w:pPr>
            <w:proofErr w:type="spellStart"/>
            <w:r w:rsidRPr="00D849F6">
              <w:rPr>
                <w:rFonts w:ascii="Times New Roman" w:hAnsi="Times New Roman"/>
                <w:b/>
                <w:i/>
                <w:iCs/>
                <w:sz w:val="22"/>
                <w:szCs w:val="22"/>
              </w:rPr>
              <w:t>ad</w:t>
            </w:r>
            <w:r w:rsidR="002C1738">
              <w:rPr>
                <w:rFonts w:ascii="Times New Roman" w:hAnsi="Times New Roman"/>
                <w:b/>
                <w:i/>
                <w:iCs/>
                <w:sz w:val="22"/>
                <w:szCs w:val="22"/>
              </w:rPr>
              <w:t>ă</w:t>
            </w:r>
            <w:r w:rsidRPr="00D849F6">
              <w:rPr>
                <w:rFonts w:ascii="Times New Roman" w:hAnsi="Times New Roman"/>
                <w:b/>
                <w:i/>
                <w:iCs/>
                <w:sz w:val="22"/>
                <w:szCs w:val="22"/>
              </w:rPr>
              <w:t>ugat</w:t>
            </w:r>
            <w:r w:rsidR="002C1738">
              <w:rPr>
                <w:rFonts w:ascii="Times New Roman" w:hAnsi="Times New Roman"/>
                <w:b/>
                <w:i/>
                <w:iCs/>
                <w:sz w:val="22"/>
                <w:szCs w:val="22"/>
              </w:rPr>
              <w:t>ă</w:t>
            </w:r>
            <w:proofErr w:type="spellEnd"/>
            <w:r w:rsidRPr="00D849F6">
              <w:rPr>
                <w:rFonts w:ascii="Times New Roman" w:hAnsi="Times New Roman"/>
                <w:b/>
                <w:i/>
                <w:iCs/>
                <w:sz w:val="22"/>
                <w:szCs w:val="22"/>
              </w:rPr>
              <w:t xml:space="preserve"> RON</w:t>
            </w:r>
          </w:p>
        </w:tc>
      </w:tr>
      <w:tr w:rsidR="00591FBB" w:rsidRPr="00D849F6" w14:paraId="5EE896BC" w14:textId="77777777" w:rsidTr="006B0B0B">
        <w:tc>
          <w:tcPr>
            <w:tcW w:w="682" w:type="dxa"/>
          </w:tcPr>
          <w:p w14:paraId="5EE896B5"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0</w:t>
            </w:r>
          </w:p>
        </w:tc>
        <w:tc>
          <w:tcPr>
            <w:tcW w:w="3544" w:type="dxa"/>
          </w:tcPr>
          <w:p w14:paraId="5EE896B6"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1</w:t>
            </w:r>
          </w:p>
        </w:tc>
        <w:tc>
          <w:tcPr>
            <w:tcW w:w="1417" w:type="dxa"/>
          </w:tcPr>
          <w:p w14:paraId="5EE896B7"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2</w:t>
            </w:r>
          </w:p>
        </w:tc>
        <w:tc>
          <w:tcPr>
            <w:tcW w:w="1377" w:type="dxa"/>
          </w:tcPr>
          <w:p w14:paraId="5EE896B8"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3</w:t>
            </w:r>
          </w:p>
        </w:tc>
        <w:tc>
          <w:tcPr>
            <w:tcW w:w="1080" w:type="dxa"/>
          </w:tcPr>
          <w:p w14:paraId="5EE896B9"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4</w:t>
            </w:r>
          </w:p>
        </w:tc>
        <w:tc>
          <w:tcPr>
            <w:tcW w:w="1087" w:type="dxa"/>
          </w:tcPr>
          <w:p w14:paraId="5EE896BA"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5=3*4</w:t>
            </w:r>
          </w:p>
        </w:tc>
        <w:tc>
          <w:tcPr>
            <w:tcW w:w="1134" w:type="dxa"/>
          </w:tcPr>
          <w:p w14:paraId="5EE896BB" w14:textId="77777777"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6</w:t>
            </w:r>
            <w:r w:rsidR="004525E6" w:rsidRPr="00D849F6">
              <w:rPr>
                <w:rFonts w:ascii="Times New Roman" w:hAnsi="Times New Roman"/>
                <w:b/>
                <w:i/>
                <w:iCs/>
                <w:sz w:val="22"/>
                <w:szCs w:val="22"/>
              </w:rPr>
              <w:t>=5*19</w:t>
            </w:r>
            <w:r w:rsidRPr="00D849F6">
              <w:rPr>
                <w:rFonts w:ascii="Times New Roman" w:hAnsi="Times New Roman"/>
                <w:b/>
                <w:i/>
                <w:iCs/>
                <w:sz w:val="22"/>
                <w:szCs w:val="22"/>
              </w:rPr>
              <w:t>%</w:t>
            </w:r>
          </w:p>
        </w:tc>
      </w:tr>
      <w:tr w:rsidR="00D849F6" w:rsidRPr="00D849F6" w14:paraId="5EE896C4" w14:textId="77777777" w:rsidTr="008D3598">
        <w:trPr>
          <w:trHeight w:val="629"/>
        </w:trPr>
        <w:tc>
          <w:tcPr>
            <w:tcW w:w="682" w:type="dxa"/>
          </w:tcPr>
          <w:p w14:paraId="5EE896BD" w14:textId="77777777"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1</w:t>
            </w:r>
          </w:p>
        </w:tc>
        <w:tc>
          <w:tcPr>
            <w:tcW w:w="3544" w:type="dxa"/>
          </w:tcPr>
          <w:p w14:paraId="5EE896BE" w14:textId="64A2444C" w:rsidR="00D849F6" w:rsidRPr="002B7969" w:rsidRDefault="000B5D3B" w:rsidP="002B7969">
            <w:pPr>
              <w:spacing w:line="240" w:lineRule="exact"/>
              <w:jc w:val="both"/>
              <w:rPr>
                <w:rFonts w:ascii="Times New Roman" w:hAnsi="Times New Roman"/>
                <w:bCs/>
                <w:lang w:val="ro-RO"/>
              </w:rPr>
            </w:pPr>
            <w:r w:rsidRPr="000B5D3B">
              <w:rPr>
                <w:rFonts w:ascii="Times New Roman" w:hAnsi="Times New Roman"/>
                <w:bCs/>
                <w:sz w:val="22"/>
                <w:szCs w:val="22"/>
                <w:lang w:val="nl-NL"/>
              </w:rPr>
              <w:t>Servicii de mentenanț</w:t>
            </w:r>
            <w:r w:rsidRPr="000B5D3B">
              <w:rPr>
                <w:rFonts w:ascii="Times New Roman" w:hAnsi="Times New Roman" w:hint="cs"/>
                <w:bCs/>
                <w:sz w:val="22"/>
                <w:szCs w:val="22"/>
                <w:lang w:val="nl-NL"/>
              </w:rPr>
              <w:t>ă</w:t>
            </w:r>
            <w:r w:rsidRPr="000B5D3B">
              <w:rPr>
                <w:rFonts w:ascii="Times New Roman" w:hAnsi="Times New Roman"/>
                <w:bCs/>
                <w:sz w:val="22"/>
                <w:szCs w:val="22"/>
                <w:lang w:val="nl-NL"/>
              </w:rPr>
              <w:t xml:space="preserve"> preventiv</w:t>
            </w:r>
            <w:r w:rsidRPr="000B5D3B">
              <w:rPr>
                <w:rFonts w:ascii="Times New Roman" w:hAnsi="Times New Roman" w:hint="cs"/>
                <w:bCs/>
                <w:sz w:val="22"/>
                <w:szCs w:val="22"/>
                <w:lang w:val="nl-NL"/>
              </w:rPr>
              <w:t>ă</w:t>
            </w:r>
            <w:r w:rsidRPr="000B5D3B">
              <w:rPr>
                <w:rFonts w:ascii="Times New Roman" w:hAnsi="Times New Roman"/>
                <w:bCs/>
                <w:sz w:val="22"/>
                <w:szCs w:val="22"/>
                <w:lang w:val="nl-NL"/>
              </w:rPr>
              <w:t>/revizie pentru Microscopul electronic Quanta 200, Seria D8454</w:t>
            </w:r>
          </w:p>
        </w:tc>
        <w:tc>
          <w:tcPr>
            <w:tcW w:w="1417" w:type="dxa"/>
            <w:vAlign w:val="center"/>
          </w:tcPr>
          <w:p w14:paraId="5EE896BF" w14:textId="77777777" w:rsidR="00D849F6" w:rsidRPr="002B7969" w:rsidRDefault="00D849F6" w:rsidP="002B7969">
            <w:pPr>
              <w:spacing w:line="240" w:lineRule="exact"/>
              <w:jc w:val="both"/>
              <w:rPr>
                <w:rFonts w:ascii="Times New Roman" w:hAnsi="Times New Roman"/>
                <w:bCs/>
                <w:sz w:val="22"/>
                <w:szCs w:val="22"/>
              </w:rPr>
            </w:pPr>
            <w:proofErr w:type="spellStart"/>
            <w:r w:rsidRPr="002B7969">
              <w:rPr>
                <w:rFonts w:ascii="Times New Roman" w:hAnsi="Times New Roman"/>
                <w:bCs/>
                <w:sz w:val="22"/>
                <w:szCs w:val="22"/>
              </w:rPr>
              <w:t>Servicii</w:t>
            </w:r>
            <w:proofErr w:type="spellEnd"/>
          </w:p>
        </w:tc>
        <w:tc>
          <w:tcPr>
            <w:tcW w:w="1377" w:type="dxa"/>
            <w:vAlign w:val="center"/>
          </w:tcPr>
          <w:p w14:paraId="5EE896C0" w14:textId="77777777" w:rsidR="00D849F6" w:rsidRPr="002B7969" w:rsidRDefault="008D3598" w:rsidP="002B7969">
            <w:pPr>
              <w:spacing w:line="240" w:lineRule="exact"/>
              <w:jc w:val="both"/>
              <w:rPr>
                <w:rFonts w:ascii="Times New Roman" w:hAnsi="Times New Roman"/>
                <w:bCs/>
                <w:sz w:val="22"/>
                <w:szCs w:val="22"/>
              </w:rPr>
            </w:pPr>
            <w:r w:rsidRPr="002B7969">
              <w:rPr>
                <w:rFonts w:ascii="Times New Roman" w:hAnsi="Times New Roman"/>
                <w:bCs/>
                <w:sz w:val="22"/>
                <w:szCs w:val="22"/>
              </w:rPr>
              <w:t>1</w:t>
            </w:r>
          </w:p>
        </w:tc>
        <w:tc>
          <w:tcPr>
            <w:tcW w:w="1080" w:type="dxa"/>
          </w:tcPr>
          <w:p w14:paraId="5EE896C1" w14:textId="77777777" w:rsidR="00D849F6" w:rsidRPr="00D849F6" w:rsidRDefault="00D849F6" w:rsidP="00D849F6">
            <w:pPr>
              <w:spacing w:line="240" w:lineRule="exact"/>
              <w:rPr>
                <w:rFonts w:ascii="Times New Roman" w:hAnsi="Times New Roman"/>
                <w:b/>
                <w:sz w:val="22"/>
                <w:szCs w:val="22"/>
              </w:rPr>
            </w:pPr>
          </w:p>
        </w:tc>
        <w:tc>
          <w:tcPr>
            <w:tcW w:w="1087" w:type="dxa"/>
          </w:tcPr>
          <w:p w14:paraId="5EE896C2" w14:textId="77777777" w:rsidR="00D849F6" w:rsidRPr="00D849F6" w:rsidRDefault="00D849F6" w:rsidP="00D849F6">
            <w:pPr>
              <w:spacing w:line="240" w:lineRule="exact"/>
              <w:rPr>
                <w:rFonts w:ascii="Times New Roman" w:hAnsi="Times New Roman"/>
                <w:b/>
                <w:sz w:val="22"/>
                <w:szCs w:val="22"/>
              </w:rPr>
            </w:pPr>
          </w:p>
        </w:tc>
        <w:tc>
          <w:tcPr>
            <w:tcW w:w="1134" w:type="dxa"/>
          </w:tcPr>
          <w:p w14:paraId="5EE896C3" w14:textId="77777777" w:rsidR="00D849F6" w:rsidRPr="00D849F6" w:rsidRDefault="00D849F6" w:rsidP="00D849F6">
            <w:pPr>
              <w:spacing w:line="240" w:lineRule="exact"/>
              <w:rPr>
                <w:rFonts w:ascii="Times New Roman" w:hAnsi="Times New Roman"/>
                <w:b/>
                <w:sz w:val="22"/>
                <w:szCs w:val="22"/>
              </w:rPr>
            </w:pPr>
          </w:p>
        </w:tc>
      </w:tr>
      <w:tr w:rsidR="00D849F6" w:rsidRPr="00D849F6" w14:paraId="5EE896C9" w14:textId="77777777" w:rsidTr="006B0B0B">
        <w:tc>
          <w:tcPr>
            <w:tcW w:w="7020" w:type="dxa"/>
            <w:gridSpan w:val="4"/>
          </w:tcPr>
          <w:p w14:paraId="5EE896C5" w14:textId="77777777" w:rsidR="00D849F6" w:rsidRPr="00D849F6" w:rsidRDefault="00FF19B6" w:rsidP="00D849F6">
            <w:pPr>
              <w:spacing w:line="240" w:lineRule="exact"/>
              <w:rPr>
                <w:rFonts w:ascii="Times New Roman" w:hAnsi="Times New Roman"/>
                <w:b/>
                <w:sz w:val="22"/>
                <w:szCs w:val="22"/>
              </w:rPr>
            </w:pPr>
            <w:r>
              <w:rPr>
                <w:rFonts w:ascii="Times New Roman" w:hAnsi="Times New Roman"/>
                <w:b/>
                <w:sz w:val="22"/>
                <w:szCs w:val="22"/>
              </w:rPr>
              <w:t xml:space="preserve">TOTAL </w:t>
            </w:r>
          </w:p>
        </w:tc>
        <w:tc>
          <w:tcPr>
            <w:tcW w:w="1080" w:type="dxa"/>
          </w:tcPr>
          <w:p w14:paraId="5EE896C6" w14:textId="77777777" w:rsidR="00D849F6" w:rsidRPr="00D849F6" w:rsidRDefault="00D849F6" w:rsidP="00D849F6">
            <w:pPr>
              <w:rPr>
                <w:rFonts w:ascii="Times New Roman" w:hAnsi="Times New Roman"/>
                <w:sz w:val="22"/>
                <w:szCs w:val="22"/>
              </w:rPr>
            </w:pPr>
          </w:p>
        </w:tc>
        <w:tc>
          <w:tcPr>
            <w:tcW w:w="1087" w:type="dxa"/>
          </w:tcPr>
          <w:p w14:paraId="5EE896C7" w14:textId="77777777" w:rsidR="00D849F6" w:rsidRPr="00D849F6" w:rsidRDefault="00D849F6" w:rsidP="00D849F6">
            <w:pPr>
              <w:rPr>
                <w:rFonts w:ascii="Times New Roman" w:hAnsi="Times New Roman"/>
                <w:sz w:val="22"/>
                <w:szCs w:val="22"/>
              </w:rPr>
            </w:pPr>
          </w:p>
        </w:tc>
        <w:tc>
          <w:tcPr>
            <w:tcW w:w="1134" w:type="dxa"/>
          </w:tcPr>
          <w:p w14:paraId="5EE896C8" w14:textId="77777777" w:rsidR="00D849F6" w:rsidRPr="00D849F6" w:rsidRDefault="00D849F6" w:rsidP="00D849F6">
            <w:pPr>
              <w:rPr>
                <w:rFonts w:ascii="Times New Roman" w:hAnsi="Times New Roman"/>
                <w:sz w:val="22"/>
                <w:szCs w:val="22"/>
              </w:rPr>
            </w:pPr>
          </w:p>
        </w:tc>
      </w:tr>
      <w:tr w:rsidR="00D849F6" w:rsidRPr="00D849F6" w14:paraId="5EE896CE" w14:textId="77777777" w:rsidTr="006B0B0B">
        <w:tc>
          <w:tcPr>
            <w:tcW w:w="7020" w:type="dxa"/>
            <w:gridSpan w:val="4"/>
          </w:tcPr>
          <w:p w14:paraId="5EE896CA" w14:textId="77777777" w:rsidR="00D849F6" w:rsidRPr="00D849F6" w:rsidRDefault="00D849F6" w:rsidP="00D849F6">
            <w:pPr>
              <w:spacing w:line="240" w:lineRule="exact"/>
              <w:rPr>
                <w:rFonts w:ascii="Times New Roman" w:hAnsi="Times New Roman"/>
                <w:b/>
                <w:sz w:val="22"/>
                <w:szCs w:val="22"/>
                <w:highlight w:val="yellow"/>
              </w:rPr>
            </w:pPr>
          </w:p>
        </w:tc>
        <w:tc>
          <w:tcPr>
            <w:tcW w:w="1080" w:type="dxa"/>
          </w:tcPr>
          <w:p w14:paraId="5EE896CB" w14:textId="77777777" w:rsidR="00D849F6" w:rsidRPr="00D849F6" w:rsidRDefault="00D849F6" w:rsidP="00D849F6">
            <w:pPr>
              <w:rPr>
                <w:rFonts w:ascii="Times New Roman" w:hAnsi="Times New Roman"/>
                <w:sz w:val="22"/>
                <w:szCs w:val="22"/>
              </w:rPr>
            </w:pPr>
          </w:p>
        </w:tc>
        <w:tc>
          <w:tcPr>
            <w:tcW w:w="1087" w:type="dxa"/>
          </w:tcPr>
          <w:p w14:paraId="5EE896CC" w14:textId="77777777" w:rsidR="00D849F6" w:rsidRPr="00D849F6" w:rsidRDefault="00D849F6" w:rsidP="00D849F6">
            <w:pPr>
              <w:rPr>
                <w:rFonts w:ascii="Times New Roman" w:hAnsi="Times New Roman"/>
                <w:sz w:val="22"/>
                <w:szCs w:val="22"/>
              </w:rPr>
            </w:pPr>
          </w:p>
        </w:tc>
        <w:tc>
          <w:tcPr>
            <w:tcW w:w="1134" w:type="dxa"/>
          </w:tcPr>
          <w:p w14:paraId="5EE896CD" w14:textId="77777777" w:rsidR="00D849F6" w:rsidRPr="00D849F6" w:rsidRDefault="00D849F6" w:rsidP="00D849F6">
            <w:pPr>
              <w:rPr>
                <w:rFonts w:ascii="Times New Roman" w:hAnsi="Times New Roman"/>
                <w:sz w:val="22"/>
                <w:szCs w:val="22"/>
              </w:rPr>
            </w:pPr>
          </w:p>
        </w:tc>
      </w:tr>
    </w:tbl>
    <w:p w14:paraId="5EE896CF" w14:textId="77777777" w:rsidR="00E5056B" w:rsidRPr="004525E6" w:rsidRDefault="00E5056B" w:rsidP="00E5056B">
      <w:pPr>
        <w:ind w:right="1440"/>
        <w:outlineLvl w:val="0"/>
        <w:rPr>
          <w:rFonts w:ascii="Times New Roman" w:hAnsi="Times New Roman"/>
          <w:i/>
          <w:sz w:val="22"/>
          <w:szCs w:val="22"/>
        </w:rPr>
      </w:pPr>
    </w:p>
    <w:p w14:paraId="5EE896D0"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Semnătura</w:t>
      </w:r>
      <w:proofErr w:type="spellEnd"/>
      <w:r w:rsidR="00FE54D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sau</w:t>
      </w:r>
      <w:proofErr w:type="spellEnd"/>
      <w:r w:rsidRPr="007D0586">
        <w:rPr>
          <w:rFonts w:ascii="Times New Roman" w:hAnsi="Times New Roman"/>
          <w:i/>
          <w:sz w:val="18"/>
          <w:szCs w:val="18"/>
          <w:lang w:val="fr-FR"/>
        </w:rPr>
        <w:t xml:space="preserve"> a </w:t>
      </w:r>
      <w:proofErr w:type="spellStart"/>
      <w:r w:rsidRPr="007D0586">
        <w:rPr>
          <w:rFonts w:ascii="Times New Roman" w:hAnsi="Times New Roman"/>
          <w:i/>
          <w:sz w:val="18"/>
          <w:szCs w:val="18"/>
          <w:lang w:val="fr-FR"/>
        </w:rPr>
        <w:t>reprezentantului</w:t>
      </w:r>
      <w:proofErr w:type="spellEnd"/>
      <w:r w:rsidR="00FE54D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ofertantului</w:t>
      </w:r>
      <w:proofErr w:type="spellEnd"/>
      <w:r w:rsidRPr="007D0586">
        <w:rPr>
          <w:rFonts w:ascii="Times New Roman" w:hAnsi="Times New Roman"/>
          <w:i/>
          <w:sz w:val="18"/>
          <w:szCs w:val="18"/>
          <w:lang w:val="fr-FR"/>
        </w:rPr>
        <w:t xml:space="preserve">                                   .....................................................</w:t>
      </w:r>
    </w:p>
    <w:p w14:paraId="5EE896D1"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şi</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prenumele</w:t>
      </w:r>
      <w:proofErr w:type="spellEnd"/>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semnatarului</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2"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Capacitate</w:t>
      </w:r>
      <w:proofErr w:type="spellEnd"/>
      <w:r w:rsidRPr="007D0586">
        <w:rPr>
          <w:rFonts w:ascii="Times New Roman" w:hAnsi="Times New Roman"/>
          <w:i/>
          <w:sz w:val="18"/>
          <w:szCs w:val="18"/>
          <w:lang w:val="fr-FR"/>
        </w:rPr>
        <w:t xml:space="preserve"> de semnătura</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3" w14:textId="77777777" w:rsidR="000B776E" w:rsidRPr="007D0586" w:rsidRDefault="000B776E" w:rsidP="000B776E">
      <w:pPr>
        <w:spacing w:after="120"/>
        <w:jc w:val="both"/>
        <w:rPr>
          <w:rFonts w:ascii="Times New Roman" w:hAnsi="Times New Roman"/>
          <w:b/>
          <w:i/>
          <w:sz w:val="18"/>
          <w:szCs w:val="18"/>
          <w:lang w:val="fr-FR"/>
        </w:rPr>
      </w:pPr>
      <w:proofErr w:type="spellStart"/>
      <w:r w:rsidRPr="007D0586">
        <w:rPr>
          <w:rFonts w:ascii="Times New Roman" w:hAnsi="Times New Roman"/>
          <w:b/>
          <w:i/>
          <w:sz w:val="18"/>
          <w:szCs w:val="18"/>
          <w:lang w:val="fr-FR"/>
        </w:rPr>
        <w:t>Detalii</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despre</w:t>
      </w:r>
      <w:proofErr w:type="spellEnd"/>
      <w:r w:rsidR="00035FEE" w:rsidRPr="007D0586">
        <w:rPr>
          <w:rFonts w:ascii="Times New Roman" w:hAnsi="Times New Roman"/>
          <w:b/>
          <w:i/>
          <w:sz w:val="18"/>
          <w:szCs w:val="18"/>
          <w:lang w:val="fr-FR"/>
        </w:rPr>
        <w:t xml:space="preserve"> </w:t>
      </w:r>
      <w:proofErr w:type="spellStart"/>
      <w:r w:rsidRPr="007D0586">
        <w:rPr>
          <w:rFonts w:ascii="Times New Roman" w:hAnsi="Times New Roman"/>
          <w:b/>
          <w:i/>
          <w:sz w:val="18"/>
          <w:szCs w:val="18"/>
          <w:lang w:val="fr-FR"/>
        </w:rPr>
        <w:t>ofertant</w:t>
      </w:r>
      <w:proofErr w:type="spellEnd"/>
      <w:r w:rsidR="00035FEE"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D4" w14:textId="77777777" w:rsidR="000B776E" w:rsidRPr="007D0586" w:rsidRDefault="000B776E" w:rsidP="000B776E">
      <w:pPr>
        <w:tabs>
          <w:tab w:val="left" w:pos="6237"/>
        </w:tabs>
        <w:spacing w:after="120"/>
        <w:jc w:val="both"/>
        <w:rPr>
          <w:rFonts w:ascii="Times New Roman" w:hAnsi="Times New Roman"/>
          <w:sz w:val="18"/>
          <w:szCs w:val="18"/>
          <w:lang w:val="fr-FR"/>
        </w:rPr>
      </w:pPr>
      <w:proofErr w:type="spellStart"/>
      <w:r w:rsidRPr="007D0586">
        <w:rPr>
          <w:rFonts w:ascii="Times New Roman" w:hAnsi="Times New Roman"/>
          <w:b/>
          <w:i/>
          <w:sz w:val="18"/>
          <w:szCs w:val="18"/>
          <w:lang w:val="fr-FR"/>
        </w:rPr>
        <w:t>Adresa</w:t>
      </w:r>
      <w:proofErr w:type="spellEnd"/>
      <w:r w:rsidRPr="007D0586">
        <w:rPr>
          <w:rFonts w:ascii="Times New Roman" w:hAnsi="Times New Roman"/>
          <w:b/>
          <w:i/>
          <w:sz w:val="18"/>
          <w:szCs w:val="18"/>
          <w:lang w:val="fr-FR"/>
        </w:rPr>
        <w:t xml:space="preserve"> </w:t>
      </w:r>
      <w:proofErr w:type="gramStart"/>
      <w:r w:rsidRPr="007D0586">
        <w:rPr>
          <w:rFonts w:ascii="Times New Roman" w:hAnsi="Times New Roman"/>
          <w:b/>
          <w:i/>
          <w:sz w:val="18"/>
          <w:szCs w:val="18"/>
          <w:lang w:val="fr-FR"/>
        </w:rPr>
        <w:t>de e-mail</w:t>
      </w:r>
      <w:proofErr w:type="gramEnd"/>
      <w:r w:rsidRPr="007D0586">
        <w:rPr>
          <w:rFonts w:ascii="Times New Roman" w:hAnsi="Times New Roman"/>
          <w:b/>
          <w:i/>
          <w:sz w:val="18"/>
          <w:szCs w:val="18"/>
          <w:lang w:val="fr-FR"/>
        </w:rPr>
        <w:t xml:space="preserve">                                                                                                        </w:t>
      </w:r>
      <w:r w:rsidRPr="007D0586">
        <w:rPr>
          <w:rFonts w:ascii="Times New Roman" w:hAnsi="Times New Roman"/>
          <w:sz w:val="18"/>
          <w:szCs w:val="18"/>
          <w:lang w:val="fr-FR"/>
        </w:rPr>
        <w:t>………………………………….</w:t>
      </w:r>
    </w:p>
    <w:p w14:paraId="5EE896D5"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Numele</w:t>
      </w:r>
      <w:proofErr w:type="spellEnd"/>
      <w:r w:rsidR="00035FEE" w:rsidRPr="007D0586">
        <w:rPr>
          <w:rFonts w:ascii="Times New Roman" w:hAnsi="Times New Roman"/>
          <w:i/>
          <w:sz w:val="18"/>
          <w:szCs w:val="18"/>
          <w:lang w:val="fr-FR"/>
        </w:rPr>
        <w:t xml:space="preserve"> </w:t>
      </w:r>
      <w:proofErr w:type="spellStart"/>
      <w:r w:rsidR="00035FEE" w:rsidRPr="007D0586">
        <w:rPr>
          <w:rFonts w:ascii="Times New Roman" w:hAnsi="Times New Roman"/>
          <w:i/>
          <w:sz w:val="18"/>
          <w:szCs w:val="18"/>
          <w:lang w:val="fr-FR"/>
        </w:rPr>
        <w:t>ofertantului</w:t>
      </w:r>
      <w:proofErr w:type="spellEnd"/>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r>
      <w:r w:rsidR="00035FEE" w:rsidRPr="007D0586">
        <w:rPr>
          <w:rFonts w:ascii="Times New Roman" w:hAnsi="Times New Roman"/>
          <w:i/>
          <w:sz w:val="18"/>
          <w:szCs w:val="18"/>
          <w:lang w:val="fr-FR"/>
        </w:rPr>
        <w:tab/>
        <w:t xml:space="preserve">      </w:t>
      </w:r>
      <w:r w:rsidRPr="007D0586">
        <w:rPr>
          <w:rFonts w:ascii="Times New Roman" w:hAnsi="Times New Roman"/>
          <w:i/>
          <w:sz w:val="18"/>
          <w:szCs w:val="18"/>
          <w:lang w:val="fr-FR"/>
        </w:rPr>
        <w:t xml:space="preserve"> .....................................................</w:t>
      </w:r>
    </w:p>
    <w:p w14:paraId="5EE896D6"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Ţara</w:t>
      </w:r>
      <w:proofErr w:type="spellEnd"/>
      <w:r w:rsidRPr="007D0586">
        <w:rPr>
          <w:rFonts w:ascii="Times New Roman" w:hAnsi="Times New Roman"/>
          <w:i/>
          <w:sz w:val="18"/>
          <w:szCs w:val="18"/>
          <w:lang w:val="fr-FR"/>
        </w:rPr>
        <w:t xml:space="preserve"> de reşedinţă</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7"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8" w14:textId="77777777" w:rsidR="00C00D6F" w:rsidRPr="007D0586" w:rsidRDefault="00C00D6F" w:rsidP="00C00D6F">
      <w:pPr>
        <w:spacing w:after="120"/>
        <w:jc w:val="both"/>
        <w:rPr>
          <w:rFonts w:ascii="Times New Roman" w:hAnsi="Times New Roman"/>
          <w:i/>
          <w:sz w:val="18"/>
          <w:szCs w:val="18"/>
          <w:lang w:val="fr-FR"/>
        </w:rPr>
      </w:pPr>
      <w:proofErr w:type="spellStart"/>
      <w:r w:rsidRPr="007D0586">
        <w:rPr>
          <w:rFonts w:ascii="Times New Roman" w:hAnsi="Times New Roman"/>
          <w:i/>
          <w:sz w:val="18"/>
          <w:szCs w:val="18"/>
          <w:lang w:val="fr-FR"/>
        </w:rPr>
        <w:t>Adresa</w:t>
      </w:r>
      <w:proofErr w:type="spellEnd"/>
      <w:r w:rsidRPr="007D0586">
        <w:rPr>
          <w:rFonts w:ascii="Times New Roman" w:hAnsi="Times New Roman"/>
          <w:i/>
          <w:sz w:val="18"/>
          <w:szCs w:val="18"/>
          <w:lang w:val="fr-FR"/>
        </w:rPr>
        <w:t xml:space="preserve"> de </w:t>
      </w:r>
      <w:proofErr w:type="spellStart"/>
      <w:r w:rsidRPr="007D0586">
        <w:rPr>
          <w:rFonts w:ascii="Times New Roman" w:hAnsi="Times New Roman"/>
          <w:i/>
          <w:sz w:val="18"/>
          <w:szCs w:val="18"/>
          <w:lang w:val="fr-FR"/>
        </w:rPr>
        <w:t>corespondenţă</w:t>
      </w:r>
      <w:proofErr w:type="spellEnd"/>
      <w:r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dacă</w:t>
      </w:r>
      <w:proofErr w:type="spellEnd"/>
      <w:r w:rsidR="006B0B0B" w:rsidRPr="007D0586">
        <w:rPr>
          <w:rFonts w:ascii="Times New Roman" w:hAnsi="Times New Roman"/>
          <w:i/>
          <w:sz w:val="18"/>
          <w:szCs w:val="18"/>
          <w:lang w:val="fr-FR"/>
        </w:rPr>
        <w:t xml:space="preserve"> </w:t>
      </w:r>
      <w:r w:rsidRPr="007D0586">
        <w:rPr>
          <w:rFonts w:ascii="Times New Roman" w:hAnsi="Times New Roman"/>
          <w:i/>
          <w:sz w:val="18"/>
          <w:szCs w:val="18"/>
          <w:lang w:val="fr-FR"/>
        </w:rPr>
        <w:t>este</w:t>
      </w:r>
      <w:r w:rsidR="006B0B0B" w:rsidRPr="007D0586">
        <w:rPr>
          <w:rFonts w:ascii="Times New Roman" w:hAnsi="Times New Roman"/>
          <w:i/>
          <w:sz w:val="18"/>
          <w:szCs w:val="18"/>
          <w:lang w:val="fr-FR"/>
        </w:rPr>
        <w:t xml:space="preserve"> </w:t>
      </w:r>
      <w:proofErr w:type="spellStart"/>
      <w:r w:rsidRPr="007D0586">
        <w:rPr>
          <w:rFonts w:ascii="Times New Roman" w:hAnsi="Times New Roman"/>
          <w:i/>
          <w:sz w:val="18"/>
          <w:szCs w:val="18"/>
          <w:lang w:val="fr-FR"/>
        </w:rPr>
        <w:t>diferită</w:t>
      </w:r>
      <w:proofErr w:type="spellEnd"/>
      <w:r w:rsidRPr="007D0586">
        <w:rPr>
          <w:rFonts w:ascii="Times New Roman" w:hAnsi="Times New Roman"/>
          <w:i/>
          <w:sz w:val="18"/>
          <w:szCs w:val="18"/>
          <w:lang w:val="fr-FR"/>
        </w:rPr>
        <w:t>)</w:t>
      </w:r>
      <w:r w:rsidRPr="007D0586">
        <w:rPr>
          <w:rFonts w:ascii="Times New Roman" w:hAnsi="Times New Roman"/>
          <w:i/>
          <w:sz w:val="18"/>
          <w:szCs w:val="18"/>
          <w:lang w:val="fr-FR"/>
        </w:rPr>
        <w:tab/>
      </w:r>
      <w:r w:rsidRPr="007D0586">
        <w:rPr>
          <w:rFonts w:ascii="Times New Roman" w:hAnsi="Times New Roman"/>
          <w:i/>
          <w:sz w:val="18"/>
          <w:szCs w:val="18"/>
          <w:lang w:val="fr-FR"/>
        </w:rPr>
        <w:tab/>
      </w:r>
      <w:r w:rsidRPr="007D0586">
        <w:rPr>
          <w:rFonts w:ascii="Times New Roman" w:hAnsi="Times New Roman"/>
          <w:i/>
          <w:sz w:val="18"/>
          <w:szCs w:val="18"/>
          <w:lang w:val="fr-FR"/>
        </w:rPr>
        <w:tab/>
        <w:t xml:space="preserve">                         .....................................................</w:t>
      </w:r>
    </w:p>
    <w:p w14:paraId="5EE896D9" w14:textId="77777777" w:rsidR="00C00D6F" w:rsidRPr="007C3818" w:rsidRDefault="00C00D6F" w:rsidP="00C00D6F">
      <w:pPr>
        <w:spacing w:after="120"/>
        <w:jc w:val="both"/>
        <w:rPr>
          <w:rFonts w:ascii="Times New Roman" w:hAnsi="Times New Roman"/>
          <w:i/>
          <w:sz w:val="18"/>
          <w:szCs w:val="18"/>
          <w:lang w:val="nl-NL"/>
        </w:rPr>
      </w:pPr>
      <w:r w:rsidRPr="007C3818">
        <w:rPr>
          <w:rFonts w:ascii="Times New Roman" w:hAnsi="Times New Roman"/>
          <w:i/>
          <w:sz w:val="18"/>
          <w:szCs w:val="18"/>
          <w:lang w:val="nl-NL"/>
        </w:rPr>
        <w:t>Telefon / Fax</w:t>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r>
      <w:r w:rsidRPr="007C3818">
        <w:rPr>
          <w:rFonts w:ascii="Times New Roman" w:hAnsi="Times New Roman"/>
          <w:i/>
          <w:sz w:val="18"/>
          <w:szCs w:val="18"/>
          <w:lang w:val="nl-NL"/>
        </w:rPr>
        <w:tab/>
        <w:t xml:space="preserve">        .....................................................</w:t>
      </w:r>
    </w:p>
    <w:p w14:paraId="5EE896DA" w14:textId="77777777"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14:paraId="5EE896DB" w14:textId="77777777" w:rsidR="0048761D" w:rsidRDefault="0048761D" w:rsidP="00C00D6F">
      <w:pPr>
        <w:overflowPunct/>
        <w:autoSpaceDE/>
        <w:autoSpaceDN/>
        <w:adjustRightInd/>
        <w:textAlignment w:val="auto"/>
        <w:rPr>
          <w:rStyle w:val="PageNumber"/>
          <w:rFonts w:ascii="Times New Roman" w:hAnsi="Times New Roman"/>
          <w:b/>
          <w:i/>
          <w:sz w:val="18"/>
          <w:szCs w:val="18"/>
        </w:rPr>
      </w:pPr>
    </w:p>
    <w:p w14:paraId="5EE896D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E"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D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7"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8"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9"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A"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B"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C"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D"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E"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EF"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0"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1"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2"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3"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4"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5"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6" w14:textId="77777777" w:rsidR="006B0B0B" w:rsidRDefault="006B0B0B" w:rsidP="00C00D6F">
      <w:pPr>
        <w:overflowPunct/>
        <w:autoSpaceDE/>
        <w:autoSpaceDN/>
        <w:adjustRightInd/>
        <w:textAlignment w:val="auto"/>
        <w:rPr>
          <w:rStyle w:val="PageNumber"/>
          <w:rFonts w:ascii="Times New Roman" w:hAnsi="Times New Roman"/>
          <w:b/>
          <w:i/>
          <w:sz w:val="18"/>
          <w:szCs w:val="18"/>
        </w:rPr>
      </w:pPr>
    </w:p>
    <w:p w14:paraId="5EE896F7" w14:textId="77777777" w:rsidR="00E5056B" w:rsidRPr="00FF19B6" w:rsidRDefault="00E5056B" w:rsidP="00C00D6F">
      <w:pPr>
        <w:overflowPunct/>
        <w:autoSpaceDE/>
        <w:autoSpaceDN/>
        <w:adjustRightInd/>
        <w:textAlignment w:val="auto"/>
        <w:rPr>
          <w:rFonts w:ascii="Times New Roman" w:hAnsi="Times New Roman"/>
          <w:b/>
          <w:i/>
          <w:strike/>
          <w:sz w:val="18"/>
          <w:szCs w:val="18"/>
        </w:rPr>
      </w:pPr>
    </w:p>
    <w:p w14:paraId="5EE896F8" w14:textId="77777777" w:rsidR="00546376" w:rsidRPr="00FF19B6" w:rsidRDefault="00546376" w:rsidP="00C00D6F">
      <w:pPr>
        <w:overflowPunct/>
        <w:autoSpaceDE/>
        <w:autoSpaceDN/>
        <w:adjustRightInd/>
        <w:textAlignment w:val="auto"/>
        <w:rPr>
          <w:rFonts w:ascii="Times New Roman" w:hAnsi="Times New Roman"/>
          <w:b/>
          <w:i/>
          <w:strike/>
          <w:sz w:val="18"/>
          <w:szCs w:val="18"/>
        </w:rPr>
      </w:pPr>
    </w:p>
    <w:p w14:paraId="5EE896F9" w14:textId="77777777" w:rsidR="00546376" w:rsidRDefault="00546376" w:rsidP="00C00D6F">
      <w:pPr>
        <w:overflowPunct/>
        <w:autoSpaceDE/>
        <w:autoSpaceDN/>
        <w:adjustRightInd/>
        <w:textAlignment w:val="auto"/>
        <w:rPr>
          <w:rFonts w:ascii="Times New Roman" w:hAnsi="Times New Roman"/>
          <w:b/>
          <w:i/>
          <w:sz w:val="18"/>
          <w:szCs w:val="18"/>
        </w:rPr>
      </w:pPr>
    </w:p>
    <w:p w14:paraId="5EE896FA" w14:textId="77777777" w:rsidR="00FF19B6" w:rsidRDefault="00FF19B6" w:rsidP="00875C10">
      <w:pPr>
        <w:rPr>
          <w:rFonts w:ascii="Times New Roman" w:hAnsi="Times New Roman"/>
          <w:b/>
          <w:i/>
          <w:sz w:val="18"/>
          <w:szCs w:val="18"/>
        </w:rPr>
      </w:pPr>
    </w:p>
    <w:p w14:paraId="5EE896FB" w14:textId="77777777" w:rsidR="008D3598" w:rsidRDefault="008D3598" w:rsidP="00875C10">
      <w:pPr>
        <w:rPr>
          <w:rFonts w:ascii="Times New Roman" w:hAnsi="Times New Roman"/>
          <w:b/>
          <w:i/>
          <w:sz w:val="18"/>
          <w:szCs w:val="18"/>
        </w:rPr>
      </w:pPr>
    </w:p>
    <w:p w14:paraId="5EE896FC" w14:textId="77777777" w:rsidR="008D3598" w:rsidRDefault="008D3598" w:rsidP="00875C10">
      <w:pPr>
        <w:rPr>
          <w:rFonts w:ascii="Times New Roman" w:hAnsi="Times New Roman"/>
          <w:b/>
          <w:i/>
          <w:sz w:val="18"/>
          <w:szCs w:val="18"/>
        </w:rPr>
      </w:pPr>
    </w:p>
    <w:p w14:paraId="5EE896FD" w14:textId="77777777" w:rsidR="00875C10" w:rsidRDefault="00875C10" w:rsidP="00875C10">
      <w:pPr>
        <w:rPr>
          <w:rFonts w:ascii="Arial Narrow" w:hAnsi="Arial Narrow"/>
          <w:b/>
          <w:i/>
          <w:noProof/>
          <w:sz w:val="24"/>
          <w:szCs w:val="24"/>
        </w:rPr>
      </w:pPr>
    </w:p>
    <w:p w14:paraId="5EE896FE" w14:textId="77777777" w:rsidR="00D56766" w:rsidRDefault="00D56766" w:rsidP="00546376">
      <w:pPr>
        <w:jc w:val="right"/>
        <w:rPr>
          <w:rFonts w:ascii="Arial Narrow" w:hAnsi="Arial Narrow"/>
          <w:b/>
          <w:i/>
          <w:noProof/>
          <w:sz w:val="24"/>
          <w:szCs w:val="24"/>
        </w:rPr>
      </w:pPr>
    </w:p>
    <w:p w14:paraId="5EE896FF" w14:textId="77777777" w:rsidR="00546376" w:rsidRPr="006B0B0B" w:rsidRDefault="00546376" w:rsidP="00546376">
      <w:pPr>
        <w:jc w:val="right"/>
        <w:rPr>
          <w:rFonts w:ascii="Times New Roman" w:hAnsi="Times New Roman"/>
          <w:b/>
          <w:i/>
          <w:noProof/>
        </w:rPr>
      </w:pPr>
      <w:r w:rsidRPr="006B0B0B">
        <w:rPr>
          <w:rFonts w:ascii="Times New Roman" w:hAnsi="Times New Roman"/>
          <w:b/>
          <w:i/>
          <w:noProof/>
        </w:rPr>
        <w:t xml:space="preserve">FORMULARUL nr. </w:t>
      </w:r>
      <w:r w:rsidR="00FF19B6">
        <w:rPr>
          <w:rFonts w:ascii="Times New Roman" w:hAnsi="Times New Roman"/>
          <w:b/>
          <w:i/>
          <w:noProof/>
        </w:rPr>
        <w:t>5</w:t>
      </w:r>
    </w:p>
    <w:p w14:paraId="5EE89700"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5EE89701" w14:textId="77777777" w:rsidR="00546376" w:rsidRPr="006B0B0B" w:rsidRDefault="00546376" w:rsidP="00546376">
      <w:pPr>
        <w:pStyle w:val="Heading2"/>
        <w:numPr>
          <w:ilvl w:val="0"/>
          <w:numId w:val="0"/>
        </w:numPr>
        <w:spacing w:line="276" w:lineRule="auto"/>
        <w:ind w:left="1080"/>
        <w:rPr>
          <w:rFonts w:ascii="Times New Roman" w:hAnsi="Times New Roman"/>
          <w:caps/>
          <w:szCs w:val="20"/>
        </w:rPr>
      </w:pPr>
    </w:p>
    <w:p w14:paraId="5EE89702" w14:textId="14E85036" w:rsidR="00546376" w:rsidRPr="006B0B0B" w:rsidRDefault="00546376" w:rsidP="00546376">
      <w:pPr>
        <w:pStyle w:val="Heading2"/>
        <w:numPr>
          <w:ilvl w:val="0"/>
          <w:numId w:val="0"/>
        </w:numPr>
        <w:spacing w:line="276" w:lineRule="auto"/>
        <w:ind w:left="1080"/>
        <w:rPr>
          <w:rFonts w:ascii="Times New Roman" w:hAnsi="Times New Roman"/>
          <w:i/>
          <w:iCs/>
          <w:caps/>
          <w:szCs w:val="20"/>
        </w:rPr>
      </w:pPr>
      <w:r w:rsidRPr="006B0B0B">
        <w:rPr>
          <w:rFonts w:ascii="Times New Roman" w:hAnsi="Times New Roman"/>
          <w:caps/>
          <w:szCs w:val="20"/>
        </w:rPr>
        <w:t xml:space="preserve">         declara</w:t>
      </w:r>
      <w:r w:rsidR="002C1738">
        <w:rPr>
          <w:rFonts w:ascii="Times New Roman" w:hAnsi="Times New Roman"/>
          <w:caps/>
          <w:szCs w:val="20"/>
        </w:rPr>
        <w:t>ț</w:t>
      </w:r>
      <w:r w:rsidRPr="006B0B0B">
        <w:rPr>
          <w:rFonts w:ascii="Times New Roman" w:hAnsi="Times New Roman"/>
          <w:caps/>
          <w:szCs w:val="20"/>
        </w:rPr>
        <w:t>ie privind S</w:t>
      </w:r>
      <w:r w:rsidR="002C1738">
        <w:rPr>
          <w:rFonts w:ascii="Times New Roman" w:hAnsi="Times New Roman"/>
          <w:caps/>
          <w:szCs w:val="20"/>
        </w:rPr>
        <w:t>ă</w:t>
      </w:r>
      <w:r w:rsidRPr="006B0B0B">
        <w:rPr>
          <w:rFonts w:ascii="Times New Roman" w:hAnsi="Times New Roman"/>
          <w:caps/>
          <w:szCs w:val="20"/>
        </w:rPr>
        <w:t>N</w:t>
      </w:r>
      <w:r w:rsidR="002C1738">
        <w:rPr>
          <w:rFonts w:ascii="Times New Roman" w:hAnsi="Times New Roman"/>
          <w:caps/>
          <w:szCs w:val="20"/>
        </w:rPr>
        <w:t>ă</w:t>
      </w:r>
      <w:r w:rsidRPr="006B0B0B">
        <w:rPr>
          <w:rFonts w:ascii="Times New Roman" w:hAnsi="Times New Roman"/>
          <w:caps/>
          <w:szCs w:val="20"/>
        </w:rPr>
        <w:t xml:space="preserve">TATEA </w:t>
      </w:r>
      <w:r w:rsidR="002C1738">
        <w:rPr>
          <w:rFonts w:ascii="Times New Roman" w:hAnsi="Times New Roman"/>
          <w:caps/>
          <w:szCs w:val="20"/>
        </w:rPr>
        <w:t>ș</w:t>
      </w:r>
      <w:r w:rsidRPr="006B0B0B">
        <w:rPr>
          <w:rFonts w:ascii="Times New Roman" w:hAnsi="Times New Roman"/>
          <w:caps/>
          <w:szCs w:val="20"/>
        </w:rPr>
        <w:t>I SECURITATEA ÎN munc</w:t>
      </w:r>
      <w:r w:rsidR="002C1738">
        <w:rPr>
          <w:rFonts w:ascii="Times New Roman" w:hAnsi="Times New Roman"/>
          <w:caps/>
          <w:szCs w:val="20"/>
        </w:rPr>
        <w:t>ă</w:t>
      </w:r>
    </w:p>
    <w:p w14:paraId="5EE89703" w14:textId="77777777" w:rsidR="00546376" w:rsidRPr="006B0B0B" w:rsidRDefault="00546376" w:rsidP="00546376">
      <w:pPr>
        <w:spacing w:line="276" w:lineRule="auto"/>
        <w:jc w:val="both"/>
        <w:rPr>
          <w:rFonts w:ascii="Times New Roman" w:hAnsi="Times New Roman"/>
          <w:i/>
          <w:noProof/>
        </w:rPr>
      </w:pPr>
    </w:p>
    <w:p w14:paraId="5EE89704" w14:textId="77777777" w:rsidR="00546376" w:rsidRPr="006B0B0B" w:rsidRDefault="00546376" w:rsidP="00546376">
      <w:pPr>
        <w:spacing w:line="276" w:lineRule="auto"/>
        <w:jc w:val="both"/>
        <w:rPr>
          <w:rFonts w:ascii="Times New Roman" w:hAnsi="Times New Roman"/>
          <w:i/>
          <w:noProof/>
        </w:rPr>
      </w:pPr>
    </w:p>
    <w:p w14:paraId="5EE89705" w14:textId="77777777" w:rsidR="00546376" w:rsidRPr="006B0B0B" w:rsidRDefault="00546376" w:rsidP="00EE3F63">
      <w:pPr>
        <w:spacing w:line="276" w:lineRule="auto"/>
        <w:jc w:val="both"/>
        <w:rPr>
          <w:rFonts w:ascii="Times New Roman" w:hAnsi="Times New Roman"/>
          <w:i/>
          <w:noProof/>
        </w:rPr>
      </w:pPr>
    </w:p>
    <w:p w14:paraId="5EE89706" w14:textId="74C16B3A" w:rsidR="00546376" w:rsidRPr="007D0586" w:rsidRDefault="00546376" w:rsidP="00EE3F63">
      <w:pPr>
        <w:pStyle w:val="Subtitle"/>
        <w:ind w:firstLine="708"/>
        <w:jc w:val="both"/>
        <w:rPr>
          <w:b w:val="0"/>
          <w:i/>
          <w:noProof/>
          <w:sz w:val="20"/>
          <w:lang w:val="en-US"/>
        </w:rPr>
      </w:pPr>
      <w:r w:rsidRPr="007D0586">
        <w:rPr>
          <w:b w:val="0"/>
          <w:i/>
          <w:noProof/>
          <w:sz w:val="20"/>
          <w:lang w:val="en-US"/>
        </w:rPr>
        <w:t xml:space="preserve">Subsemnatul ........................... (nume </w:t>
      </w:r>
      <w:r w:rsidR="003A59D6" w:rsidRPr="007D0586">
        <w:rPr>
          <w:b w:val="0"/>
          <w:i/>
          <w:noProof/>
          <w:sz w:val="20"/>
          <w:lang w:val="en-US"/>
        </w:rPr>
        <w:t>ș</w:t>
      </w:r>
      <w:r w:rsidRPr="007D0586">
        <w:rPr>
          <w:b w:val="0"/>
          <w:i/>
          <w:noProof/>
          <w:sz w:val="20"/>
          <w:lang w:val="en-US"/>
        </w:rPr>
        <w:t>i prenume), reprezentant</w:t>
      </w:r>
      <w:r w:rsidR="003A59D6" w:rsidRPr="007D0586">
        <w:rPr>
          <w:b w:val="0"/>
          <w:i/>
          <w:noProof/>
          <w:sz w:val="20"/>
          <w:lang w:val="en-US"/>
        </w:rPr>
        <w:t>/</w:t>
      </w:r>
      <w:r w:rsidR="00B30A28" w:rsidRPr="007D0586">
        <w:rPr>
          <w:b w:val="0"/>
          <w:i/>
          <w:noProof/>
          <w:sz w:val="20"/>
          <w:lang w:val="en-US"/>
        </w:rPr>
        <w:t>î</w:t>
      </w:r>
      <w:r w:rsidRPr="007D0586">
        <w:rPr>
          <w:b w:val="0"/>
          <w:i/>
          <w:noProof/>
          <w:sz w:val="20"/>
          <w:lang w:val="en-US"/>
        </w:rPr>
        <w:t>mputernicit al ………………………..</w:t>
      </w:r>
      <w:r w:rsidRPr="007D0586" w:rsidDel="007C1DA6">
        <w:rPr>
          <w:b w:val="0"/>
          <w:i/>
          <w:noProof/>
          <w:sz w:val="20"/>
          <w:lang w:val="en-US"/>
        </w:rPr>
        <w:t xml:space="preserve"> </w:t>
      </w:r>
      <w:r w:rsidRPr="007D0586">
        <w:rPr>
          <w:b w:val="0"/>
          <w:i/>
          <w:noProof/>
          <w:sz w:val="20"/>
          <w:lang w:val="en-US"/>
        </w:rPr>
        <w:t>(denumirea operatorului economic), declar pe propria r</w:t>
      </w:r>
      <w:r w:rsidR="00B30A28" w:rsidRPr="007D0586">
        <w:rPr>
          <w:b w:val="0"/>
          <w:i/>
          <w:noProof/>
          <w:sz w:val="20"/>
          <w:lang w:val="en-US"/>
        </w:rPr>
        <w:t>ă</w:t>
      </w:r>
      <w:r w:rsidRPr="007D0586">
        <w:rPr>
          <w:b w:val="0"/>
          <w:i/>
          <w:noProof/>
          <w:sz w:val="20"/>
          <w:lang w:val="en-US"/>
        </w:rPr>
        <w:t>spundere c</w:t>
      </w:r>
      <w:r w:rsidR="00B30A28" w:rsidRPr="007D0586">
        <w:rPr>
          <w:b w:val="0"/>
          <w:i/>
          <w:noProof/>
          <w:sz w:val="20"/>
          <w:lang w:val="en-US"/>
        </w:rPr>
        <w:t>ă</w:t>
      </w:r>
      <w:r w:rsidRPr="007D0586">
        <w:rPr>
          <w:b w:val="0"/>
          <w:i/>
          <w:noProof/>
          <w:sz w:val="20"/>
          <w:lang w:val="en-US"/>
        </w:rPr>
        <w:t xml:space="preserve"> m</w:t>
      </w:r>
      <w:r w:rsidR="00B30A28" w:rsidRPr="007D0586">
        <w:rPr>
          <w:b w:val="0"/>
          <w:i/>
          <w:noProof/>
          <w:sz w:val="20"/>
          <w:lang w:val="en-US"/>
        </w:rPr>
        <w:t>ă</w:t>
      </w:r>
      <w:r w:rsidRPr="007D0586">
        <w:rPr>
          <w:b w:val="0"/>
          <w:i/>
          <w:noProof/>
          <w:sz w:val="20"/>
          <w:lang w:val="en-US"/>
        </w:rPr>
        <w:t xml:space="preserve"> anagajez s</w:t>
      </w:r>
      <w:r w:rsidR="00B30A28" w:rsidRPr="007D0586">
        <w:rPr>
          <w:b w:val="0"/>
          <w:i/>
          <w:noProof/>
          <w:sz w:val="20"/>
          <w:lang w:val="en-US"/>
        </w:rPr>
        <w:t>ă</w:t>
      </w:r>
      <w:r w:rsidRPr="007D0586">
        <w:rPr>
          <w:b w:val="0"/>
          <w:i/>
          <w:noProof/>
          <w:sz w:val="20"/>
          <w:lang w:val="en-US"/>
        </w:rPr>
        <w:t xml:space="preserve"> prestez</w:t>
      </w:r>
      <w:r w:rsidR="008D3598" w:rsidRPr="007D0586">
        <w:rPr>
          <w:b w:val="0"/>
          <w:i/>
          <w:noProof/>
          <w:sz w:val="20"/>
          <w:lang w:val="en-US"/>
        </w:rPr>
        <w:t>,</w:t>
      </w:r>
      <w:r w:rsidR="00B84365" w:rsidRPr="007D0586">
        <w:rPr>
          <w:b w:val="0"/>
          <w:bCs/>
          <w:i/>
          <w:noProof/>
          <w:snapToGrid w:val="0"/>
          <w:sz w:val="20"/>
          <w:lang w:val="en-US"/>
        </w:rPr>
        <w:t xml:space="preserve"> „</w:t>
      </w:r>
      <w:r w:rsidR="000B5D3B" w:rsidRPr="000B5D3B">
        <w:rPr>
          <w:bCs/>
          <w:i/>
          <w:noProof/>
          <w:sz w:val="20"/>
          <w:lang w:val="en-US"/>
        </w:rPr>
        <w:t>Servicii de mentenanț</w:t>
      </w:r>
      <w:r w:rsidR="000B5D3B" w:rsidRPr="000B5D3B">
        <w:rPr>
          <w:rFonts w:hint="cs"/>
          <w:bCs/>
          <w:i/>
          <w:noProof/>
          <w:sz w:val="20"/>
          <w:lang w:val="en-US"/>
        </w:rPr>
        <w:t>ă</w:t>
      </w:r>
      <w:r w:rsidR="000B5D3B" w:rsidRPr="000B5D3B">
        <w:rPr>
          <w:bCs/>
          <w:i/>
          <w:noProof/>
          <w:sz w:val="20"/>
          <w:lang w:val="en-US"/>
        </w:rPr>
        <w:t xml:space="preserve"> preventiv</w:t>
      </w:r>
      <w:r w:rsidR="000B5D3B" w:rsidRPr="000B5D3B">
        <w:rPr>
          <w:rFonts w:hint="cs"/>
          <w:bCs/>
          <w:i/>
          <w:noProof/>
          <w:sz w:val="20"/>
          <w:lang w:val="en-US"/>
        </w:rPr>
        <w:t>ă</w:t>
      </w:r>
      <w:r w:rsidR="000B5D3B" w:rsidRPr="000B5D3B">
        <w:rPr>
          <w:bCs/>
          <w:i/>
          <w:noProof/>
          <w:sz w:val="20"/>
          <w:lang w:val="en-US"/>
        </w:rPr>
        <w:t>/revizie pentru Microscopul electronic Quanta 200, Seria D8454</w:t>
      </w:r>
      <w:r w:rsidR="00B84365" w:rsidRPr="002B7969">
        <w:rPr>
          <w:bCs/>
          <w:i/>
          <w:noProof/>
          <w:snapToGrid w:val="0"/>
          <w:sz w:val="20"/>
          <w:lang w:val="en-US"/>
        </w:rPr>
        <w:t>”</w:t>
      </w:r>
      <w:r w:rsidR="003A59D6" w:rsidRPr="007D0586">
        <w:rPr>
          <w:b w:val="0"/>
          <w:bCs/>
          <w:i/>
          <w:noProof/>
          <w:snapToGrid w:val="0"/>
          <w:sz w:val="20"/>
          <w:lang w:val="en-US"/>
        </w:rPr>
        <w:t>,</w:t>
      </w:r>
      <w:r w:rsidR="003A59D6" w:rsidRPr="007D0586">
        <w:rPr>
          <w:i/>
          <w:noProof/>
          <w:snapToGrid w:val="0"/>
          <w:sz w:val="20"/>
          <w:lang w:val="en-US"/>
        </w:rPr>
        <w:t xml:space="preserve"> </w:t>
      </w:r>
      <w:r w:rsidRPr="007D0586">
        <w:rPr>
          <w:b w:val="0"/>
          <w:i/>
          <w:noProof/>
          <w:sz w:val="20"/>
          <w:lang w:val="en-US"/>
        </w:rPr>
        <w:t xml:space="preserve">pe parcursul </w:t>
      </w:r>
      <w:r w:rsidR="00B30A28" w:rsidRPr="007D0586">
        <w:rPr>
          <w:b w:val="0"/>
          <w:i/>
          <w:noProof/>
          <w:sz w:val="20"/>
          <w:lang w:val="en-US"/>
        </w:rPr>
        <w:t>î</w:t>
      </w:r>
      <w:r w:rsidRPr="007D0586">
        <w:rPr>
          <w:b w:val="0"/>
          <w:i/>
          <w:noProof/>
          <w:sz w:val="20"/>
          <w:lang w:val="en-US"/>
        </w:rPr>
        <w:t xml:space="preserve">ndeplinirii contractului, </w:t>
      </w:r>
      <w:r w:rsidR="00B30A28" w:rsidRPr="007D0586">
        <w:rPr>
          <w:b w:val="0"/>
          <w:i/>
          <w:noProof/>
          <w:sz w:val="20"/>
          <w:lang w:val="en-US"/>
        </w:rPr>
        <w:t>î</w:t>
      </w:r>
      <w:r w:rsidRPr="007D0586">
        <w:rPr>
          <w:b w:val="0"/>
          <w:i/>
          <w:noProof/>
          <w:sz w:val="20"/>
          <w:lang w:val="en-US"/>
        </w:rPr>
        <w:t>n conformitate cu regulile obligatorii referitoare la condi</w:t>
      </w:r>
      <w:r w:rsidR="009D4ECC" w:rsidRPr="007D0586">
        <w:rPr>
          <w:b w:val="0"/>
          <w:i/>
          <w:noProof/>
          <w:sz w:val="20"/>
          <w:lang w:val="en-US"/>
        </w:rPr>
        <w:t>ț</w:t>
      </w:r>
      <w:r w:rsidRPr="007D0586">
        <w:rPr>
          <w:b w:val="0"/>
          <w:i/>
          <w:noProof/>
          <w:sz w:val="20"/>
          <w:lang w:val="en-US"/>
        </w:rPr>
        <w:t>iile de munc</w:t>
      </w:r>
      <w:r w:rsidR="009D4ECC" w:rsidRPr="007D0586">
        <w:rPr>
          <w:b w:val="0"/>
          <w:i/>
          <w:noProof/>
          <w:sz w:val="20"/>
          <w:lang w:val="en-US"/>
        </w:rPr>
        <w:t>ă</w:t>
      </w:r>
      <w:r w:rsidRPr="007D0586">
        <w:rPr>
          <w:b w:val="0"/>
          <w:i/>
          <w:noProof/>
          <w:sz w:val="20"/>
          <w:lang w:val="en-US"/>
        </w:rPr>
        <w:t xml:space="preserve"> </w:t>
      </w:r>
      <w:r w:rsidR="009D4ECC" w:rsidRPr="007D0586">
        <w:rPr>
          <w:b w:val="0"/>
          <w:i/>
          <w:noProof/>
          <w:sz w:val="20"/>
          <w:lang w:val="en-US"/>
        </w:rPr>
        <w:t>ș</w:t>
      </w:r>
      <w:r w:rsidRPr="007D0586">
        <w:rPr>
          <w:b w:val="0"/>
          <w:i/>
          <w:noProof/>
          <w:sz w:val="20"/>
          <w:lang w:val="en-US"/>
        </w:rPr>
        <w:t>i de protec</w:t>
      </w:r>
      <w:r w:rsidR="009D4ECC" w:rsidRPr="007D0586">
        <w:rPr>
          <w:b w:val="0"/>
          <w:i/>
          <w:noProof/>
          <w:sz w:val="20"/>
          <w:lang w:val="en-US"/>
        </w:rPr>
        <w:t>ț</w:t>
      </w:r>
      <w:r w:rsidRPr="007D0586">
        <w:rPr>
          <w:b w:val="0"/>
          <w:i/>
          <w:noProof/>
          <w:sz w:val="20"/>
          <w:lang w:val="en-US"/>
        </w:rPr>
        <w:t xml:space="preserve">ie a muncii, care sunt </w:t>
      </w:r>
      <w:r w:rsidR="009D4ECC" w:rsidRPr="007D0586">
        <w:rPr>
          <w:b w:val="0"/>
          <w:i/>
          <w:noProof/>
          <w:sz w:val="20"/>
          <w:lang w:val="en-US"/>
        </w:rPr>
        <w:t>î</w:t>
      </w:r>
      <w:r w:rsidRPr="007D0586">
        <w:rPr>
          <w:b w:val="0"/>
          <w:i/>
          <w:noProof/>
          <w:sz w:val="20"/>
          <w:lang w:val="en-US"/>
        </w:rPr>
        <w:t xml:space="preserve">n vigoare </w:t>
      </w:r>
      <w:r w:rsidR="009D4ECC" w:rsidRPr="007D0586">
        <w:rPr>
          <w:b w:val="0"/>
          <w:i/>
          <w:noProof/>
          <w:sz w:val="20"/>
          <w:lang w:val="en-US"/>
        </w:rPr>
        <w:t>î</w:t>
      </w:r>
      <w:r w:rsidRPr="007D0586">
        <w:rPr>
          <w:b w:val="0"/>
          <w:i/>
          <w:noProof/>
          <w:sz w:val="20"/>
          <w:lang w:val="en-US"/>
        </w:rPr>
        <w:t>n Rom</w:t>
      </w:r>
      <w:r w:rsidR="009D4ECC" w:rsidRPr="007D0586">
        <w:rPr>
          <w:b w:val="0"/>
          <w:i/>
          <w:noProof/>
          <w:sz w:val="20"/>
          <w:lang w:val="en-US"/>
        </w:rPr>
        <w:t>â</w:t>
      </w:r>
      <w:r w:rsidRPr="007D0586">
        <w:rPr>
          <w:b w:val="0"/>
          <w:i/>
          <w:noProof/>
          <w:sz w:val="20"/>
          <w:lang w:val="en-US"/>
        </w:rPr>
        <w:t>nia.</w:t>
      </w:r>
    </w:p>
    <w:p w14:paraId="5EE89707" w14:textId="0620EAA4" w:rsidR="00546376" w:rsidRPr="006B0B0B" w:rsidRDefault="00546376" w:rsidP="00EE3F63">
      <w:pPr>
        <w:spacing w:line="276" w:lineRule="auto"/>
        <w:ind w:firstLine="708"/>
        <w:jc w:val="both"/>
        <w:rPr>
          <w:rFonts w:ascii="Times New Roman" w:hAnsi="Times New Roman"/>
          <w:i/>
          <w:noProof/>
        </w:rPr>
      </w:pPr>
      <w:r w:rsidRPr="004A5297">
        <w:rPr>
          <w:rFonts w:ascii="Times New Roman" w:hAnsi="Times New Roman"/>
          <w:i/>
          <w:noProof/>
        </w:rPr>
        <w:t>De asemenea, declar pe propria r</w:t>
      </w:r>
      <w:r w:rsidR="00DB129E">
        <w:rPr>
          <w:rFonts w:ascii="Times New Roman" w:hAnsi="Times New Roman"/>
          <w:i/>
          <w:noProof/>
        </w:rPr>
        <w:t>ă</w:t>
      </w:r>
      <w:r w:rsidRPr="004A5297">
        <w:rPr>
          <w:rFonts w:ascii="Times New Roman" w:hAnsi="Times New Roman"/>
          <w:i/>
          <w:noProof/>
        </w:rPr>
        <w:t>spundere c</w:t>
      </w:r>
      <w:r w:rsidR="00DB129E">
        <w:rPr>
          <w:rFonts w:ascii="Times New Roman" w:hAnsi="Times New Roman"/>
          <w:i/>
          <w:noProof/>
        </w:rPr>
        <w:t>ă</w:t>
      </w:r>
      <w:r w:rsidRPr="004A5297">
        <w:rPr>
          <w:rFonts w:ascii="Times New Roman" w:hAnsi="Times New Roman"/>
          <w:i/>
          <w:noProof/>
        </w:rPr>
        <w:t xml:space="preserve"> la elaborare</w:t>
      </w:r>
      <w:r w:rsidRPr="006B0B0B">
        <w:rPr>
          <w:rFonts w:ascii="Times New Roman" w:hAnsi="Times New Roman"/>
          <w:i/>
          <w:noProof/>
        </w:rPr>
        <w:t xml:space="preserve"> ofertei am </w:t>
      </w:r>
      <w:r w:rsidR="00DB129E">
        <w:rPr>
          <w:rFonts w:ascii="Times New Roman" w:hAnsi="Times New Roman"/>
          <w:i/>
          <w:noProof/>
        </w:rPr>
        <w:t>ț</w:t>
      </w:r>
      <w:r w:rsidRPr="006B0B0B">
        <w:rPr>
          <w:rFonts w:ascii="Times New Roman" w:hAnsi="Times New Roman"/>
          <w:i/>
          <w:noProof/>
        </w:rPr>
        <w:t>inut cont de obliga</w:t>
      </w:r>
      <w:r w:rsidR="00DB129E">
        <w:rPr>
          <w:rFonts w:ascii="Times New Roman" w:hAnsi="Times New Roman"/>
          <w:i/>
          <w:noProof/>
        </w:rPr>
        <w:t>ț</w:t>
      </w:r>
      <w:r w:rsidRPr="006B0B0B">
        <w:rPr>
          <w:rFonts w:ascii="Times New Roman" w:hAnsi="Times New Roman"/>
          <w:i/>
          <w:noProof/>
        </w:rPr>
        <w:t>iile referitoare la condi</w:t>
      </w:r>
      <w:r w:rsidR="00DB129E">
        <w:rPr>
          <w:rFonts w:ascii="Times New Roman" w:hAnsi="Times New Roman"/>
          <w:i/>
          <w:noProof/>
        </w:rPr>
        <w:t>ț</w:t>
      </w:r>
      <w:r w:rsidRPr="006B0B0B">
        <w:rPr>
          <w:rFonts w:ascii="Times New Roman" w:hAnsi="Times New Roman"/>
          <w:i/>
          <w:noProof/>
        </w:rPr>
        <w:t>iile de munc</w:t>
      </w:r>
      <w:r w:rsidR="00DB129E">
        <w:rPr>
          <w:rFonts w:ascii="Times New Roman" w:hAnsi="Times New Roman"/>
          <w:i/>
          <w:noProof/>
        </w:rPr>
        <w:t>ă</w:t>
      </w:r>
      <w:r w:rsidRPr="006B0B0B">
        <w:rPr>
          <w:rFonts w:ascii="Times New Roman" w:hAnsi="Times New Roman"/>
          <w:i/>
          <w:noProof/>
        </w:rPr>
        <w:t xml:space="preserve"> </w:t>
      </w:r>
      <w:r w:rsidR="00DB129E">
        <w:rPr>
          <w:rFonts w:ascii="Times New Roman" w:hAnsi="Times New Roman"/>
          <w:i/>
          <w:noProof/>
        </w:rPr>
        <w:t>ș</w:t>
      </w:r>
      <w:r w:rsidRPr="006B0B0B">
        <w:rPr>
          <w:rFonts w:ascii="Times New Roman" w:hAnsi="Times New Roman"/>
          <w:i/>
          <w:noProof/>
        </w:rPr>
        <w:t>i de protec</w:t>
      </w:r>
      <w:r w:rsidR="00DB129E">
        <w:rPr>
          <w:rFonts w:ascii="Times New Roman" w:hAnsi="Times New Roman"/>
          <w:i/>
          <w:noProof/>
        </w:rPr>
        <w:t>ț</w:t>
      </w:r>
      <w:r w:rsidRPr="006B0B0B">
        <w:rPr>
          <w:rFonts w:ascii="Times New Roman" w:hAnsi="Times New Roman"/>
          <w:i/>
          <w:noProof/>
        </w:rPr>
        <w:t xml:space="preserve">ie a muncii, </w:t>
      </w:r>
      <w:r w:rsidR="00DB129E">
        <w:rPr>
          <w:rFonts w:ascii="Times New Roman" w:hAnsi="Times New Roman"/>
          <w:i/>
          <w:noProof/>
        </w:rPr>
        <w:t>ș</w:t>
      </w:r>
      <w:r w:rsidRPr="006B0B0B">
        <w:rPr>
          <w:rFonts w:ascii="Times New Roman" w:hAnsi="Times New Roman"/>
          <w:i/>
          <w:noProof/>
        </w:rPr>
        <w:t xml:space="preserve">i am inclus costul pentru </w:t>
      </w:r>
      <w:r w:rsidR="00F7799D">
        <w:rPr>
          <w:rFonts w:ascii="Times New Roman" w:hAnsi="Times New Roman"/>
          <w:i/>
          <w:noProof/>
        </w:rPr>
        <w:t>î</w:t>
      </w:r>
      <w:r w:rsidRPr="006B0B0B">
        <w:rPr>
          <w:rFonts w:ascii="Times New Roman" w:hAnsi="Times New Roman"/>
          <w:i/>
          <w:noProof/>
        </w:rPr>
        <w:t>ndeplinirea acestor obliga</w:t>
      </w:r>
      <w:r w:rsidR="00F7799D">
        <w:rPr>
          <w:rFonts w:ascii="Times New Roman" w:hAnsi="Times New Roman"/>
          <w:i/>
          <w:noProof/>
        </w:rPr>
        <w:t>ț</w:t>
      </w:r>
      <w:r w:rsidRPr="006B0B0B">
        <w:rPr>
          <w:rFonts w:ascii="Times New Roman" w:hAnsi="Times New Roman"/>
          <w:i/>
          <w:noProof/>
        </w:rPr>
        <w:t>ii.</w:t>
      </w:r>
    </w:p>
    <w:p w14:paraId="5EE89708" w14:textId="77777777" w:rsidR="00546376" w:rsidRPr="006B0B0B" w:rsidRDefault="00546376" w:rsidP="00EE3F63">
      <w:pPr>
        <w:pStyle w:val="Header"/>
        <w:spacing w:line="276" w:lineRule="auto"/>
        <w:jc w:val="both"/>
        <w:rPr>
          <w:rFonts w:ascii="Times New Roman" w:hAnsi="Times New Roman"/>
          <w:i/>
        </w:rPr>
      </w:pPr>
    </w:p>
    <w:p w14:paraId="5EE89709" w14:textId="64E8BA93" w:rsidR="00546376" w:rsidRPr="006B0B0B" w:rsidRDefault="00546376" w:rsidP="00EE3F63">
      <w:pPr>
        <w:spacing w:after="120" w:line="276" w:lineRule="auto"/>
        <w:jc w:val="both"/>
        <w:rPr>
          <w:rFonts w:ascii="Times New Roman" w:hAnsi="Times New Roman"/>
          <w:i/>
        </w:rPr>
      </w:pPr>
      <w:proofErr w:type="spellStart"/>
      <w:r w:rsidRPr="006B0B0B">
        <w:rPr>
          <w:rFonts w:ascii="Times New Roman" w:hAnsi="Times New Roman"/>
          <w:i/>
        </w:rPr>
        <w:t>Totodată</w:t>
      </w:r>
      <w:proofErr w:type="spellEnd"/>
      <w:r w:rsidRPr="006B0B0B">
        <w:rPr>
          <w:rFonts w:ascii="Times New Roman" w:hAnsi="Times New Roman"/>
          <w:i/>
        </w:rPr>
        <w:t xml:space="preserve">, </w:t>
      </w:r>
      <w:proofErr w:type="spellStart"/>
      <w:r w:rsidRPr="006B0B0B">
        <w:rPr>
          <w:rFonts w:ascii="Times New Roman" w:hAnsi="Times New Roman"/>
          <w:i/>
        </w:rPr>
        <w:t>declar</w:t>
      </w:r>
      <w:proofErr w:type="spellEnd"/>
      <w:r w:rsidRPr="006B0B0B">
        <w:rPr>
          <w:rFonts w:ascii="Times New Roman" w:hAnsi="Times New Roman"/>
          <w:i/>
        </w:rPr>
        <w:t xml:space="preserve"> </w:t>
      </w:r>
      <w:proofErr w:type="spellStart"/>
      <w:r w:rsidRPr="006B0B0B">
        <w:rPr>
          <w:rFonts w:ascii="Times New Roman" w:hAnsi="Times New Roman"/>
          <w:i/>
        </w:rPr>
        <w:t>c</w:t>
      </w:r>
      <w:r w:rsidR="008D094C">
        <w:rPr>
          <w:rFonts w:ascii="Times New Roman" w:hAnsi="Times New Roman"/>
          <w:i/>
        </w:rPr>
        <w:t>ă</w:t>
      </w:r>
      <w:proofErr w:type="spellEnd"/>
      <w:r w:rsidRPr="006B0B0B">
        <w:rPr>
          <w:rFonts w:ascii="Times New Roman" w:hAnsi="Times New Roman"/>
          <w:i/>
        </w:rPr>
        <w:t xml:space="preserve"> am </w:t>
      </w:r>
      <w:proofErr w:type="spellStart"/>
      <w:r w:rsidRPr="006B0B0B">
        <w:rPr>
          <w:rFonts w:ascii="Times New Roman" w:hAnsi="Times New Roman"/>
          <w:i/>
        </w:rPr>
        <w:t>luat</w:t>
      </w:r>
      <w:proofErr w:type="spellEnd"/>
      <w:r w:rsidRPr="006B0B0B">
        <w:rPr>
          <w:rFonts w:ascii="Times New Roman" w:hAnsi="Times New Roman"/>
          <w:i/>
        </w:rPr>
        <w:t xml:space="preserve"> la </w:t>
      </w:r>
      <w:proofErr w:type="spellStart"/>
      <w:r w:rsidRPr="006B0B0B">
        <w:rPr>
          <w:rFonts w:ascii="Times New Roman" w:hAnsi="Times New Roman"/>
          <w:i/>
        </w:rPr>
        <w:t>cunoştinţ</w:t>
      </w:r>
      <w:r w:rsidR="008D094C">
        <w:rPr>
          <w:rFonts w:ascii="Times New Roman" w:hAnsi="Times New Roman"/>
          <w:i/>
        </w:rPr>
        <w:t>ă</w:t>
      </w:r>
      <w:proofErr w:type="spellEnd"/>
      <w:r w:rsidRPr="006B0B0B">
        <w:rPr>
          <w:rFonts w:ascii="Times New Roman" w:hAnsi="Times New Roman"/>
          <w:i/>
        </w:rPr>
        <w:t xml:space="preserve"> de </w:t>
      </w:r>
      <w:proofErr w:type="spellStart"/>
      <w:r w:rsidRPr="006B0B0B">
        <w:rPr>
          <w:rFonts w:ascii="Times New Roman" w:hAnsi="Times New Roman"/>
          <w:i/>
        </w:rPr>
        <w:t>prevederile</w:t>
      </w:r>
      <w:proofErr w:type="spellEnd"/>
      <w:r w:rsidRPr="006B0B0B">
        <w:rPr>
          <w:rFonts w:ascii="Times New Roman" w:hAnsi="Times New Roman"/>
          <w:i/>
        </w:rPr>
        <w:t xml:space="preserve"> art 326 « </w:t>
      </w:r>
      <w:proofErr w:type="spellStart"/>
      <w:r w:rsidRPr="006B0B0B">
        <w:rPr>
          <w:rFonts w:ascii="Times New Roman" w:hAnsi="Times New Roman"/>
          <w:i/>
        </w:rPr>
        <w:t>Falsul</w:t>
      </w:r>
      <w:proofErr w:type="spellEnd"/>
      <w:r w:rsidRPr="006B0B0B">
        <w:rPr>
          <w:rFonts w:ascii="Times New Roman" w:hAnsi="Times New Roman"/>
          <w:i/>
        </w:rPr>
        <w:t xml:space="preserve"> </w:t>
      </w:r>
      <w:proofErr w:type="spellStart"/>
      <w:r w:rsidRPr="006B0B0B">
        <w:rPr>
          <w:rFonts w:ascii="Times New Roman" w:hAnsi="Times New Roman"/>
          <w:i/>
        </w:rPr>
        <w:t>în</w:t>
      </w:r>
      <w:proofErr w:type="spellEnd"/>
      <w:r w:rsidRPr="006B0B0B">
        <w:rPr>
          <w:rFonts w:ascii="Times New Roman" w:hAnsi="Times New Roman"/>
          <w:i/>
        </w:rPr>
        <w:t xml:space="preserve"> </w:t>
      </w:r>
      <w:proofErr w:type="spellStart"/>
      <w:r w:rsidRPr="006B0B0B">
        <w:rPr>
          <w:rFonts w:ascii="Times New Roman" w:hAnsi="Times New Roman"/>
          <w:i/>
        </w:rPr>
        <w:t>Declaraţii</w:t>
      </w:r>
      <w:proofErr w:type="spellEnd"/>
      <w:r w:rsidRPr="006B0B0B">
        <w:rPr>
          <w:rFonts w:ascii="Times New Roman" w:hAnsi="Times New Roman"/>
          <w:i/>
        </w:rPr>
        <w:t xml:space="preserve"> » din </w:t>
      </w:r>
      <w:proofErr w:type="spellStart"/>
      <w:r w:rsidRPr="006B0B0B">
        <w:rPr>
          <w:rFonts w:ascii="Times New Roman" w:hAnsi="Times New Roman"/>
          <w:i/>
        </w:rPr>
        <w:t>Codul</w:t>
      </w:r>
      <w:proofErr w:type="spellEnd"/>
      <w:r w:rsidRPr="006B0B0B">
        <w:rPr>
          <w:rFonts w:ascii="Times New Roman" w:hAnsi="Times New Roman"/>
          <w:i/>
        </w:rPr>
        <w:t xml:space="preserve"> Penal </w:t>
      </w:r>
      <w:proofErr w:type="spellStart"/>
      <w:r w:rsidRPr="006B0B0B">
        <w:rPr>
          <w:rFonts w:ascii="Times New Roman" w:hAnsi="Times New Roman"/>
          <w:i/>
        </w:rPr>
        <w:t>referitor</w:t>
      </w:r>
      <w:proofErr w:type="spellEnd"/>
      <w:r w:rsidRPr="006B0B0B">
        <w:rPr>
          <w:rFonts w:ascii="Times New Roman" w:hAnsi="Times New Roman"/>
          <w:i/>
        </w:rPr>
        <w:t xml:space="preserve"> la « </w:t>
      </w:r>
      <w:proofErr w:type="spellStart"/>
      <w:r w:rsidRPr="006B0B0B">
        <w:rPr>
          <w:rFonts w:ascii="Times New Roman" w:hAnsi="Times New Roman"/>
          <w:i/>
        </w:rPr>
        <w:t>Declararea</w:t>
      </w:r>
      <w:proofErr w:type="spellEnd"/>
      <w:r w:rsidRPr="006B0B0B">
        <w:rPr>
          <w:rFonts w:ascii="Times New Roman" w:hAnsi="Times New Roman"/>
          <w:i/>
        </w:rPr>
        <w:t xml:space="preserve"> </w:t>
      </w:r>
      <w:proofErr w:type="spellStart"/>
      <w:r w:rsidRPr="006B0B0B">
        <w:rPr>
          <w:rFonts w:ascii="Times New Roman" w:hAnsi="Times New Roman"/>
          <w:i/>
        </w:rPr>
        <w:t>necorespunzătoare</w:t>
      </w:r>
      <w:proofErr w:type="spellEnd"/>
      <w:r w:rsidRPr="006B0B0B">
        <w:rPr>
          <w:rFonts w:ascii="Times New Roman" w:hAnsi="Times New Roman"/>
          <w:i/>
        </w:rPr>
        <w:t xml:space="preserve"> </w:t>
      </w:r>
      <w:proofErr w:type="gramStart"/>
      <w:r w:rsidRPr="006B0B0B">
        <w:rPr>
          <w:rFonts w:ascii="Times New Roman" w:hAnsi="Times New Roman"/>
          <w:i/>
        </w:rPr>
        <w:t>a</w:t>
      </w:r>
      <w:proofErr w:type="gramEnd"/>
      <w:r w:rsidRPr="006B0B0B">
        <w:rPr>
          <w:rFonts w:ascii="Times New Roman" w:hAnsi="Times New Roman"/>
          <w:i/>
        </w:rPr>
        <w:t xml:space="preserve"> </w:t>
      </w:r>
      <w:proofErr w:type="spellStart"/>
      <w:r w:rsidRPr="006B0B0B">
        <w:rPr>
          <w:rFonts w:ascii="Times New Roman" w:hAnsi="Times New Roman"/>
          <w:i/>
        </w:rPr>
        <w:t>adevărului</w:t>
      </w:r>
      <w:proofErr w:type="spellEnd"/>
      <w:r w:rsidRPr="006B0B0B">
        <w:rPr>
          <w:rFonts w:ascii="Times New Roman" w:hAnsi="Times New Roman"/>
          <w:i/>
        </w:rPr>
        <w:t xml:space="preserve">, </w:t>
      </w:r>
      <w:proofErr w:type="spellStart"/>
      <w:r w:rsidRPr="006B0B0B">
        <w:rPr>
          <w:rFonts w:ascii="Times New Roman" w:hAnsi="Times New Roman"/>
          <w:i/>
        </w:rPr>
        <w:t>făcut</w:t>
      </w:r>
      <w:r w:rsidR="008D094C">
        <w:rPr>
          <w:rFonts w:ascii="Times New Roman" w:hAnsi="Times New Roman"/>
          <w:i/>
        </w:rPr>
        <w:t>ă</w:t>
      </w:r>
      <w:proofErr w:type="spellEnd"/>
      <w:r w:rsidRPr="006B0B0B">
        <w:rPr>
          <w:rFonts w:ascii="Times New Roman" w:hAnsi="Times New Roman"/>
          <w:i/>
        </w:rPr>
        <w:t xml:space="preserve"> </w:t>
      </w:r>
      <w:proofErr w:type="spellStart"/>
      <w:r w:rsidRPr="006B0B0B">
        <w:rPr>
          <w:rFonts w:ascii="Times New Roman" w:hAnsi="Times New Roman"/>
          <w:i/>
        </w:rPr>
        <w:t>unui</w:t>
      </w:r>
      <w:proofErr w:type="spellEnd"/>
      <w:r w:rsidRPr="006B0B0B">
        <w:rPr>
          <w:rFonts w:ascii="Times New Roman" w:hAnsi="Times New Roman"/>
          <w:i/>
        </w:rPr>
        <w:t xml:space="preserve"> organ </w:t>
      </w:r>
      <w:proofErr w:type="spellStart"/>
      <w:r w:rsidRPr="006B0B0B">
        <w:rPr>
          <w:rFonts w:ascii="Times New Roman" w:hAnsi="Times New Roman"/>
          <w:i/>
        </w:rPr>
        <w:t>sau</w:t>
      </w:r>
      <w:proofErr w:type="spellEnd"/>
      <w:r w:rsidRPr="006B0B0B">
        <w:rPr>
          <w:rFonts w:ascii="Times New Roman" w:hAnsi="Times New Roman"/>
          <w:i/>
        </w:rPr>
        <w:t xml:space="preserve"> </w:t>
      </w:r>
      <w:proofErr w:type="spellStart"/>
      <w:r w:rsidRPr="006B0B0B">
        <w:rPr>
          <w:rFonts w:ascii="Times New Roman" w:hAnsi="Times New Roman"/>
          <w:i/>
        </w:rPr>
        <w:t>instituţii</w:t>
      </w:r>
      <w:proofErr w:type="spellEnd"/>
      <w:r w:rsidRPr="006B0B0B">
        <w:rPr>
          <w:rFonts w:ascii="Times New Roman" w:hAnsi="Times New Roman"/>
          <w:i/>
        </w:rPr>
        <w:t xml:space="preserve"> de stat </w:t>
      </w:r>
      <w:proofErr w:type="spellStart"/>
      <w:r w:rsidRPr="006B0B0B">
        <w:rPr>
          <w:rFonts w:ascii="Times New Roman" w:hAnsi="Times New Roman"/>
          <w:i/>
        </w:rPr>
        <w:t>ori</w:t>
      </w:r>
      <w:proofErr w:type="spellEnd"/>
      <w:r w:rsidRPr="006B0B0B">
        <w:rPr>
          <w:rFonts w:ascii="Times New Roman" w:hAnsi="Times New Roman"/>
          <w:i/>
        </w:rPr>
        <w:t xml:space="preserve"> </w:t>
      </w:r>
      <w:proofErr w:type="spellStart"/>
      <w:r w:rsidRPr="006B0B0B">
        <w:rPr>
          <w:rFonts w:ascii="Times New Roman" w:hAnsi="Times New Roman"/>
          <w:i/>
        </w:rPr>
        <w:t>unei</w:t>
      </w:r>
      <w:proofErr w:type="spellEnd"/>
      <w:r w:rsidRPr="006B0B0B">
        <w:rPr>
          <w:rFonts w:ascii="Times New Roman" w:hAnsi="Times New Roman"/>
          <w:i/>
        </w:rPr>
        <w:t xml:space="preserve"> </w:t>
      </w:r>
      <w:proofErr w:type="spellStart"/>
      <w:r w:rsidRPr="006B0B0B">
        <w:rPr>
          <w:rFonts w:ascii="Times New Roman" w:hAnsi="Times New Roman"/>
          <w:i/>
        </w:rPr>
        <w:t>alte</w:t>
      </w:r>
      <w:proofErr w:type="spellEnd"/>
      <w:r w:rsidRPr="006B0B0B">
        <w:rPr>
          <w:rFonts w:ascii="Times New Roman" w:hAnsi="Times New Roman"/>
          <w:i/>
        </w:rPr>
        <w:t xml:space="preserve"> </w:t>
      </w:r>
      <w:proofErr w:type="spellStart"/>
      <w:r w:rsidRPr="006B0B0B">
        <w:rPr>
          <w:rFonts w:ascii="Times New Roman" w:hAnsi="Times New Roman"/>
          <w:i/>
        </w:rPr>
        <w:t>unităţi</w:t>
      </w:r>
      <w:proofErr w:type="spellEnd"/>
      <w:r w:rsidRPr="006B0B0B">
        <w:rPr>
          <w:rFonts w:ascii="Times New Roman" w:hAnsi="Times New Roman"/>
          <w:i/>
        </w:rPr>
        <w:t xml:space="preserve"> </w:t>
      </w:r>
      <w:proofErr w:type="spellStart"/>
      <w:r w:rsidRPr="006B0B0B">
        <w:rPr>
          <w:rFonts w:ascii="Times New Roman" w:hAnsi="Times New Roman"/>
          <w:i/>
        </w:rPr>
        <w:t>în</w:t>
      </w:r>
      <w:proofErr w:type="spellEnd"/>
      <w:r w:rsidRPr="006B0B0B">
        <w:rPr>
          <w:rFonts w:ascii="Times New Roman" w:hAnsi="Times New Roman"/>
          <w:i/>
        </w:rPr>
        <w:t xml:space="preserve"> </w:t>
      </w:r>
      <w:proofErr w:type="spellStart"/>
      <w:r w:rsidRPr="006B0B0B">
        <w:rPr>
          <w:rFonts w:ascii="Times New Roman" w:hAnsi="Times New Roman"/>
          <w:i/>
        </w:rPr>
        <w:t>vederea</w:t>
      </w:r>
      <w:proofErr w:type="spellEnd"/>
      <w:r w:rsidRPr="006B0B0B">
        <w:rPr>
          <w:rFonts w:ascii="Times New Roman" w:hAnsi="Times New Roman"/>
          <w:i/>
        </w:rPr>
        <w:t xml:space="preserve"> </w:t>
      </w:r>
      <w:proofErr w:type="spellStart"/>
      <w:r w:rsidRPr="006B0B0B">
        <w:rPr>
          <w:rFonts w:ascii="Times New Roman" w:hAnsi="Times New Roman"/>
          <w:i/>
        </w:rPr>
        <w:t>producerii</w:t>
      </w:r>
      <w:proofErr w:type="spellEnd"/>
      <w:r w:rsidRPr="006B0B0B">
        <w:rPr>
          <w:rFonts w:ascii="Times New Roman" w:hAnsi="Times New Roman"/>
          <w:i/>
        </w:rPr>
        <w:t xml:space="preserve"> </w:t>
      </w:r>
      <w:proofErr w:type="spellStart"/>
      <w:r w:rsidRPr="006B0B0B">
        <w:rPr>
          <w:rFonts w:ascii="Times New Roman" w:hAnsi="Times New Roman"/>
          <w:i/>
        </w:rPr>
        <w:t>unei</w:t>
      </w:r>
      <w:proofErr w:type="spellEnd"/>
      <w:r w:rsidRPr="006B0B0B">
        <w:rPr>
          <w:rFonts w:ascii="Times New Roman" w:hAnsi="Times New Roman"/>
          <w:i/>
        </w:rPr>
        <w:t xml:space="preserve"> </w:t>
      </w:r>
      <w:proofErr w:type="spellStart"/>
      <w:r w:rsidRPr="006B0B0B">
        <w:rPr>
          <w:rFonts w:ascii="Times New Roman" w:hAnsi="Times New Roman"/>
          <w:i/>
        </w:rPr>
        <w:t>consecinţe</w:t>
      </w:r>
      <w:proofErr w:type="spellEnd"/>
      <w:r w:rsidRPr="006B0B0B">
        <w:rPr>
          <w:rFonts w:ascii="Times New Roman" w:hAnsi="Times New Roman"/>
          <w:i/>
        </w:rPr>
        <w:t xml:space="preserve"> </w:t>
      </w:r>
      <w:proofErr w:type="spellStart"/>
      <w:r w:rsidRPr="006B0B0B">
        <w:rPr>
          <w:rFonts w:ascii="Times New Roman" w:hAnsi="Times New Roman"/>
          <w:i/>
        </w:rPr>
        <w:t>juridice</w:t>
      </w:r>
      <w:proofErr w:type="spellEnd"/>
      <w:r w:rsidRPr="006B0B0B">
        <w:rPr>
          <w:rFonts w:ascii="Times New Roman" w:hAnsi="Times New Roman"/>
          <w:i/>
        </w:rPr>
        <w:t xml:space="preserve">, </w:t>
      </w:r>
      <w:proofErr w:type="spellStart"/>
      <w:r w:rsidRPr="006B0B0B">
        <w:rPr>
          <w:rFonts w:ascii="Times New Roman" w:hAnsi="Times New Roman"/>
          <w:i/>
        </w:rPr>
        <w:t>pentru</w:t>
      </w:r>
      <w:proofErr w:type="spellEnd"/>
      <w:r w:rsidRPr="006B0B0B">
        <w:rPr>
          <w:rFonts w:ascii="Times New Roman" w:hAnsi="Times New Roman"/>
          <w:i/>
        </w:rPr>
        <w:t xml:space="preserve"> sine </w:t>
      </w:r>
      <w:proofErr w:type="spellStart"/>
      <w:r w:rsidRPr="006B0B0B">
        <w:rPr>
          <w:rFonts w:ascii="Times New Roman" w:hAnsi="Times New Roman"/>
          <w:i/>
        </w:rPr>
        <w:t>sau</w:t>
      </w:r>
      <w:proofErr w:type="spellEnd"/>
      <w:r w:rsidRPr="006B0B0B">
        <w:rPr>
          <w:rFonts w:ascii="Times New Roman" w:hAnsi="Times New Roman"/>
          <w:i/>
        </w:rPr>
        <w:t xml:space="preserve"> </w:t>
      </w:r>
      <w:proofErr w:type="spellStart"/>
      <w:r w:rsidRPr="006B0B0B">
        <w:rPr>
          <w:rFonts w:ascii="Times New Roman" w:hAnsi="Times New Roman"/>
          <w:i/>
        </w:rPr>
        <w:t>pentru</w:t>
      </w:r>
      <w:proofErr w:type="spellEnd"/>
      <w:r w:rsidRPr="006B0B0B">
        <w:rPr>
          <w:rFonts w:ascii="Times New Roman" w:hAnsi="Times New Roman"/>
          <w:i/>
        </w:rPr>
        <w:t xml:space="preserve"> </w:t>
      </w:r>
      <w:proofErr w:type="spellStart"/>
      <w:r w:rsidRPr="006B0B0B">
        <w:rPr>
          <w:rFonts w:ascii="Times New Roman" w:hAnsi="Times New Roman"/>
          <w:i/>
        </w:rPr>
        <w:t>altul</w:t>
      </w:r>
      <w:proofErr w:type="spellEnd"/>
      <w:r w:rsidRPr="006B0B0B">
        <w:rPr>
          <w:rFonts w:ascii="Times New Roman" w:hAnsi="Times New Roman"/>
          <w:i/>
        </w:rPr>
        <w:t xml:space="preserve">, </w:t>
      </w:r>
      <w:proofErr w:type="spellStart"/>
      <w:r w:rsidRPr="006B0B0B">
        <w:rPr>
          <w:rFonts w:ascii="Times New Roman" w:hAnsi="Times New Roman"/>
          <w:i/>
        </w:rPr>
        <w:t>atunci</w:t>
      </w:r>
      <w:proofErr w:type="spellEnd"/>
      <w:r w:rsidRPr="006B0B0B">
        <w:rPr>
          <w:rFonts w:ascii="Times New Roman" w:hAnsi="Times New Roman"/>
          <w:i/>
        </w:rPr>
        <w:t xml:space="preserve"> </w:t>
      </w:r>
      <w:proofErr w:type="spellStart"/>
      <w:r w:rsidRPr="006B0B0B">
        <w:rPr>
          <w:rFonts w:ascii="Times New Roman" w:hAnsi="Times New Roman"/>
          <w:i/>
        </w:rPr>
        <w:t>când</w:t>
      </w:r>
      <w:proofErr w:type="spellEnd"/>
      <w:r w:rsidRPr="006B0B0B">
        <w:rPr>
          <w:rFonts w:ascii="Times New Roman" w:hAnsi="Times New Roman"/>
          <w:i/>
        </w:rPr>
        <w:t xml:space="preserve">, </w:t>
      </w:r>
      <w:proofErr w:type="spellStart"/>
      <w:r w:rsidRPr="006B0B0B">
        <w:rPr>
          <w:rFonts w:ascii="Times New Roman" w:hAnsi="Times New Roman"/>
          <w:i/>
        </w:rPr>
        <w:t>potrivit</w:t>
      </w:r>
      <w:proofErr w:type="spellEnd"/>
      <w:r w:rsidRPr="006B0B0B">
        <w:rPr>
          <w:rFonts w:ascii="Times New Roman" w:hAnsi="Times New Roman"/>
          <w:i/>
        </w:rPr>
        <w:t xml:space="preserve"> </w:t>
      </w:r>
      <w:proofErr w:type="spellStart"/>
      <w:r w:rsidRPr="006B0B0B">
        <w:rPr>
          <w:rFonts w:ascii="Times New Roman" w:hAnsi="Times New Roman"/>
          <w:i/>
        </w:rPr>
        <w:t>legii</w:t>
      </w:r>
      <w:proofErr w:type="spellEnd"/>
      <w:r w:rsidRPr="006B0B0B">
        <w:rPr>
          <w:rFonts w:ascii="Times New Roman" w:hAnsi="Times New Roman"/>
          <w:i/>
        </w:rPr>
        <w:t xml:space="preserve"> </w:t>
      </w:r>
      <w:proofErr w:type="spellStart"/>
      <w:r w:rsidRPr="006B0B0B">
        <w:rPr>
          <w:rFonts w:ascii="Times New Roman" w:hAnsi="Times New Roman"/>
          <w:i/>
        </w:rPr>
        <w:t>ori</w:t>
      </w:r>
      <w:proofErr w:type="spellEnd"/>
      <w:r w:rsidRPr="006B0B0B">
        <w:rPr>
          <w:rFonts w:ascii="Times New Roman" w:hAnsi="Times New Roman"/>
          <w:i/>
        </w:rPr>
        <w:t xml:space="preserve"> </w:t>
      </w:r>
      <w:proofErr w:type="spellStart"/>
      <w:r w:rsidRPr="006B0B0B">
        <w:rPr>
          <w:rFonts w:ascii="Times New Roman" w:hAnsi="Times New Roman"/>
          <w:i/>
        </w:rPr>
        <w:t>împrejurărilor</w:t>
      </w:r>
      <w:proofErr w:type="spellEnd"/>
      <w:r w:rsidRPr="006B0B0B">
        <w:rPr>
          <w:rFonts w:ascii="Times New Roman" w:hAnsi="Times New Roman"/>
          <w:i/>
        </w:rPr>
        <w:t xml:space="preserve">, </w:t>
      </w:r>
      <w:proofErr w:type="spellStart"/>
      <w:r w:rsidRPr="006B0B0B">
        <w:rPr>
          <w:rFonts w:ascii="Times New Roman" w:hAnsi="Times New Roman"/>
          <w:i/>
        </w:rPr>
        <w:t>declaraţia</w:t>
      </w:r>
      <w:proofErr w:type="spellEnd"/>
      <w:r w:rsidRPr="006B0B0B">
        <w:rPr>
          <w:rFonts w:ascii="Times New Roman" w:hAnsi="Times New Roman"/>
          <w:i/>
        </w:rPr>
        <w:t xml:space="preserve"> </w:t>
      </w:r>
      <w:proofErr w:type="spellStart"/>
      <w:r w:rsidRPr="006B0B0B">
        <w:rPr>
          <w:rFonts w:ascii="Times New Roman" w:hAnsi="Times New Roman"/>
          <w:i/>
        </w:rPr>
        <w:t>făcut</w:t>
      </w:r>
      <w:r w:rsidR="00FA7D16">
        <w:rPr>
          <w:rFonts w:ascii="Times New Roman" w:hAnsi="Times New Roman"/>
          <w:i/>
        </w:rPr>
        <w:t>ă</w:t>
      </w:r>
      <w:proofErr w:type="spellEnd"/>
      <w:r w:rsidRPr="006B0B0B">
        <w:rPr>
          <w:rFonts w:ascii="Times New Roman" w:hAnsi="Times New Roman"/>
          <w:i/>
        </w:rPr>
        <w:t xml:space="preserve"> </w:t>
      </w:r>
      <w:proofErr w:type="spellStart"/>
      <w:r w:rsidRPr="006B0B0B">
        <w:rPr>
          <w:rFonts w:ascii="Times New Roman" w:hAnsi="Times New Roman"/>
          <w:i/>
        </w:rPr>
        <w:t>serveşte</w:t>
      </w:r>
      <w:proofErr w:type="spellEnd"/>
      <w:r w:rsidRPr="006B0B0B">
        <w:rPr>
          <w:rFonts w:ascii="Times New Roman" w:hAnsi="Times New Roman"/>
          <w:i/>
        </w:rPr>
        <w:t xml:space="preserve"> </w:t>
      </w:r>
      <w:proofErr w:type="spellStart"/>
      <w:r w:rsidRPr="006B0B0B">
        <w:rPr>
          <w:rFonts w:ascii="Times New Roman" w:hAnsi="Times New Roman"/>
          <w:i/>
        </w:rPr>
        <w:t>pentru</w:t>
      </w:r>
      <w:proofErr w:type="spellEnd"/>
      <w:r w:rsidRPr="006B0B0B">
        <w:rPr>
          <w:rFonts w:ascii="Times New Roman" w:hAnsi="Times New Roman"/>
          <w:i/>
        </w:rPr>
        <w:t xml:space="preserve"> </w:t>
      </w:r>
      <w:proofErr w:type="spellStart"/>
      <w:r w:rsidRPr="006B0B0B">
        <w:rPr>
          <w:rFonts w:ascii="Times New Roman" w:hAnsi="Times New Roman"/>
          <w:i/>
        </w:rPr>
        <w:t>producerea</w:t>
      </w:r>
      <w:proofErr w:type="spellEnd"/>
      <w:r w:rsidRPr="006B0B0B">
        <w:rPr>
          <w:rFonts w:ascii="Times New Roman" w:hAnsi="Times New Roman"/>
          <w:i/>
        </w:rPr>
        <w:t xml:space="preserve"> </w:t>
      </w:r>
      <w:proofErr w:type="spellStart"/>
      <w:r w:rsidRPr="006B0B0B">
        <w:rPr>
          <w:rFonts w:ascii="Times New Roman" w:hAnsi="Times New Roman"/>
          <w:i/>
        </w:rPr>
        <w:t>acelei</w:t>
      </w:r>
      <w:proofErr w:type="spellEnd"/>
      <w:r w:rsidRPr="006B0B0B">
        <w:rPr>
          <w:rFonts w:ascii="Times New Roman" w:hAnsi="Times New Roman"/>
          <w:i/>
        </w:rPr>
        <w:t xml:space="preserve"> </w:t>
      </w:r>
      <w:proofErr w:type="spellStart"/>
      <w:r w:rsidRPr="006B0B0B">
        <w:rPr>
          <w:rFonts w:ascii="Times New Roman" w:hAnsi="Times New Roman"/>
          <w:i/>
        </w:rPr>
        <w:t>consecinţe</w:t>
      </w:r>
      <w:proofErr w:type="spellEnd"/>
      <w:r w:rsidRPr="006B0B0B">
        <w:rPr>
          <w:rFonts w:ascii="Times New Roman" w:hAnsi="Times New Roman"/>
          <w:i/>
        </w:rPr>
        <w:t xml:space="preserve">, se </w:t>
      </w:r>
      <w:proofErr w:type="spellStart"/>
      <w:r w:rsidRPr="006B0B0B">
        <w:rPr>
          <w:rFonts w:ascii="Times New Roman" w:hAnsi="Times New Roman"/>
          <w:i/>
        </w:rPr>
        <w:t>pedepseşte</w:t>
      </w:r>
      <w:proofErr w:type="spellEnd"/>
      <w:r w:rsidRPr="006B0B0B">
        <w:rPr>
          <w:rFonts w:ascii="Times New Roman" w:hAnsi="Times New Roman"/>
          <w:i/>
        </w:rPr>
        <w:t xml:space="preserve"> cu </w:t>
      </w:r>
      <w:proofErr w:type="spellStart"/>
      <w:r w:rsidRPr="006B0B0B">
        <w:rPr>
          <w:rFonts w:ascii="Times New Roman" w:hAnsi="Times New Roman"/>
          <w:i/>
        </w:rPr>
        <w:t>închisoare</w:t>
      </w:r>
      <w:proofErr w:type="spellEnd"/>
      <w:r w:rsidRPr="006B0B0B">
        <w:rPr>
          <w:rFonts w:ascii="Times New Roman" w:hAnsi="Times New Roman"/>
          <w:i/>
        </w:rPr>
        <w:t xml:space="preserve"> de la 3 </w:t>
      </w:r>
      <w:proofErr w:type="spellStart"/>
      <w:r w:rsidRPr="006B0B0B">
        <w:rPr>
          <w:rFonts w:ascii="Times New Roman" w:hAnsi="Times New Roman"/>
          <w:i/>
        </w:rPr>
        <w:t>luni</w:t>
      </w:r>
      <w:proofErr w:type="spellEnd"/>
      <w:r w:rsidRPr="006B0B0B">
        <w:rPr>
          <w:rFonts w:ascii="Times New Roman" w:hAnsi="Times New Roman"/>
          <w:i/>
        </w:rPr>
        <w:t xml:space="preserve"> la 2 ani </w:t>
      </w:r>
      <w:proofErr w:type="spellStart"/>
      <w:r w:rsidRPr="006B0B0B">
        <w:rPr>
          <w:rFonts w:ascii="Times New Roman" w:hAnsi="Times New Roman"/>
          <w:i/>
        </w:rPr>
        <w:t>sau</w:t>
      </w:r>
      <w:proofErr w:type="spellEnd"/>
      <w:r w:rsidRPr="006B0B0B">
        <w:rPr>
          <w:rFonts w:ascii="Times New Roman" w:hAnsi="Times New Roman"/>
          <w:i/>
        </w:rPr>
        <w:t xml:space="preserve"> cu </w:t>
      </w:r>
      <w:proofErr w:type="spellStart"/>
      <w:r w:rsidRPr="006B0B0B">
        <w:rPr>
          <w:rFonts w:ascii="Times New Roman" w:hAnsi="Times New Roman"/>
          <w:i/>
        </w:rPr>
        <w:t>amend</w:t>
      </w:r>
      <w:r w:rsidR="00FA7D16">
        <w:rPr>
          <w:rFonts w:ascii="Times New Roman" w:hAnsi="Times New Roman"/>
          <w:i/>
        </w:rPr>
        <w:t>ă</w:t>
      </w:r>
      <w:proofErr w:type="spellEnd"/>
      <w:r w:rsidRPr="006B0B0B">
        <w:rPr>
          <w:rFonts w:ascii="Times New Roman" w:hAnsi="Times New Roman"/>
          <w:i/>
        </w:rPr>
        <w:t> »</w:t>
      </w:r>
    </w:p>
    <w:p w14:paraId="5EE8970A" w14:textId="77777777" w:rsidR="00546376" w:rsidRPr="006B0B0B" w:rsidRDefault="00546376" w:rsidP="00EE3F63">
      <w:pPr>
        <w:spacing w:after="120" w:line="276" w:lineRule="auto"/>
        <w:jc w:val="both"/>
        <w:rPr>
          <w:rFonts w:ascii="Times New Roman" w:hAnsi="Times New Roman"/>
          <w:i/>
        </w:rPr>
      </w:pPr>
    </w:p>
    <w:p w14:paraId="5EE8970B" w14:textId="41813515" w:rsidR="00546376" w:rsidRPr="007D0586" w:rsidRDefault="00546376" w:rsidP="00546376">
      <w:pPr>
        <w:spacing w:after="120" w:line="276" w:lineRule="auto"/>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00E46D0D">
        <w:rPr>
          <w:rFonts w:ascii="Times New Roman" w:hAnsi="Times New Roman"/>
          <w:i/>
          <w:lang w:val="fr-FR"/>
        </w:rPr>
        <w:t xml:space="preserve">  </w:t>
      </w:r>
      <w:r w:rsidRPr="007D0586">
        <w:rPr>
          <w:rFonts w:ascii="Times New Roman" w:hAnsi="Times New Roman"/>
          <w:i/>
          <w:lang w:val="fr-FR"/>
        </w:rPr>
        <w:t xml:space="preserve"> .....................................................</w:t>
      </w:r>
    </w:p>
    <w:p w14:paraId="5EE8970C" w14:textId="14DE409F" w:rsidR="00546376" w:rsidRPr="007D0586" w:rsidRDefault="00546376" w:rsidP="00546376">
      <w:pPr>
        <w:spacing w:after="120" w:line="276" w:lineRule="auto"/>
        <w:jc w:val="both"/>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 xml:space="preserve">  .....................................................</w:t>
      </w:r>
    </w:p>
    <w:p w14:paraId="5EE8970D" w14:textId="5F68CFC4"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semnătura</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r w:rsidR="00E46D0D">
        <w:rPr>
          <w:rFonts w:ascii="Times New Roman" w:hAnsi="Times New Roman"/>
          <w:i/>
          <w:lang w:val="fr-FR"/>
        </w:rPr>
        <w:t xml:space="preserve">               </w:t>
      </w:r>
      <w:r w:rsidRPr="007D0586">
        <w:rPr>
          <w:rFonts w:ascii="Times New Roman" w:hAnsi="Times New Roman"/>
          <w:i/>
          <w:lang w:val="fr-FR"/>
        </w:rPr>
        <w:t xml:space="preserve"> .....................................................</w:t>
      </w:r>
    </w:p>
    <w:p w14:paraId="5EE8970E" w14:textId="77777777" w:rsidR="00546376" w:rsidRPr="007D0586" w:rsidRDefault="00546376" w:rsidP="00546376">
      <w:pPr>
        <w:spacing w:after="120" w:line="276" w:lineRule="auto"/>
        <w:jc w:val="both"/>
        <w:rPr>
          <w:rFonts w:ascii="Times New Roman" w:hAnsi="Times New Roman"/>
          <w:b/>
          <w:i/>
          <w:lang w:val="fr-FR"/>
        </w:rPr>
      </w:pPr>
      <w:proofErr w:type="spellStart"/>
      <w:r w:rsidRPr="007D0586">
        <w:rPr>
          <w:rFonts w:ascii="Times New Roman" w:hAnsi="Times New Roman"/>
          <w:b/>
          <w:i/>
          <w:lang w:val="fr-FR"/>
        </w:rPr>
        <w:t>Detalii</w:t>
      </w:r>
      <w:proofErr w:type="spellEnd"/>
      <w:r w:rsidRPr="007D0586">
        <w:rPr>
          <w:rFonts w:ascii="Times New Roman" w:hAnsi="Times New Roman"/>
          <w:b/>
          <w:i/>
          <w:lang w:val="fr-FR"/>
        </w:rPr>
        <w:t xml:space="preserve"> </w:t>
      </w:r>
      <w:proofErr w:type="spellStart"/>
      <w:r w:rsidRPr="007D0586">
        <w:rPr>
          <w:rFonts w:ascii="Times New Roman" w:hAnsi="Times New Roman"/>
          <w:b/>
          <w:i/>
          <w:lang w:val="fr-FR"/>
        </w:rPr>
        <w:t>despre</w:t>
      </w:r>
      <w:proofErr w:type="spellEnd"/>
      <w:r w:rsidRPr="007D0586">
        <w:rPr>
          <w:rFonts w:ascii="Times New Roman" w:hAnsi="Times New Roman"/>
          <w:b/>
          <w:i/>
          <w:lang w:val="fr-FR"/>
        </w:rPr>
        <w:t xml:space="preserve"> </w:t>
      </w:r>
      <w:proofErr w:type="spellStart"/>
      <w:r w:rsidRPr="007D0586">
        <w:rPr>
          <w:rFonts w:ascii="Times New Roman" w:hAnsi="Times New Roman"/>
          <w:b/>
          <w:i/>
          <w:lang w:val="fr-FR"/>
        </w:rPr>
        <w:t>ofertant</w:t>
      </w:r>
      <w:proofErr w:type="spellEnd"/>
      <w:r w:rsidRPr="007D0586">
        <w:rPr>
          <w:rFonts w:ascii="Times New Roman" w:hAnsi="Times New Roman"/>
          <w:b/>
          <w:i/>
          <w:lang w:val="fr-FR"/>
        </w:rPr>
        <w:t xml:space="preserve"> </w:t>
      </w:r>
    </w:p>
    <w:p w14:paraId="5EE8970F"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proofErr w:type="gramStart"/>
      <w:r w:rsidRPr="007D0586">
        <w:rPr>
          <w:rFonts w:ascii="Times New Roman" w:hAnsi="Times New Roman"/>
          <w:i/>
          <w:lang w:val="fr-FR"/>
        </w:rPr>
        <w:t>ofertantului</w:t>
      </w:r>
      <w:proofErr w:type="spellEnd"/>
      <w:r w:rsidRPr="007D0586">
        <w:rPr>
          <w:rFonts w:ascii="Times New Roman" w:hAnsi="Times New Roman"/>
          <w:i/>
          <w:lang w:val="fr-FR"/>
        </w:rPr>
        <w:t xml:space="preserve">  </w:t>
      </w:r>
      <w:r w:rsidRPr="007D0586">
        <w:rPr>
          <w:rFonts w:ascii="Times New Roman" w:hAnsi="Times New Roman"/>
          <w:i/>
          <w:lang w:val="fr-FR"/>
        </w:rPr>
        <w:tab/>
      </w:r>
      <w:proofErr w:type="gram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0"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reşedinţă</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1"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2"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r w:rsidRPr="007D0586">
        <w:rPr>
          <w:rFonts w:ascii="Times New Roman" w:hAnsi="Times New Roman"/>
          <w:i/>
          <w:lang w:val="fr-FR"/>
        </w:rPr>
        <w:t>diferită</w:t>
      </w:r>
      <w:proofErr w:type="spellEnd"/>
      <w:r w:rsidRPr="007D0586">
        <w:rPr>
          <w:rFonts w:ascii="Times New Roman" w:hAnsi="Times New Roman"/>
          <w:i/>
          <w:lang w:val="fr-FR"/>
        </w:rPr>
        <w:t>)</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3" w14:textId="77777777" w:rsidR="00546376" w:rsidRPr="007D0586" w:rsidRDefault="00546376" w:rsidP="00546376">
      <w:pPr>
        <w:spacing w:after="120" w:line="276" w:lineRule="auto"/>
        <w:jc w:val="both"/>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w:t>
      </w:r>
      <w:proofErr w:type="gramStart"/>
      <w:r w:rsidRPr="007D0586">
        <w:rPr>
          <w:rFonts w:ascii="Times New Roman" w:hAnsi="Times New Roman"/>
          <w:i/>
          <w:lang w:val="fr-FR"/>
        </w:rPr>
        <w:t>de e-mail</w:t>
      </w:r>
      <w:proofErr w:type="gramEnd"/>
      <w:r w:rsidRPr="007D0586">
        <w:rPr>
          <w:rFonts w:ascii="Times New Roman" w:hAnsi="Times New Roman"/>
          <w:i/>
          <w:lang w:val="fr-FR"/>
        </w:rPr>
        <w:t xml:space="preserve">                                                                                    .....................................................</w:t>
      </w:r>
    </w:p>
    <w:p w14:paraId="5EE89714" w14:textId="77777777" w:rsidR="00546376" w:rsidRPr="007D0586" w:rsidRDefault="00546376" w:rsidP="00546376">
      <w:pPr>
        <w:spacing w:after="120" w:line="276" w:lineRule="auto"/>
        <w:jc w:val="both"/>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15" w14:textId="77777777" w:rsidR="00546376" w:rsidRPr="007D0586" w:rsidRDefault="00546376" w:rsidP="00546376">
      <w:pPr>
        <w:spacing w:line="276" w:lineRule="auto"/>
        <w:jc w:val="both"/>
        <w:rPr>
          <w:rStyle w:val="ln2tparagraf"/>
          <w:rFonts w:ascii="Times New Roman" w:hAnsi="Times New Roman"/>
        </w:rPr>
      </w:pPr>
      <w:r w:rsidRPr="006B0B0B">
        <w:rPr>
          <w:rFonts w:ascii="Times New Roman" w:hAnsi="Times New Roman"/>
          <w:i/>
        </w:rPr>
        <w:t xml:space="preserve">Data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14:paraId="5EE89716" w14:textId="77777777" w:rsidR="00546376" w:rsidRPr="006B0B0B" w:rsidRDefault="00546376" w:rsidP="00546376">
      <w:pPr>
        <w:spacing w:line="276" w:lineRule="auto"/>
        <w:ind w:firstLine="720"/>
        <w:jc w:val="both"/>
        <w:outlineLvl w:val="0"/>
        <w:rPr>
          <w:rFonts w:ascii="Times New Roman" w:hAnsi="Times New Roman"/>
          <w:b/>
          <w:i/>
          <w:color w:val="000000"/>
          <w:u w:val="single"/>
        </w:rPr>
      </w:pPr>
    </w:p>
    <w:p w14:paraId="5EE89717" w14:textId="77777777" w:rsidR="00546376" w:rsidRDefault="00546376" w:rsidP="00546376">
      <w:pPr>
        <w:jc w:val="right"/>
        <w:rPr>
          <w:rStyle w:val="PageNumber"/>
          <w:rFonts w:ascii="Arial Narrow" w:hAnsi="Arial Narrow"/>
          <w:b/>
          <w:i/>
          <w:sz w:val="24"/>
          <w:szCs w:val="24"/>
        </w:rPr>
      </w:pPr>
    </w:p>
    <w:p w14:paraId="5EE89718" w14:textId="77777777" w:rsidR="00546376" w:rsidRDefault="00546376" w:rsidP="00546376">
      <w:pPr>
        <w:jc w:val="right"/>
        <w:rPr>
          <w:rStyle w:val="PageNumber"/>
          <w:rFonts w:ascii="Arial Narrow" w:hAnsi="Arial Narrow"/>
          <w:b/>
          <w:i/>
          <w:sz w:val="24"/>
          <w:szCs w:val="24"/>
        </w:rPr>
      </w:pPr>
    </w:p>
    <w:p w14:paraId="5EE89719" w14:textId="77777777" w:rsidR="00546376" w:rsidRDefault="00546376" w:rsidP="00546376">
      <w:pPr>
        <w:jc w:val="right"/>
        <w:rPr>
          <w:rStyle w:val="PageNumber"/>
          <w:rFonts w:ascii="Arial Narrow" w:hAnsi="Arial Narrow"/>
          <w:b/>
          <w:i/>
          <w:sz w:val="24"/>
          <w:szCs w:val="24"/>
        </w:rPr>
      </w:pPr>
    </w:p>
    <w:p w14:paraId="5EE8971A" w14:textId="77777777" w:rsidR="00546376" w:rsidRDefault="00546376" w:rsidP="00546376">
      <w:pPr>
        <w:jc w:val="right"/>
        <w:rPr>
          <w:rStyle w:val="PageNumber"/>
          <w:rFonts w:ascii="Arial Narrow" w:hAnsi="Arial Narrow"/>
          <w:b/>
          <w:i/>
          <w:sz w:val="24"/>
          <w:szCs w:val="24"/>
        </w:rPr>
      </w:pPr>
    </w:p>
    <w:p w14:paraId="5EE8971B" w14:textId="77777777" w:rsidR="006B0B0B" w:rsidRDefault="006B0B0B" w:rsidP="00546376">
      <w:pPr>
        <w:jc w:val="right"/>
        <w:rPr>
          <w:rStyle w:val="PageNumber"/>
          <w:rFonts w:ascii="Arial Narrow" w:hAnsi="Arial Narrow"/>
          <w:b/>
          <w:i/>
          <w:sz w:val="24"/>
          <w:szCs w:val="24"/>
        </w:rPr>
      </w:pPr>
    </w:p>
    <w:p w14:paraId="5EE8971C" w14:textId="77777777" w:rsidR="006B0B0B" w:rsidRDefault="006B0B0B" w:rsidP="00546376">
      <w:pPr>
        <w:jc w:val="right"/>
        <w:rPr>
          <w:rStyle w:val="PageNumber"/>
          <w:rFonts w:ascii="Arial Narrow" w:hAnsi="Arial Narrow"/>
          <w:b/>
          <w:i/>
          <w:sz w:val="24"/>
          <w:szCs w:val="24"/>
        </w:rPr>
      </w:pPr>
    </w:p>
    <w:p w14:paraId="5EE8971D" w14:textId="77777777" w:rsidR="006B0B0B" w:rsidRDefault="006B0B0B" w:rsidP="00546376">
      <w:pPr>
        <w:jc w:val="right"/>
        <w:rPr>
          <w:rStyle w:val="PageNumber"/>
          <w:rFonts w:ascii="Arial Narrow" w:hAnsi="Arial Narrow"/>
          <w:b/>
          <w:i/>
          <w:sz w:val="24"/>
          <w:szCs w:val="24"/>
        </w:rPr>
      </w:pPr>
    </w:p>
    <w:p w14:paraId="5EE8971E" w14:textId="77777777" w:rsidR="006B0B0B" w:rsidRDefault="006B0B0B" w:rsidP="00546376">
      <w:pPr>
        <w:jc w:val="right"/>
        <w:rPr>
          <w:rStyle w:val="PageNumber"/>
          <w:rFonts w:ascii="Arial Narrow" w:hAnsi="Arial Narrow"/>
          <w:b/>
          <w:i/>
          <w:sz w:val="24"/>
          <w:szCs w:val="24"/>
        </w:rPr>
      </w:pPr>
    </w:p>
    <w:p w14:paraId="5EE8971F" w14:textId="77777777" w:rsidR="006B0B0B" w:rsidRDefault="006B0B0B" w:rsidP="00546376">
      <w:pPr>
        <w:jc w:val="right"/>
        <w:rPr>
          <w:rStyle w:val="PageNumber"/>
          <w:rFonts w:ascii="Arial Narrow" w:hAnsi="Arial Narrow"/>
          <w:b/>
          <w:i/>
          <w:sz w:val="24"/>
          <w:szCs w:val="24"/>
        </w:rPr>
      </w:pPr>
    </w:p>
    <w:p w14:paraId="5EE89720" w14:textId="77777777" w:rsidR="006B0B0B" w:rsidRDefault="006B0B0B" w:rsidP="00546376">
      <w:pPr>
        <w:jc w:val="right"/>
        <w:rPr>
          <w:rStyle w:val="PageNumber"/>
          <w:rFonts w:ascii="Arial Narrow" w:hAnsi="Arial Narrow"/>
          <w:b/>
          <w:i/>
          <w:sz w:val="24"/>
          <w:szCs w:val="24"/>
        </w:rPr>
      </w:pPr>
    </w:p>
    <w:p w14:paraId="5EE89721" w14:textId="77777777" w:rsidR="006B0B0B" w:rsidRDefault="006B0B0B" w:rsidP="00546376">
      <w:pPr>
        <w:jc w:val="right"/>
        <w:rPr>
          <w:rStyle w:val="PageNumber"/>
          <w:rFonts w:ascii="Arial Narrow" w:hAnsi="Arial Narrow"/>
          <w:b/>
          <w:i/>
          <w:sz w:val="24"/>
          <w:szCs w:val="24"/>
        </w:rPr>
      </w:pPr>
    </w:p>
    <w:p w14:paraId="5EE89722" w14:textId="77777777" w:rsidR="006B0B0B" w:rsidRDefault="006B0B0B" w:rsidP="00546376">
      <w:pPr>
        <w:jc w:val="right"/>
        <w:rPr>
          <w:rStyle w:val="PageNumber"/>
          <w:rFonts w:ascii="Arial Narrow" w:hAnsi="Arial Narrow"/>
          <w:b/>
          <w:i/>
          <w:sz w:val="24"/>
          <w:szCs w:val="24"/>
        </w:rPr>
      </w:pPr>
    </w:p>
    <w:p w14:paraId="5EE89723" w14:textId="77777777" w:rsidR="006B0B0B" w:rsidRDefault="006B0B0B" w:rsidP="00546376">
      <w:pPr>
        <w:jc w:val="right"/>
        <w:rPr>
          <w:rStyle w:val="PageNumber"/>
          <w:rFonts w:ascii="Arial Narrow" w:hAnsi="Arial Narrow"/>
          <w:b/>
          <w:i/>
          <w:sz w:val="24"/>
          <w:szCs w:val="24"/>
        </w:rPr>
      </w:pPr>
    </w:p>
    <w:p w14:paraId="5EE89724" w14:textId="77777777" w:rsidR="006B0B0B" w:rsidRDefault="006B0B0B" w:rsidP="00546376">
      <w:pPr>
        <w:jc w:val="right"/>
        <w:rPr>
          <w:rStyle w:val="PageNumber"/>
          <w:rFonts w:ascii="Arial Narrow" w:hAnsi="Arial Narrow"/>
          <w:b/>
          <w:i/>
          <w:sz w:val="24"/>
          <w:szCs w:val="24"/>
        </w:rPr>
      </w:pPr>
    </w:p>
    <w:p w14:paraId="5EE89725" w14:textId="77777777" w:rsidR="006B0B0B" w:rsidRDefault="006B0B0B" w:rsidP="00546376">
      <w:pPr>
        <w:jc w:val="right"/>
        <w:rPr>
          <w:rStyle w:val="PageNumber"/>
          <w:rFonts w:ascii="Arial Narrow" w:hAnsi="Arial Narrow"/>
          <w:b/>
          <w:i/>
          <w:sz w:val="24"/>
          <w:szCs w:val="24"/>
        </w:rPr>
      </w:pPr>
    </w:p>
    <w:p w14:paraId="5EE89726" w14:textId="77777777" w:rsidR="006B0B0B" w:rsidRDefault="006B0B0B" w:rsidP="00546376">
      <w:pPr>
        <w:jc w:val="right"/>
        <w:rPr>
          <w:rStyle w:val="PageNumber"/>
          <w:rFonts w:ascii="Arial Narrow" w:hAnsi="Arial Narrow"/>
          <w:b/>
          <w:i/>
          <w:sz w:val="24"/>
          <w:szCs w:val="24"/>
        </w:rPr>
      </w:pPr>
    </w:p>
    <w:p w14:paraId="5EE89727" w14:textId="77777777" w:rsidR="006B0B0B" w:rsidRDefault="006B0B0B" w:rsidP="00546376">
      <w:pPr>
        <w:jc w:val="right"/>
        <w:rPr>
          <w:rStyle w:val="PageNumber"/>
          <w:rFonts w:ascii="Arial Narrow" w:hAnsi="Arial Narrow"/>
          <w:b/>
          <w:i/>
          <w:sz w:val="24"/>
          <w:szCs w:val="24"/>
        </w:rPr>
      </w:pPr>
    </w:p>
    <w:p w14:paraId="5EE89728" w14:textId="77777777" w:rsidR="004133C3" w:rsidRDefault="004133C3" w:rsidP="00546376">
      <w:pPr>
        <w:jc w:val="right"/>
        <w:rPr>
          <w:rStyle w:val="PageNumber"/>
          <w:rFonts w:ascii="Arial Narrow" w:hAnsi="Arial Narrow"/>
          <w:b/>
          <w:i/>
          <w:sz w:val="24"/>
          <w:szCs w:val="24"/>
        </w:rPr>
      </w:pPr>
    </w:p>
    <w:p w14:paraId="5EE89729" w14:textId="77777777" w:rsidR="00875C10" w:rsidRDefault="00875C10" w:rsidP="00546376">
      <w:pPr>
        <w:jc w:val="right"/>
        <w:rPr>
          <w:rStyle w:val="PageNumber"/>
          <w:rFonts w:ascii="Arial Narrow" w:hAnsi="Arial Narrow"/>
          <w:b/>
          <w:i/>
          <w:sz w:val="24"/>
          <w:szCs w:val="24"/>
        </w:rPr>
      </w:pPr>
    </w:p>
    <w:p w14:paraId="5EE8972A" w14:textId="77777777" w:rsidR="00875C10" w:rsidRDefault="00875C10" w:rsidP="00546376">
      <w:pPr>
        <w:jc w:val="right"/>
        <w:rPr>
          <w:rStyle w:val="PageNumber"/>
          <w:rFonts w:ascii="Arial Narrow" w:hAnsi="Arial Narrow"/>
          <w:b/>
          <w:i/>
          <w:sz w:val="24"/>
          <w:szCs w:val="24"/>
        </w:rPr>
      </w:pPr>
    </w:p>
    <w:p w14:paraId="5EE8972B" w14:textId="77777777" w:rsidR="00546376" w:rsidRDefault="00546376" w:rsidP="00C00D6F">
      <w:pPr>
        <w:overflowPunct/>
        <w:autoSpaceDE/>
        <w:autoSpaceDN/>
        <w:adjustRightInd/>
        <w:textAlignment w:val="auto"/>
        <w:rPr>
          <w:rFonts w:ascii="Times New Roman" w:hAnsi="Times New Roman"/>
          <w:b/>
          <w:i/>
          <w:sz w:val="18"/>
          <w:szCs w:val="18"/>
        </w:rPr>
      </w:pPr>
    </w:p>
    <w:p w14:paraId="5EE8972C" w14:textId="77777777" w:rsidR="003B0280" w:rsidRDefault="003B0280" w:rsidP="00C00D6F">
      <w:pPr>
        <w:overflowPunct/>
        <w:autoSpaceDE/>
        <w:autoSpaceDN/>
        <w:adjustRightInd/>
        <w:textAlignment w:val="auto"/>
        <w:rPr>
          <w:rFonts w:ascii="Times New Roman" w:hAnsi="Times New Roman"/>
          <w:b/>
          <w:i/>
          <w:sz w:val="18"/>
          <w:szCs w:val="18"/>
        </w:rPr>
      </w:pPr>
    </w:p>
    <w:p w14:paraId="5EE8972D" w14:textId="77777777" w:rsidR="003B0280" w:rsidRPr="006B0B0B" w:rsidRDefault="006B0B0B" w:rsidP="006B0B0B">
      <w:pPr>
        <w:jc w:val="right"/>
        <w:rPr>
          <w:rFonts w:ascii="Times New Roman" w:hAnsi="Times New Roman"/>
          <w:b/>
          <w:noProof/>
        </w:rPr>
      </w:pPr>
      <w:r>
        <w:rPr>
          <w:rFonts w:ascii="Times New Roman" w:hAnsi="Times New Roman"/>
          <w:b/>
          <w:i/>
          <w:sz w:val="18"/>
          <w:szCs w:val="18"/>
        </w:rPr>
        <w:t xml:space="preserve">                                                                                                                                                                              </w:t>
      </w:r>
    </w:p>
    <w:p w14:paraId="5EE8972E" w14:textId="77777777" w:rsidR="003B0280" w:rsidRPr="006B0B0B" w:rsidRDefault="003B0280" w:rsidP="006B0B0B">
      <w:pPr>
        <w:tabs>
          <w:tab w:val="left" w:pos="7834"/>
        </w:tabs>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Operator Economic</w:t>
      </w:r>
      <w:r w:rsidR="006B0B0B">
        <w:rPr>
          <w:rFonts w:ascii="Times New Roman" w:eastAsia="Calibri" w:hAnsi="Times New Roman"/>
          <w:i/>
          <w:noProof/>
          <w:sz w:val="18"/>
          <w:szCs w:val="18"/>
          <w:lang w:val="ro-RO"/>
        </w:rPr>
        <w:tab/>
      </w:r>
    </w:p>
    <w:p w14:paraId="5EE8972F" w14:textId="77777777" w:rsidR="006B0B0B" w:rsidRPr="006B0B0B" w:rsidRDefault="003B0280" w:rsidP="006B0B0B">
      <w:pPr>
        <w:rPr>
          <w:rFonts w:ascii="Times New Roman" w:hAnsi="Times New Roman"/>
          <w:b/>
          <w:noProof/>
        </w:rPr>
      </w:pPr>
      <w:r w:rsidRPr="006B0B0B">
        <w:rPr>
          <w:rFonts w:ascii="Times New Roman" w:eastAsia="Calibri" w:hAnsi="Times New Roman"/>
          <w:i/>
          <w:noProof/>
          <w:sz w:val="18"/>
          <w:szCs w:val="18"/>
          <w:lang w:val="ro-RO"/>
        </w:rPr>
        <w:t>..........................</w:t>
      </w:r>
      <w:r w:rsidR="006B0B0B">
        <w:rPr>
          <w:rFonts w:ascii="Times New Roman" w:eastAsia="Calibri" w:hAnsi="Times New Roman"/>
          <w:i/>
          <w:noProof/>
          <w:sz w:val="18"/>
          <w:szCs w:val="18"/>
          <w:lang w:val="ro-RO"/>
        </w:rPr>
        <w:tab/>
        <w:t xml:space="preserve">                                                                                                                                              </w:t>
      </w:r>
      <w:r w:rsidR="006B0B0B" w:rsidRPr="006B0B0B">
        <w:rPr>
          <w:rFonts w:ascii="Times New Roman" w:hAnsi="Times New Roman"/>
          <w:b/>
          <w:noProof/>
        </w:rPr>
        <w:t xml:space="preserve">FORMULARUL </w:t>
      </w:r>
      <w:r w:rsidR="006B0B0B">
        <w:rPr>
          <w:rFonts w:ascii="Times New Roman" w:hAnsi="Times New Roman"/>
          <w:b/>
          <w:noProof/>
        </w:rPr>
        <w:t xml:space="preserve"> </w:t>
      </w:r>
      <w:r w:rsidR="00FF19B6">
        <w:rPr>
          <w:rFonts w:ascii="Times New Roman" w:hAnsi="Times New Roman"/>
          <w:b/>
          <w:noProof/>
        </w:rPr>
        <w:t>nr.6</w:t>
      </w:r>
    </w:p>
    <w:p w14:paraId="5EE89730" w14:textId="77777777" w:rsidR="003B0280" w:rsidRPr="006B0B0B" w:rsidRDefault="006B0B0B" w:rsidP="006B0B0B">
      <w:pPr>
        <w:tabs>
          <w:tab w:val="left" w:pos="7788"/>
          <w:tab w:val="left" w:pos="8248"/>
        </w:tabs>
        <w:jc w:val="both"/>
        <w:rPr>
          <w:rFonts w:ascii="Times New Roman" w:eastAsia="Calibri" w:hAnsi="Times New Roman"/>
          <w:i/>
          <w:noProof/>
          <w:sz w:val="18"/>
          <w:szCs w:val="18"/>
          <w:lang w:val="ro-RO"/>
        </w:rPr>
      </w:pPr>
      <w:r>
        <w:rPr>
          <w:rFonts w:ascii="Times New Roman" w:eastAsia="Calibri" w:hAnsi="Times New Roman"/>
          <w:i/>
          <w:noProof/>
          <w:sz w:val="18"/>
          <w:szCs w:val="18"/>
          <w:lang w:val="ro-RO"/>
        </w:rPr>
        <w:tab/>
      </w:r>
    </w:p>
    <w:p w14:paraId="5EE89731" w14:textId="77777777" w:rsidR="003B0280" w:rsidRPr="006B0B0B" w:rsidRDefault="003B0280" w:rsidP="003B0280">
      <w:pPr>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(denumirea)</w:t>
      </w:r>
    </w:p>
    <w:p w14:paraId="5EE89732" w14:textId="77777777" w:rsidR="006B0B0B" w:rsidRDefault="00DF55A9" w:rsidP="00DF55A9">
      <w:pPr>
        <w:jc w:val="right"/>
        <w:rPr>
          <w:rFonts w:ascii="Times New Roman" w:eastAsia="Calibri" w:hAnsi="Times New Roman"/>
          <w:b/>
          <w:i/>
          <w:noProof/>
          <w:sz w:val="18"/>
          <w:szCs w:val="18"/>
          <w:lang w:val="ro-RO"/>
        </w:rPr>
      </w:pPr>
      <w:r w:rsidRPr="006B0B0B">
        <w:rPr>
          <w:rFonts w:ascii="Times New Roman" w:eastAsia="Calibri" w:hAnsi="Times New Roman"/>
          <w:b/>
          <w:i/>
          <w:noProof/>
          <w:sz w:val="18"/>
          <w:szCs w:val="18"/>
          <w:lang w:val="ro-RO"/>
        </w:rPr>
        <w:t xml:space="preserve">                                                                                </w:t>
      </w:r>
    </w:p>
    <w:p w14:paraId="5EE89733" w14:textId="77777777" w:rsidR="003B0280" w:rsidRPr="006B0B0B" w:rsidRDefault="00DF55A9" w:rsidP="00DF55A9">
      <w:pPr>
        <w:jc w:val="right"/>
        <w:rPr>
          <w:rFonts w:ascii="Times New Roman" w:hAnsi="Times New Roman"/>
          <w:b/>
          <w:i/>
          <w:noProof/>
          <w:sz w:val="24"/>
          <w:szCs w:val="24"/>
        </w:rPr>
      </w:pPr>
      <w:r w:rsidRPr="006B0B0B">
        <w:rPr>
          <w:rFonts w:ascii="Times New Roman" w:eastAsia="Calibri" w:hAnsi="Times New Roman"/>
          <w:b/>
          <w:i/>
          <w:noProof/>
          <w:sz w:val="18"/>
          <w:szCs w:val="18"/>
          <w:lang w:val="ro-RO"/>
        </w:rPr>
        <w:t xml:space="preserve">                                                                 </w:t>
      </w:r>
      <w:r w:rsidR="006B0B0B">
        <w:rPr>
          <w:rFonts w:ascii="Times New Roman" w:eastAsia="Calibri" w:hAnsi="Times New Roman"/>
          <w:b/>
          <w:i/>
          <w:noProof/>
          <w:sz w:val="18"/>
          <w:szCs w:val="18"/>
          <w:lang w:val="ro-RO"/>
        </w:rPr>
        <w:t xml:space="preserve">                                </w:t>
      </w:r>
    </w:p>
    <w:p w14:paraId="5EE89734" w14:textId="77777777" w:rsidR="003B0280" w:rsidRPr="006B0B0B" w:rsidRDefault="003B0280" w:rsidP="003B0280">
      <w:pPr>
        <w:jc w:val="right"/>
        <w:rPr>
          <w:rFonts w:ascii="Times New Roman" w:eastAsia="Calibri" w:hAnsi="Times New Roman"/>
          <w:b/>
          <w:i/>
          <w:noProof/>
          <w:sz w:val="18"/>
          <w:szCs w:val="18"/>
          <w:lang w:val="ro-RO"/>
        </w:rPr>
      </w:pPr>
    </w:p>
    <w:p w14:paraId="5EE89735"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Declaraţie privind partea/părţile din contract care sunt</w:t>
      </w:r>
    </w:p>
    <w:p w14:paraId="5EE89736" w14:textId="77777777"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 xml:space="preserve"> îndeplinite de subcontractanti şi specializarea acestora</w:t>
      </w:r>
    </w:p>
    <w:p w14:paraId="5EE89737" w14:textId="77777777" w:rsidR="003B0280" w:rsidRPr="006B0B0B" w:rsidRDefault="003B0280" w:rsidP="003B0280">
      <w:pPr>
        <w:jc w:val="center"/>
        <w:rPr>
          <w:rFonts w:ascii="Times New Roman" w:eastAsia="Calibri" w:hAnsi="Times New Roman"/>
          <w:b/>
          <w:noProof/>
          <w:sz w:val="18"/>
          <w:szCs w:val="18"/>
          <w:lang w:val="ro-RO"/>
        </w:rPr>
      </w:pPr>
    </w:p>
    <w:p w14:paraId="5EE89738" w14:textId="77777777" w:rsidR="003B0280" w:rsidRPr="006B0B0B" w:rsidRDefault="003B0280" w:rsidP="003B0280">
      <w:pPr>
        <w:rPr>
          <w:rFonts w:ascii="Times New Roman" w:eastAsia="Calibri" w:hAnsi="Times New Roman"/>
          <w:i/>
          <w:lang w:val="ro-RO"/>
        </w:rPr>
      </w:pPr>
      <w:r w:rsidRPr="006B0B0B">
        <w:rPr>
          <w:rFonts w:ascii="Times New Roman" w:eastAsia="Calibri" w:hAnsi="Times New Roman"/>
          <w:b/>
          <w:i/>
          <w:lang w:val="ro-RO"/>
        </w:rPr>
        <w:t xml:space="preserve">                                                        Titlul contractului: </w:t>
      </w:r>
      <w:r w:rsidRPr="006B0B0B">
        <w:rPr>
          <w:rFonts w:ascii="Times New Roman" w:eastAsia="Calibri" w:hAnsi="Times New Roman"/>
          <w:i/>
          <w:lang w:val="ro-RO"/>
        </w:rPr>
        <w:t>…………………………………………</w:t>
      </w:r>
    </w:p>
    <w:p w14:paraId="5EE89739" w14:textId="77777777" w:rsidR="003B0280" w:rsidRPr="006B0B0B" w:rsidRDefault="003B0280" w:rsidP="003B0280">
      <w:pPr>
        <w:rPr>
          <w:rFonts w:ascii="Times New Roman" w:eastAsia="Calibri" w:hAnsi="Times New Roman"/>
          <w:i/>
          <w:lang w:val="ro-RO"/>
        </w:rPr>
      </w:pPr>
    </w:p>
    <w:p w14:paraId="5EE8973A" w14:textId="77777777" w:rsidR="003B0280" w:rsidRPr="006B0B0B" w:rsidRDefault="003B0280" w:rsidP="003B0280">
      <w:pPr>
        <w:keepNext/>
        <w:keepLines/>
        <w:spacing w:before="120"/>
        <w:ind w:firstLine="709"/>
        <w:jc w:val="both"/>
        <w:outlineLvl w:val="8"/>
        <w:rPr>
          <w:rFonts w:ascii="Times New Roman" w:eastAsia="Calibri" w:hAnsi="Times New Roman"/>
          <w:lang w:val="ro-RO"/>
        </w:rPr>
      </w:pPr>
      <w:r w:rsidRPr="006B0B0B">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14:paraId="5EE8973B" w14:textId="77777777" w:rsidR="003B0280" w:rsidRPr="006B0B0B" w:rsidRDefault="003B0280" w:rsidP="003B0280">
      <w:pPr>
        <w:ind w:firstLine="709"/>
        <w:jc w:val="both"/>
        <w:rPr>
          <w:rFonts w:ascii="Times New Roman" w:eastAsia="Calibri" w:hAnsi="Times New Roman"/>
          <w:lang w:val="ro-RO"/>
        </w:rPr>
      </w:pPr>
      <w:r w:rsidRPr="006B0B0B">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6B0B0B" w14:paraId="5EE89743" w14:textId="77777777" w:rsidTr="00C10775">
        <w:tc>
          <w:tcPr>
            <w:tcW w:w="709" w:type="dxa"/>
            <w:tcBorders>
              <w:top w:val="single" w:sz="4" w:space="0" w:color="000000"/>
              <w:left w:val="single" w:sz="4" w:space="0" w:color="000000"/>
              <w:bottom w:val="single" w:sz="4" w:space="0" w:color="000000"/>
            </w:tcBorders>
            <w:shd w:val="clear" w:color="auto" w:fill="auto"/>
            <w:vAlign w:val="center"/>
          </w:tcPr>
          <w:p w14:paraId="5EE8973C" w14:textId="77777777" w:rsidR="00C80A05" w:rsidRPr="006B0B0B" w:rsidRDefault="00C80A05" w:rsidP="00466298">
            <w:pPr>
              <w:keepNext/>
              <w:snapToGrid w:val="0"/>
              <w:jc w:val="center"/>
              <w:rPr>
                <w:rFonts w:ascii="Times New Roman" w:eastAsia="Calibri" w:hAnsi="Times New Roman"/>
                <w:lang w:val="ro-RO"/>
              </w:rPr>
            </w:pPr>
            <w:r w:rsidRPr="006B0B0B">
              <w:rPr>
                <w:rFonts w:ascii="Times New Roman" w:eastAsia="Calibri" w:hAnsi="Times New Roman"/>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14:paraId="5EE8973D"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14:paraId="5EE8973E" w14:textId="77777777" w:rsidR="00C80A05" w:rsidRPr="006B0B0B" w:rsidRDefault="00C80A05" w:rsidP="00466298">
            <w:pPr>
              <w:snapToGrid w:val="0"/>
              <w:jc w:val="center"/>
              <w:rPr>
                <w:rFonts w:ascii="Times New Roman" w:eastAsia="Calibri" w:hAnsi="Times New Roman"/>
                <w:lang w:val="ro-RO"/>
              </w:rPr>
            </w:pPr>
          </w:p>
          <w:p w14:paraId="5EE8973F"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14:paraId="5EE89740" w14:textId="77777777"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1" w14:textId="77777777" w:rsidR="00C80A05" w:rsidRPr="006B0B0B" w:rsidRDefault="00C80A05" w:rsidP="00466298">
            <w:pPr>
              <w:snapToGrid w:val="0"/>
              <w:jc w:val="center"/>
              <w:rPr>
                <w:rFonts w:ascii="Times New Roman" w:eastAsia="Calibri" w:hAnsi="Times New Roman"/>
                <w:lang w:val="ro-RO"/>
              </w:rPr>
            </w:pPr>
          </w:p>
          <w:p w14:paraId="5EE89742" w14:textId="77777777" w:rsidR="00C80A05" w:rsidRPr="006B0B0B" w:rsidRDefault="00C80A05" w:rsidP="00466298">
            <w:pPr>
              <w:jc w:val="center"/>
              <w:rPr>
                <w:rFonts w:ascii="Times New Roman" w:eastAsia="Calibri" w:hAnsi="Times New Roman"/>
                <w:lang w:val="ro-RO"/>
              </w:rPr>
            </w:pPr>
            <w:r w:rsidRPr="006B0B0B">
              <w:rPr>
                <w:rFonts w:ascii="Times New Roman" w:eastAsia="Calibri" w:hAnsi="Times New Roman"/>
                <w:lang w:val="ro-RO"/>
              </w:rPr>
              <w:t>Procentul aferent parţilor din contract ce urmează a fi subcontractate  (%), (</w:t>
            </w:r>
            <w:r w:rsidRPr="006B0B0B">
              <w:rPr>
                <w:rFonts w:ascii="Times New Roman" w:hAnsi="Times New Roman"/>
                <w:i/>
                <w:sz w:val="18"/>
                <w:szCs w:val="18"/>
              </w:rPr>
              <w:t xml:space="preserve">% </w:t>
            </w:r>
            <w:proofErr w:type="spellStart"/>
            <w:r w:rsidRPr="006B0B0B">
              <w:rPr>
                <w:rFonts w:ascii="Times New Roman" w:hAnsi="Times New Roman"/>
                <w:i/>
                <w:sz w:val="18"/>
                <w:szCs w:val="18"/>
              </w:rPr>
              <w:t>valori</w:t>
            </w:r>
            <w:proofErr w:type="spellEnd"/>
            <w:r w:rsidRPr="006B0B0B">
              <w:rPr>
                <w:rFonts w:ascii="Times New Roman" w:hAnsi="Times New Roman"/>
                <w:i/>
                <w:sz w:val="18"/>
                <w:szCs w:val="18"/>
              </w:rPr>
              <w:t xml:space="preserve"> din </w:t>
            </w:r>
            <w:proofErr w:type="spellStart"/>
            <w:r w:rsidRPr="006B0B0B">
              <w:rPr>
                <w:rFonts w:ascii="Times New Roman" w:hAnsi="Times New Roman"/>
                <w:i/>
                <w:sz w:val="18"/>
                <w:szCs w:val="18"/>
              </w:rPr>
              <w:t>valoarea</w:t>
            </w:r>
            <w:proofErr w:type="spellEnd"/>
            <w:r w:rsidRPr="006B0B0B">
              <w:rPr>
                <w:rFonts w:ascii="Times New Roman" w:hAnsi="Times New Roman"/>
                <w:i/>
                <w:sz w:val="18"/>
                <w:szCs w:val="18"/>
              </w:rPr>
              <w:t xml:space="preserve"> </w:t>
            </w:r>
            <w:proofErr w:type="spellStart"/>
            <w:r w:rsidRPr="006B0B0B">
              <w:rPr>
                <w:rFonts w:ascii="Times New Roman" w:hAnsi="Times New Roman"/>
                <w:i/>
                <w:sz w:val="18"/>
                <w:szCs w:val="18"/>
              </w:rPr>
              <w:t>ofertei</w:t>
            </w:r>
            <w:proofErr w:type="spellEnd"/>
            <w:r w:rsidRPr="006B0B0B">
              <w:rPr>
                <w:rFonts w:ascii="Times New Roman" w:hAnsi="Times New Roman"/>
                <w:i/>
                <w:sz w:val="18"/>
                <w:szCs w:val="18"/>
              </w:rPr>
              <w:t>)</w:t>
            </w:r>
          </w:p>
        </w:tc>
      </w:tr>
      <w:tr w:rsidR="00C80A05" w:rsidRPr="006B0B0B" w14:paraId="5EE89749" w14:textId="77777777" w:rsidTr="00C10775">
        <w:tc>
          <w:tcPr>
            <w:tcW w:w="709" w:type="dxa"/>
            <w:tcBorders>
              <w:top w:val="single" w:sz="4" w:space="0" w:color="000000"/>
              <w:left w:val="single" w:sz="4" w:space="0" w:color="000000"/>
              <w:bottom w:val="single" w:sz="4" w:space="0" w:color="000000"/>
            </w:tcBorders>
            <w:shd w:val="clear" w:color="auto" w:fill="auto"/>
          </w:tcPr>
          <w:p w14:paraId="5EE89744"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45"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46"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47"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8" w14:textId="77777777" w:rsidR="00C80A05" w:rsidRPr="006B0B0B" w:rsidRDefault="00C80A05" w:rsidP="00466298">
            <w:pPr>
              <w:snapToGrid w:val="0"/>
              <w:rPr>
                <w:rFonts w:ascii="Times New Roman" w:eastAsia="Calibri" w:hAnsi="Times New Roman"/>
                <w:lang w:val="ro-RO"/>
              </w:rPr>
            </w:pPr>
          </w:p>
        </w:tc>
      </w:tr>
      <w:tr w:rsidR="00C80A05" w:rsidRPr="006B0B0B" w14:paraId="5EE8974F" w14:textId="77777777" w:rsidTr="00C10775">
        <w:tc>
          <w:tcPr>
            <w:tcW w:w="709" w:type="dxa"/>
            <w:tcBorders>
              <w:top w:val="single" w:sz="4" w:space="0" w:color="000000"/>
              <w:left w:val="single" w:sz="4" w:space="0" w:color="000000"/>
              <w:bottom w:val="single" w:sz="4" w:space="0" w:color="000000"/>
            </w:tcBorders>
            <w:shd w:val="clear" w:color="auto" w:fill="auto"/>
          </w:tcPr>
          <w:p w14:paraId="5EE8974A"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4B"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4C"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4D"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4E" w14:textId="77777777" w:rsidR="00C80A05" w:rsidRPr="006B0B0B" w:rsidRDefault="00C80A05" w:rsidP="00466298">
            <w:pPr>
              <w:snapToGrid w:val="0"/>
              <w:rPr>
                <w:rFonts w:ascii="Times New Roman" w:eastAsia="Calibri" w:hAnsi="Times New Roman"/>
                <w:lang w:val="ro-RO"/>
              </w:rPr>
            </w:pPr>
          </w:p>
        </w:tc>
      </w:tr>
      <w:tr w:rsidR="00C80A05" w:rsidRPr="006B0B0B" w14:paraId="5EE89755" w14:textId="77777777" w:rsidTr="00C10775">
        <w:tc>
          <w:tcPr>
            <w:tcW w:w="709" w:type="dxa"/>
            <w:tcBorders>
              <w:top w:val="single" w:sz="4" w:space="0" w:color="000000"/>
              <w:left w:val="single" w:sz="4" w:space="0" w:color="000000"/>
              <w:bottom w:val="single" w:sz="4" w:space="0" w:color="000000"/>
            </w:tcBorders>
            <w:shd w:val="clear" w:color="auto" w:fill="auto"/>
          </w:tcPr>
          <w:p w14:paraId="5EE89750" w14:textId="77777777"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14:paraId="5EE89751" w14:textId="77777777"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14:paraId="5EE89752" w14:textId="77777777"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14:paraId="5EE89753" w14:textId="77777777"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14:paraId="5EE89754" w14:textId="77777777" w:rsidR="00C80A05" w:rsidRPr="006B0B0B" w:rsidRDefault="00C80A05" w:rsidP="00466298">
            <w:pPr>
              <w:snapToGrid w:val="0"/>
              <w:rPr>
                <w:rFonts w:ascii="Times New Roman" w:eastAsia="Calibri" w:hAnsi="Times New Roman"/>
                <w:lang w:val="ro-RO"/>
              </w:rPr>
            </w:pPr>
          </w:p>
        </w:tc>
      </w:tr>
    </w:tbl>
    <w:p w14:paraId="5EE89756" w14:textId="77777777" w:rsidR="003B0280" w:rsidRPr="006B0B0B" w:rsidRDefault="003B0280" w:rsidP="003B0280">
      <w:pPr>
        <w:ind w:firstLine="720"/>
        <w:jc w:val="both"/>
        <w:rPr>
          <w:rFonts w:ascii="Times New Roman" w:eastAsia="Calibri" w:hAnsi="Times New Roman"/>
          <w:lang w:val="ro-RO"/>
        </w:rPr>
      </w:pPr>
      <w:r w:rsidRPr="006B0B0B">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14:paraId="5EE89757" w14:textId="77777777" w:rsidR="003B0280" w:rsidRPr="006B0B0B" w:rsidRDefault="003B0280" w:rsidP="003B0280">
      <w:pPr>
        <w:jc w:val="both"/>
        <w:rPr>
          <w:rFonts w:ascii="Times New Roman" w:eastAsia="Calibri" w:hAnsi="Times New Roman"/>
          <w:lang w:val="ro-RO"/>
        </w:rPr>
      </w:pPr>
      <w:r w:rsidRPr="006B0B0B">
        <w:rPr>
          <w:rFonts w:ascii="Times New Roman" w:eastAsia="Calibri" w:hAnsi="Times New Roman"/>
          <w:lang w:val="ro-RO"/>
        </w:rPr>
        <w:t>Prezenta declaraţie este valabilă până la data de ………………………………………… (se precizează data expirării perioadei de valabilitate a ofertei)</w:t>
      </w:r>
    </w:p>
    <w:p w14:paraId="5EE89758" w14:textId="77777777" w:rsidR="003B0280" w:rsidRPr="006B0B0B" w:rsidRDefault="003B0280" w:rsidP="003B0280">
      <w:pPr>
        <w:spacing w:before="280"/>
        <w:ind w:left="-360" w:firstLine="1080"/>
        <w:jc w:val="both"/>
        <w:rPr>
          <w:rFonts w:ascii="Times New Roman" w:eastAsia="Calibri" w:hAnsi="Times New Roman"/>
          <w:lang w:val="ro-RO"/>
        </w:rPr>
      </w:pPr>
      <w:r w:rsidRPr="006B0B0B">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EE89759" w14:textId="77777777" w:rsidR="003B0280" w:rsidRPr="006B0B0B" w:rsidRDefault="003B0280" w:rsidP="003B0280">
      <w:pPr>
        <w:spacing w:before="280"/>
        <w:jc w:val="both"/>
        <w:rPr>
          <w:rFonts w:ascii="Times New Roman" w:eastAsia="Calibri" w:hAnsi="Times New Roman"/>
          <w:lang w:val="ro-RO"/>
        </w:rPr>
      </w:pPr>
      <w:r w:rsidRPr="006B0B0B">
        <w:rPr>
          <w:rFonts w:ascii="Times New Roman" w:eastAsia="Calibri" w:hAnsi="Times New Roman"/>
          <w:i/>
          <w:sz w:val="18"/>
          <w:szCs w:val="18"/>
          <w:lang w:val="ro-RO"/>
        </w:rPr>
        <w:t>Semnătura ofertantului sau a reprezentantului ofertantului                    .....................................................</w:t>
      </w:r>
    </w:p>
    <w:p w14:paraId="5EE8975A"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Numele  şi prenumele semnatarului</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B"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Capacitate de semnătură                                                                            .......................................................</w:t>
      </w:r>
    </w:p>
    <w:p w14:paraId="5EE8975C" w14:textId="77777777" w:rsidR="003B0280" w:rsidRPr="006B0B0B" w:rsidRDefault="003B0280" w:rsidP="003B0280">
      <w:pPr>
        <w:tabs>
          <w:tab w:val="left" w:pos="6486"/>
        </w:tabs>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Detalii despre ofertant </w:t>
      </w:r>
      <w:r w:rsidRPr="006B0B0B">
        <w:rPr>
          <w:rFonts w:ascii="Times New Roman" w:eastAsia="Calibri" w:hAnsi="Times New Roman"/>
          <w:i/>
          <w:sz w:val="18"/>
          <w:szCs w:val="18"/>
          <w:lang w:val="ro-RO"/>
        </w:rPr>
        <w:tab/>
      </w:r>
    </w:p>
    <w:p w14:paraId="5EE8975D" w14:textId="77777777" w:rsidR="003B0280" w:rsidRPr="006B0B0B" w:rsidRDefault="003B0280" w:rsidP="003B0280">
      <w:pPr>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Numele ofertantului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E"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Ţara de reşedinţă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5F"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0"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 de corespondenţă (dacă este diferită)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1"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Telefon / Fax</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2" w14:textId="77777777"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Data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14:paraId="5EE89763" w14:textId="77777777" w:rsidR="003B0280" w:rsidRPr="006B0B0B" w:rsidRDefault="003B0280" w:rsidP="003B0280">
      <w:pPr>
        <w:spacing w:after="120"/>
        <w:rPr>
          <w:rFonts w:ascii="Times New Roman" w:eastAsia="Calibri" w:hAnsi="Times New Roman"/>
          <w:i/>
          <w:sz w:val="18"/>
          <w:szCs w:val="18"/>
          <w:lang w:val="ro-RO"/>
        </w:rPr>
      </w:pPr>
    </w:p>
    <w:p w14:paraId="5EE89764" w14:textId="77777777" w:rsidR="003B0280" w:rsidRPr="006B0B0B" w:rsidRDefault="003B0280" w:rsidP="003B0280">
      <w:pPr>
        <w:spacing w:after="120"/>
        <w:rPr>
          <w:rFonts w:ascii="Times New Roman" w:eastAsia="Calibri" w:hAnsi="Times New Roman"/>
          <w:i/>
          <w:sz w:val="18"/>
          <w:szCs w:val="18"/>
          <w:lang w:val="ro-RO"/>
        </w:rPr>
      </w:pPr>
    </w:p>
    <w:p w14:paraId="5EE89765" w14:textId="77777777" w:rsidR="003B0280" w:rsidRPr="006B0B0B" w:rsidRDefault="003B0280" w:rsidP="00C00D6F">
      <w:pPr>
        <w:overflowPunct/>
        <w:autoSpaceDE/>
        <w:autoSpaceDN/>
        <w:adjustRightInd/>
        <w:textAlignment w:val="auto"/>
        <w:rPr>
          <w:rFonts w:ascii="Times New Roman" w:hAnsi="Times New Roman"/>
          <w:b/>
          <w:i/>
          <w:sz w:val="18"/>
          <w:szCs w:val="18"/>
        </w:rPr>
      </w:pPr>
    </w:p>
    <w:p w14:paraId="5EE89766"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7"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8"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9"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A"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6B" w14:textId="77777777" w:rsidR="00595653" w:rsidRPr="006B0B0B" w:rsidRDefault="00595653" w:rsidP="00C00D6F">
      <w:pPr>
        <w:overflowPunct/>
        <w:autoSpaceDE/>
        <w:autoSpaceDN/>
        <w:adjustRightInd/>
        <w:textAlignment w:val="auto"/>
        <w:rPr>
          <w:rFonts w:ascii="Times New Roman" w:hAnsi="Times New Roman"/>
          <w:b/>
          <w:i/>
          <w:sz w:val="18"/>
          <w:szCs w:val="18"/>
        </w:rPr>
      </w:pPr>
    </w:p>
    <w:p w14:paraId="5EE89772" w14:textId="0E9C7FFF" w:rsidR="00595653" w:rsidRDefault="00595653" w:rsidP="00C00D6F">
      <w:pPr>
        <w:overflowPunct/>
        <w:autoSpaceDE/>
        <w:autoSpaceDN/>
        <w:adjustRightInd/>
        <w:textAlignment w:val="auto"/>
        <w:rPr>
          <w:rFonts w:ascii="Times New Roman" w:hAnsi="Times New Roman"/>
          <w:b/>
          <w:i/>
          <w:sz w:val="18"/>
          <w:szCs w:val="18"/>
        </w:rPr>
      </w:pPr>
    </w:p>
    <w:p w14:paraId="24E7191A" w14:textId="50BACE84" w:rsidR="00AE313C" w:rsidRDefault="00AE313C" w:rsidP="00C00D6F">
      <w:pPr>
        <w:overflowPunct/>
        <w:autoSpaceDE/>
        <w:autoSpaceDN/>
        <w:adjustRightInd/>
        <w:textAlignment w:val="auto"/>
        <w:rPr>
          <w:rFonts w:ascii="Times New Roman" w:hAnsi="Times New Roman"/>
          <w:b/>
          <w:i/>
          <w:sz w:val="18"/>
          <w:szCs w:val="18"/>
        </w:rPr>
      </w:pPr>
    </w:p>
    <w:p w14:paraId="29917027" w14:textId="77777777" w:rsidR="00AE313C" w:rsidRPr="006B0B0B" w:rsidRDefault="00AE313C" w:rsidP="00C00D6F">
      <w:pPr>
        <w:overflowPunct/>
        <w:autoSpaceDE/>
        <w:autoSpaceDN/>
        <w:adjustRightInd/>
        <w:textAlignment w:val="auto"/>
        <w:rPr>
          <w:rFonts w:ascii="Times New Roman" w:hAnsi="Times New Roman"/>
          <w:b/>
          <w:i/>
          <w:sz w:val="18"/>
          <w:szCs w:val="18"/>
        </w:rPr>
      </w:pPr>
    </w:p>
    <w:p w14:paraId="5EE89773" w14:textId="77777777" w:rsidR="00466298" w:rsidRPr="006B0B0B" w:rsidRDefault="00466298" w:rsidP="00466298">
      <w:pPr>
        <w:jc w:val="right"/>
        <w:rPr>
          <w:rFonts w:ascii="Times New Roman" w:hAnsi="Times New Roman"/>
          <w:b/>
          <w:bCs/>
          <w:i/>
          <w:noProof/>
          <w:sz w:val="18"/>
          <w:szCs w:val="18"/>
        </w:rPr>
      </w:pPr>
    </w:p>
    <w:p w14:paraId="66AF417C" w14:textId="77777777" w:rsidR="002B7969" w:rsidRDefault="002B7969" w:rsidP="00466298">
      <w:pPr>
        <w:jc w:val="right"/>
        <w:rPr>
          <w:rFonts w:ascii="Times New Roman" w:hAnsi="Times New Roman"/>
          <w:b/>
          <w:noProof/>
        </w:rPr>
      </w:pPr>
    </w:p>
    <w:p w14:paraId="5EE89774" w14:textId="03E0EB4B" w:rsidR="00466298" w:rsidRPr="006B0B0B" w:rsidRDefault="00FF19B6" w:rsidP="00466298">
      <w:pPr>
        <w:jc w:val="right"/>
        <w:rPr>
          <w:rFonts w:ascii="Times New Roman" w:hAnsi="Times New Roman"/>
          <w:b/>
          <w:noProof/>
        </w:rPr>
      </w:pPr>
      <w:r>
        <w:rPr>
          <w:rFonts w:ascii="Times New Roman" w:hAnsi="Times New Roman"/>
          <w:b/>
          <w:noProof/>
        </w:rPr>
        <w:t>FORMULARUL  nr. 7</w:t>
      </w:r>
    </w:p>
    <w:p w14:paraId="5EE89775" w14:textId="77777777" w:rsidR="007E46F2" w:rsidRPr="006B0B0B" w:rsidRDefault="007E46F2" w:rsidP="00466298">
      <w:pPr>
        <w:jc w:val="center"/>
        <w:rPr>
          <w:rFonts w:ascii="Times New Roman" w:hAnsi="Times New Roman"/>
          <w:b/>
          <w:i/>
          <w:sz w:val="18"/>
          <w:szCs w:val="18"/>
          <w:lang w:val="it-IT"/>
        </w:rPr>
      </w:pPr>
    </w:p>
    <w:p w14:paraId="5EE89776" w14:textId="77777777" w:rsidR="007E46F2" w:rsidRPr="006B0B0B" w:rsidRDefault="007E46F2" w:rsidP="00466298">
      <w:pPr>
        <w:jc w:val="center"/>
        <w:rPr>
          <w:rFonts w:ascii="Times New Roman" w:hAnsi="Times New Roman"/>
          <w:b/>
          <w:i/>
          <w:sz w:val="18"/>
          <w:szCs w:val="18"/>
          <w:lang w:val="it-IT"/>
        </w:rPr>
      </w:pPr>
    </w:p>
    <w:p w14:paraId="5EE89777"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MODEL ACORD DE SUBCONTRACTARE</w:t>
      </w:r>
    </w:p>
    <w:p w14:paraId="5EE89778" w14:textId="77777777"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nr………./…………</w:t>
      </w:r>
    </w:p>
    <w:p w14:paraId="5EE89779" w14:textId="77777777" w:rsidR="00466298" w:rsidRPr="006B0B0B" w:rsidRDefault="00466298" w:rsidP="00466298">
      <w:pPr>
        <w:rPr>
          <w:rFonts w:ascii="Times New Roman" w:hAnsi="Times New Roman"/>
          <w:i/>
          <w:sz w:val="18"/>
          <w:szCs w:val="18"/>
          <w:lang w:val="it-IT"/>
        </w:rPr>
      </w:pPr>
    </w:p>
    <w:p w14:paraId="5EE8977A" w14:textId="77777777" w:rsidR="00466298" w:rsidRPr="006B0B0B" w:rsidRDefault="00466298" w:rsidP="00466298">
      <w:pPr>
        <w:rPr>
          <w:rFonts w:ascii="Times New Roman" w:hAnsi="Times New Roman"/>
          <w:i/>
          <w:sz w:val="18"/>
          <w:szCs w:val="18"/>
          <w:lang w:val="it-IT"/>
        </w:rPr>
      </w:pPr>
    </w:p>
    <w:p w14:paraId="5EE8977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contractul de achizitie publica nr……/…….. incheiat intre __________________</w:t>
      </w:r>
    </w:p>
    <w:p w14:paraId="5EE8977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 privind executia ________________________________</w:t>
      </w:r>
    </w:p>
    <w:p w14:paraId="5EE8977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autoritare contractanta)</w:t>
      </w:r>
    </w:p>
    <w:p w14:paraId="5EE8977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“_______________________________________________________________”.</w:t>
      </w:r>
    </w:p>
    <w:p w14:paraId="5EE8977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EE89780"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1. Parti contractante:</w:t>
      </w:r>
    </w:p>
    <w:p w14:paraId="5EE89781" w14:textId="77777777" w:rsidR="00466298" w:rsidRPr="006B0B0B" w:rsidRDefault="00466298" w:rsidP="00466298">
      <w:pPr>
        <w:rPr>
          <w:rFonts w:ascii="Times New Roman" w:hAnsi="Times New Roman"/>
          <w:i/>
          <w:sz w:val="18"/>
          <w:szCs w:val="18"/>
          <w:lang w:val="it-IT"/>
        </w:rPr>
      </w:pPr>
    </w:p>
    <w:p w14:paraId="5EE89782"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Acest contract este incheiat intre S.C. _______________ cu sediul in ___________</w:t>
      </w:r>
    </w:p>
    <w:p w14:paraId="5EE8978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 reprezentata prin __________________ Director General si</w:t>
      </w:r>
    </w:p>
    <w:p w14:paraId="5EE8978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5EE89785" w14:textId="77777777" w:rsidR="00466298" w:rsidRPr="006B0B0B" w:rsidRDefault="00466298" w:rsidP="00466298">
      <w:pPr>
        <w:rPr>
          <w:rFonts w:ascii="Times New Roman" w:hAnsi="Times New Roman"/>
          <w:i/>
          <w:sz w:val="18"/>
          <w:szCs w:val="18"/>
          <w:lang w:val="it-IT"/>
        </w:rPr>
      </w:pPr>
    </w:p>
    <w:p w14:paraId="5EE8978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 Director Economic, denumita in cele ce urmeaza contractant general</w:t>
      </w:r>
    </w:p>
    <w:p w14:paraId="5EE8978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w:t>
      </w:r>
    </w:p>
    <w:p w14:paraId="5EE8978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S.C. ________________________ cu sediul in _________________________________,</w:t>
      </w:r>
    </w:p>
    <w:p w14:paraId="5EE8978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14:paraId="5EE8978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reprezentata prin __________________ Director General si ____________________ Director Economic, denumita in cele ce urmeaza subcontractant.</w:t>
      </w:r>
    </w:p>
    <w:p w14:paraId="5EE8978B" w14:textId="77777777" w:rsidR="00466298" w:rsidRPr="006B0B0B" w:rsidRDefault="00466298" w:rsidP="00466298">
      <w:pPr>
        <w:rPr>
          <w:rFonts w:ascii="Times New Roman" w:hAnsi="Times New Roman"/>
          <w:i/>
          <w:sz w:val="18"/>
          <w:szCs w:val="18"/>
          <w:u w:val="single"/>
          <w:lang w:val="it-IT"/>
        </w:rPr>
      </w:pPr>
    </w:p>
    <w:p w14:paraId="5EE8978C"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2. Obiectul contractului:</w:t>
      </w:r>
    </w:p>
    <w:p w14:paraId="5EE8978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Art.1. _______________ ce fac obiectul prezentului contract sunt_________________ de:</w:t>
      </w:r>
    </w:p>
    <w:p w14:paraId="5EE8978E" w14:textId="77777777" w:rsidR="00466298" w:rsidRPr="006B0B0B" w:rsidRDefault="00466298" w:rsidP="00466298">
      <w:pPr>
        <w:rPr>
          <w:rFonts w:ascii="Times New Roman" w:hAnsi="Times New Roman"/>
          <w:i/>
          <w:sz w:val="18"/>
          <w:szCs w:val="18"/>
        </w:rPr>
      </w:pPr>
      <w:r w:rsidRPr="006B0B0B">
        <w:rPr>
          <w:rFonts w:ascii="Times New Roman" w:hAnsi="Times New Roman"/>
          <w:i/>
          <w:sz w:val="18"/>
          <w:szCs w:val="18"/>
          <w:lang w:val="it-IT"/>
        </w:rPr>
        <w:t xml:space="preserve">            </w:t>
      </w:r>
      <w:r w:rsidRPr="006B0B0B">
        <w:rPr>
          <w:rFonts w:ascii="Times New Roman" w:hAnsi="Times New Roman"/>
          <w:i/>
          <w:sz w:val="18"/>
          <w:szCs w:val="18"/>
        </w:rPr>
        <w:t>(</w:t>
      </w:r>
      <w:proofErr w:type="spellStart"/>
      <w:proofErr w:type="gramStart"/>
      <w:r w:rsidRPr="006B0B0B">
        <w:rPr>
          <w:rFonts w:ascii="Times New Roman" w:hAnsi="Times New Roman"/>
          <w:i/>
          <w:sz w:val="18"/>
          <w:szCs w:val="18"/>
        </w:rPr>
        <w:t>lucrari,produse</w:t>
      </w:r>
      <w:proofErr w:type="gramEnd"/>
      <w:r w:rsidRPr="006B0B0B">
        <w:rPr>
          <w:rFonts w:ascii="Times New Roman" w:hAnsi="Times New Roman"/>
          <w:i/>
          <w:sz w:val="18"/>
          <w:szCs w:val="18"/>
        </w:rPr>
        <w:t>,servicii</w:t>
      </w:r>
      <w:proofErr w:type="spellEnd"/>
      <w:r w:rsidRPr="006B0B0B">
        <w:rPr>
          <w:rFonts w:ascii="Times New Roman" w:hAnsi="Times New Roman"/>
          <w:i/>
          <w:sz w:val="18"/>
          <w:szCs w:val="18"/>
        </w:rPr>
        <w:t>)</w:t>
      </w:r>
    </w:p>
    <w:p w14:paraId="5EE8978F" w14:textId="77777777" w:rsidR="00466298" w:rsidRPr="006B0B0B" w:rsidRDefault="00466298" w:rsidP="00466298">
      <w:pPr>
        <w:rPr>
          <w:rFonts w:ascii="Times New Roman" w:hAnsi="Times New Roman"/>
          <w:i/>
          <w:sz w:val="18"/>
          <w:szCs w:val="18"/>
        </w:rPr>
      </w:pPr>
    </w:p>
    <w:p w14:paraId="5EE89790"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5EE89791" w14:textId="77777777"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14:paraId="5EE89792" w14:textId="77777777" w:rsidR="00466298" w:rsidRPr="006B0B0B" w:rsidRDefault="00466298" w:rsidP="00466298">
      <w:pPr>
        <w:rPr>
          <w:rFonts w:ascii="Times New Roman" w:hAnsi="Times New Roman"/>
          <w:i/>
          <w:sz w:val="18"/>
          <w:szCs w:val="18"/>
          <w:lang w:val="pt-BR"/>
        </w:rPr>
      </w:pPr>
      <w:r w:rsidRPr="006B0B0B">
        <w:rPr>
          <w:rFonts w:ascii="Times New Roman" w:hAnsi="Times New Roman"/>
          <w:i/>
          <w:sz w:val="18"/>
          <w:szCs w:val="18"/>
          <w:lang w:val="pt-BR"/>
        </w:rPr>
        <w:t>Art.2. Valoarea  ______________ este conform ofertei prezentate de subcontractant.</w:t>
      </w:r>
    </w:p>
    <w:p w14:paraId="5EE8979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pt-BR"/>
        </w:rPr>
        <w:t xml:space="preserve">                                 </w:t>
      </w:r>
      <w:r w:rsidRPr="006B0B0B">
        <w:rPr>
          <w:rFonts w:ascii="Times New Roman" w:hAnsi="Times New Roman"/>
          <w:i/>
          <w:sz w:val="18"/>
          <w:szCs w:val="18"/>
          <w:lang w:val="it-IT"/>
        </w:rPr>
        <w:t>(lucrari,produse,servicii)</w:t>
      </w:r>
    </w:p>
    <w:p w14:paraId="5EE8979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Art.3. Contractantul general va plati subcontractantului urmatoarele sume:</w:t>
      </w:r>
    </w:p>
    <w:p w14:paraId="5EE8979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w:t>
      </w:r>
    </w:p>
    <w:p w14:paraId="5EE8979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lunar, in termen de _______ (zile) de la primirea de catre contractantul general                                                                                                                               </w:t>
      </w:r>
    </w:p>
    <w:p w14:paraId="5EE8979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 facturii intocmite de subcontractant, contravaloarea ___________________ executate</w:t>
      </w:r>
    </w:p>
    <w:p w14:paraId="5EE8979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(lucrari,produse,servicii)</w:t>
      </w:r>
    </w:p>
    <w:p w14:paraId="5EE8979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in perioada respectiva.</w:t>
      </w:r>
    </w:p>
    <w:p w14:paraId="5EE8979A"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plata ___________________________ se va face in limita asigurarii finantarii _______                (lucrarilor, produselor, serviciilor)</w:t>
      </w:r>
    </w:p>
    <w:p w14:paraId="5EE8979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____________________________ de catre beneficiarul __________________________</w:t>
      </w:r>
    </w:p>
    <w:p w14:paraId="5EE8979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                    (denumire autoritare contractanta)</w:t>
      </w:r>
    </w:p>
    <w:p w14:paraId="5EE8979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Art.4. Durata de executie a ___________________________ este in conformitate cu                                                                   (lucrarilor, produselor, serviciilor)</w:t>
      </w:r>
    </w:p>
    <w:p w14:paraId="5EE8979E"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contractul, esalonata conform graficului anexa la contract.</w:t>
      </w:r>
    </w:p>
    <w:p w14:paraId="5EE8979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Art.5. Durata garantiei de buna executie este de ____ luni si incepe de la data semnarii procesului verbal incheiat la terminarea ________________________.</w:t>
      </w:r>
    </w:p>
    <w:p w14:paraId="5EE897A0"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5EE897A1"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Art.6. Contractantul general va preda subantreprenorului documentatia completa verificata cu dispozitiile legale.</w:t>
      </w:r>
    </w:p>
    <w:p w14:paraId="5EE897A2" w14:textId="77777777" w:rsidR="00466298" w:rsidRPr="006B0B0B" w:rsidRDefault="00466298" w:rsidP="00466298">
      <w:pPr>
        <w:rPr>
          <w:rFonts w:ascii="Times New Roman" w:hAnsi="Times New Roman"/>
          <w:i/>
          <w:sz w:val="18"/>
          <w:szCs w:val="18"/>
          <w:lang w:val="it-IT"/>
        </w:rPr>
      </w:pPr>
    </w:p>
    <w:p w14:paraId="5EE897A3" w14:textId="77777777"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3. Alte dispozitii:</w:t>
      </w:r>
    </w:p>
    <w:p w14:paraId="5EE897A4" w14:textId="77777777" w:rsidR="00466298" w:rsidRPr="006B0B0B" w:rsidRDefault="00466298" w:rsidP="00466298">
      <w:pPr>
        <w:rPr>
          <w:rFonts w:ascii="Times New Roman" w:hAnsi="Times New Roman"/>
          <w:i/>
          <w:sz w:val="18"/>
          <w:szCs w:val="18"/>
          <w:u w:val="single"/>
          <w:lang w:val="it-IT"/>
        </w:rPr>
      </w:pPr>
    </w:p>
    <w:p w14:paraId="5EE897A5"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Art.7. Pentru nerespectarea termenului de finalizare a ______________________</w:t>
      </w:r>
    </w:p>
    <w:p w14:paraId="5EE897A6"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14:paraId="5EE897A7"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14:paraId="5EE897A8"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(lucrarilor, produselor, serviciilor)</w:t>
      </w:r>
    </w:p>
    <w:p w14:paraId="5EE897A9"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Pentru nerespectarea termenelor de plata prevazute la art.3. , contractantul general va platii penalitati de _____ % pe zi intarziere la suma datorata.</w:t>
      </w:r>
    </w:p>
    <w:p w14:paraId="5EE897AA" w14:textId="77777777" w:rsidR="00466298" w:rsidRPr="006B0B0B" w:rsidRDefault="00466298" w:rsidP="00466298">
      <w:pPr>
        <w:rPr>
          <w:rFonts w:ascii="Times New Roman" w:hAnsi="Times New Roman"/>
          <w:i/>
          <w:sz w:val="18"/>
          <w:szCs w:val="18"/>
          <w:lang w:val="it-IT"/>
        </w:rPr>
      </w:pPr>
    </w:p>
    <w:p w14:paraId="5EE897AB"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14:paraId="5EE897AC"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14:paraId="5EE897AD"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Art.9.Neintelegerile dintre parti se vor rezolva pe cale amiabila. Daca acest lucru nu este posibil, litigiile se vor solutiona pe cale legala.</w:t>
      </w:r>
    </w:p>
    <w:p w14:paraId="5EE897AE" w14:textId="77777777" w:rsidR="00466298" w:rsidRPr="006B0B0B" w:rsidRDefault="00466298" w:rsidP="00466298">
      <w:pPr>
        <w:rPr>
          <w:rFonts w:ascii="Times New Roman" w:hAnsi="Times New Roman"/>
          <w:i/>
          <w:sz w:val="18"/>
          <w:szCs w:val="18"/>
          <w:lang w:val="it-IT"/>
        </w:rPr>
      </w:pPr>
    </w:p>
    <w:p w14:paraId="5EE897AF"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Prezentul contract s-a incheiat in doua exemplare, cate un exemplar pentru fiecare parte.</w:t>
      </w:r>
    </w:p>
    <w:p w14:paraId="5EE897B0" w14:textId="77777777" w:rsidR="00466298" w:rsidRPr="006B0B0B" w:rsidRDefault="00466298" w:rsidP="00466298">
      <w:pPr>
        <w:rPr>
          <w:rFonts w:ascii="Times New Roman" w:hAnsi="Times New Roman"/>
          <w:i/>
          <w:sz w:val="18"/>
          <w:szCs w:val="18"/>
          <w:lang w:val="it-IT"/>
        </w:rPr>
      </w:pPr>
    </w:p>
    <w:p w14:paraId="5EE897B1" w14:textId="77777777" w:rsidR="00466298" w:rsidRPr="006B0B0B" w:rsidRDefault="00466298" w:rsidP="00466298">
      <w:pPr>
        <w:rPr>
          <w:rFonts w:ascii="Times New Roman" w:hAnsi="Times New Roman"/>
          <w:i/>
          <w:sz w:val="18"/>
          <w:szCs w:val="18"/>
          <w:lang w:val="it-IT"/>
        </w:rPr>
      </w:pPr>
    </w:p>
    <w:p w14:paraId="5EE897B2" w14:textId="77777777" w:rsidR="00466298" w:rsidRPr="006B0B0B" w:rsidRDefault="00466298" w:rsidP="00466298">
      <w:pPr>
        <w:rPr>
          <w:rFonts w:ascii="Times New Roman" w:hAnsi="Times New Roman"/>
          <w:i/>
          <w:sz w:val="18"/>
          <w:szCs w:val="18"/>
          <w:lang w:val="it-IT"/>
        </w:rPr>
      </w:pPr>
    </w:p>
    <w:p w14:paraId="5EE897B3"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w:t>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t>_________________________</w:t>
      </w:r>
    </w:p>
    <w:p w14:paraId="5EE897B4" w14:textId="77777777"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(contractant)     </w:t>
      </w:r>
      <w:r w:rsidRPr="006B0B0B">
        <w:rPr>
          <w:rFonts w:ascii="Times New Roman" w:hAnsi="Times New Roman"/>
          <w:i/>
          <w:sz w:val="18"/>
          <w:szCs w:val="18"/>
          <w:lang w:val="it-IT"/>
        </w:rPr>
        <w:tab/>
        <w:t xml:space="preserve">                                                  (subcontractant)  </w:t>
      </w:r>
    </w:p>
    <w:p w14:paraId="5EE897B5" w14:textId="77777777" w:rsidR="00595653" w:rsidRPr="007D0586" w:rsidRDefault="00595653" w:rsidP="00C00D6F">
      <w:pPr>
        <w:overflowPunct/>
        <w:autoSpaceDE/>
        <w:autoSpaceDN/>
        <w:adjustRightInd/>
        <w:textAlignment w:val="auto"/>
        <w:rPr>
          <w:rFonts w:ascii="Times New Roman" w:hAnsi="Times New Roman"/>
          <w:b/>
          <w:i/>
          <w:color w:val="FF0000"/>
          <w:sz w:val="18"/>
          <w:szCs w:val="18"/>
          <w:lang w:val="it-IT"/>
        </w:rPr>
      </w:pPr>
    </w:p>
    <w:p w14:paraId="5EE897B6" w14:textId="77777777" w:rsidR="00077A76" w:rsidRPr="007D0586" w:rsidRDefault="00077A76" w:rsidP="00077A76">
      <w:pPr>
        <w:jc w:val="right"/>
        <w:rPr>
          <w:rFonts w:ascii="Times New Roman" w:hAnsi="Times New Roman"/>
          <w:b/>
          <w:i/>
          <w:noProof/>
          <w:sz w:val="18"/>
          <w:szCs w:val="18"/>
          <w:lang w:val="it-IT"/>
        </w:rPr>
      </w:pPr>
    </w:p>
    <w:p w14:paraId="2D61CD02" w14:textId="77777777" w:rsidR="00E46D0D" w:rsidRDefault="00E46D0D" w:rsidP="00077A76">
      <w:pPr>
        <w:jc w:val="right"/>
        <w:rPr>
          <w:rFonts w:ascii="Times New Roman" w:hAnsi="Times New Roman"/>
          <w:b/>
          <w:noProof/>
          <w:lang w:val="it-IT"/>
        </w:rPr>
      </w:pPr>
    </w:p>
    <w:p w14:paraId="5EE897B7" w14:textId="77777777" w:rsidR="00077A76" w:rsidRPr="007D0586" w:rsidRDefault="00FF19B6" w:rsidP="00077A76">
      <w:pPr>
        <w:jc w:val="right"/>
        <w:rPr>
          <w:rFonts w:ascii="Times New Roman" w:hAnsi="Times New Roman"/>
          <w:b/>
          <w:noProof/>
          <w:lang w:val="it-IT"/>
        </w:rPr>
      </w:pPr>
      <w:r w:rsidRPr="007D0586">
        <w:rPr>
          <w:rFonts w:ascii="Times New Roman" w:hAnsi="Times New Roman"/>
          <w:b/>
          <w:noProof/>
          <w:lang w:val="it-IT"/>
        </w:rPr>
        <w:t>FORMULARUL  nr. 8</w:t>
      </w:r>
    </w:p>
    <w:p w14:paraId="5EE897B8" w14:textId="77777777" w:rsidR="00077A76" w:rsidRPr="007D0586" w:rsidRDefault="00077A76" w:rsidP="00077A76">
      <w:pPr>
        <w:jc w:val="center"/>
        <w:rPr>
          <w:rFonts w:ascii="Times New Roman" w:hAnsi="Times New Roman"/>
          <w:i/>
          <w:sz w:val="22"/>
          <w:szCs w:val="22"/>
          <w:lang w:val="it-IT"/>
        </w:rPr>
      </w:pPr>
    </w:p>
    <w:p w14:paraId="5EE897B9" w14:textId="77777777" w:rsidR="00077A76" w:rsidRPr="007D0586" w:rsidRDefault="00077A76" w:rsidP="00077A76">
      <w:pPr>
        <w:jc w:val="center"/>
        <w:rPr>
          <w:rFonts w:ascii="Times New Roman" w:hAnsi="Times New Roman"/>
          <w:i/>
          <w:sz w:val="22"/>
          <w:szCs w:val="22"/>
          <w:lang w:val="it-IT"/>
        </w:rPr>
      </w:pPr>
    </w:p>
    <w:p w14:paraId="5EE897BA" w14:textId="77777777" w:rsidR="00077A76" w:rsidRPr="007D0586" w:rsidRDefault="00077A76" w:rsidP="00077A76">
      <w:pPr>
        <w:jc w:val="center"/>
        <w:rPr>
          <w:rFonts w:ascii="Times New Roman" w:hAnsi="Times New Roman"/>
          <w:i/>
          <w:sz w:val="22"/>
          <w:szCs w:val="22"/>
          <w:lang w:val="it-IT"/>
        </w:rPr>
      </w:pPr>
    </w:p>
    <w:p w14:paraId="5EE897BB" w14:textId="77777777" w:rsidR="00077A76" w:rsidRPr="007D0586" w:rsidRDefault="00077A76" w:rsidP="00077A76">
      <w:pPr>
        <w:jc w:val="center"/>
        <w:rPr>
          <w:rFonts w:ascii="Times New Roman" w:hAnsi="Times New Roman"/>
          <w:i/>
          <w:sz w:val="22"/>
          <w:szCs w:val="22"/>
          <w:lang w:val="it-IT"/>
        </w:rPr>
      </w:pPr>
      <w:r w:rsidRPr="007D0586">
        <w:rPr>
          <w:rFonts w:ascii="Times New Roman" w:hAnsi="Times New Roman"/>
          <w:i/>
          <w:sz w:val="22"/>
          <w:szCs w:val="22"/>
          <w:lang w:val="it-IT"/>
        </w:rPr>
        <w:t>Informaţii despre asociere</w:t>
      </w:r>
    </w:p>
    <w:p w14:paraId="5EE897BC"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5EE897BD"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r w:rsidRPr="007D0586">
        <w:rPr>
          <w:rFonts w:ascii="Times New Roman" w:hAnsi="Times New Roman"/>
          <w:i/>
          <w:sz w:val="22"/>
          <w:szCs w:val="22"/>
          <w:lang w:val="fr-FR"/>
        </w:rPr>
        <w:t>Subsemnatul(a)..............................................................................................(</w:t>
      </w:r>
      <w:r w:rsidRPr="007D0586">
        <w:rPr>
          <w:rFonts w:ascii="Times New Roman" w:hAnsi="Times New Roman"/>
          <w:i/>
          <w:iCs/>
          <w:sz w:val="22"/>
          <w:szCs w:val="22"/>
          <w:lang w:val="fr-FR"/>
        </w:rPr>
        <w:t>nume/prenume</w:t>
      </w:r>
      <w:r w:rsidRPr="007D0586">
        <w:rPr>
          <w:rFonts w:ascii="Times New Roman" w:hAnsi="Times New Roman"/>
          <w:i/>
          <w:sz w:val="22"/>
          <w:szCs w:val="22"/>
          <w:lang w:val="fr-FR"/>
        </w:rPr>
        <w:t>) ........................................................ (</w:t>
      </w:r>
      <w:proofErr w:type="gramStart"/>
      <w:r w:rsidRPr="007D0586">
        <w:rPr>
          <w:rFonts w:ascii="Times New Roman" w:hAnsi="Times New Roman"/>
          <w:i/>
          <w:iCs/>
          <w:sz w:val="22"/>
          <w:szCs w:val="22"/>
          <w:lang w:val="fr-FR"/>
        </w:rPr>
        <w:t>date</w:t>
      </w:r>
      <w:proofErr w:type="gramEnd"/>
      <w:r w:rsidRPr="007D0586">
        <w:rPr>
          <w:rFonts w:ascii="Times New Roman" w:hAnsi="Times New Roman"/>
          <w:i/>
          <w:iCs/>
          <w:sz w:val="22"/>
          <w:szCs w:val="22"/>
          <w:lang w:val="fr-FR"/>
        </w:rPr>
        <w:t xml:space="preserve"> de </w:t>
      </w:r>
      <w:proofErr w:type="spellStart"/>
      <w:r w:rsidRPr="007D0586">
        <w:rPr>
          <w:rFonts w:ascii="Times New Roman" w:hAnsi="Times New Roman"/>
          <w:i/>
          <w:iCs/>
          <w:sz w:val="22"/>
          <w:szCs w:val="22"/>
          <w:lang w:val="fr-FR"/>
        </w:rPr>
        <w:t>identificare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reprezentant</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împuternicit</w:t>
      </w:r>
      <w:proofErr w:type="spellEnd"/>
      <w:r w:rsidRPr="007D0586">
        <w:rPr>
          <w:rFonts w:ascii="Times New Roman" w:hAnsi="Times New Roman"/>
          <w:i/>
          <w:sz w:val="22"/>
          <w:szCs w:val="22"/>
          <w:lang w:val="fr-FR"/>
        </w:rPr>
        <w:t xml:space="preserve"> al .............................................................................................................................................................     (</w:t>
      </w:r>
      <w:proofErr w:type="spellStart"/>
      <w:proofErr w:type="gramStart"/>
      <w:r w:rsidRPr="007D0586">
        <w:rPr>
          <w:rFonts w:ascii="Times New Roman" w:hAnsi="Times New Roman"/>
          <w:i/>
          <w:iCs/>
          <w:sz w:val="22"/>
          <w:szCs w:val="22"/>
          <w:lang w:val="fr-FR"/>
        </w:rPr>
        <w:t>denumirea</w:t>
      </w:r>
      <w:proofErr w:type="spellEnd"/>
      <w:proofErr w:type="gramEnd"/>
      <w:r w:rsidRPr="007D0586">
        <w:rPr>
          <w:rFonts w:ascii="Times New Roman" w:hAnsi="Times New Roman"/>
          <w:i/>
          <w:iCs/>
          <w:sz w:val="22"/>
          <w:szCs w:val="22"/>
          <w:lang w:val="fr-FR"/>
        </w:rPr>
        <w:t xml:space="preserve"> / </w:t>
      </w:r>
      <w:proofErr w:type="spellStart"/>
      <w:r w:rsidRPr="007D0586">
        <w:rPr>
          <w:rFonts w:ascii="Times New Roman" w:hAnsi="Times New Roman"/>
          <w:i/>
          <w:iCs/>
          <w:sz w:val="22"/>
          <w:szCs w:val="22"/>
          <w:lang w:val="fr-FR"/>
        </w:rPr>
        <w:t>numele</w:t>
      </w:r>
      <w:proofErr w:type="spellEnd"/>
      <w:r w:rsidRPr="007D0586">
        <w:rPr>
          <w:rFonts w:ascii="Times New Roman" w:hAnsi="Times New Roman"/>
          <w:i/>
          <w:iCs/>
          <w:sz w:val="22"/>
          <w:szCs w:val="22"/>
          <w:lang w:val="fr-FR"/>
        </w:rPr>
        <w:t xml:space="preserve"> </w:t>
      </w:r>
      <w:proofErr w:type="spellStart"/>
      <w:r w:rsidRPr="007D0586">
        <w:rPr>
          <w:rFonts w:ascii="Times New Roman" w:hAnsi="Times New Roman"/>
          <w:i/>
          <w:iCs/>
          <w:sz w:val="22"/>
          <w:szCs w:val="22"/>
          <w:lang w:val="fr-FR"/>
        </w:rPr>
        <w:t>ofertantului</w:t>
      </w:r>
      <w:proofErr w:type="spellEnd"/>
      <w:r w:rsidRPr="007D0586">
        <w:rPr>
          <w:rFonts w:ascii="Times New Roman" w:hAnsi="Times New Roman"/>
          <w:i/>
          <w:sz w:val="22"/>
          <w:szCs w:val="22"/>
          <w:lang w:val="fr-FR"/>
        </w:rPr>
        <w:t>)</w:t>
      </w:r>
    </w:p>
    <w:p w14:paraId="5EE897BE"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
    <w:p w14:paraId="5EE897BF" w14:textId="77777777" w:rsidR="00077A76" w:rsidRPr="007D0586"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lang w:val="fr-FR"/>
        </w:rPr>
      </w:pPr>
      <w:proofErr w:type="spellStart"/>
      <w:proofErr w:type="gramStart"/>
      <w:r w:rsidRPr="007D0586">
        <w:rPr>
          <w:rFonts w:ascii="Times New Roman" w:hAnsi="Times New Roman"/>
          <w:i/>
          <w:sz w:val="22"/>
          <w:szCs w:val="22"/>
          <w:lang w:val="fr-FR"/>
        </w:rPr>
        <w:t>în</w:t>
      </w:r>
      <w:proofErr w:type="spellEnd"/>
      <w:proofErr w:type="gram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calitate</w:t>
      </w:r>
      <w:proofErr w:type="spellEnd"/>
      <w:r w:rsidRPr="007D0586">
        <w:rPr>
          <w:rFonts w:ascii="Times New Roman" w:hAnsi="Times New Roman"/>
          <w:i/>
          <w:sz w:val="22"/>
          <w:szCs w:val="22"/>
          <w:lang w:val="fr-FR"/>
        </w:rPr>
        <w:t xml:space="preserve"> de </w:t>
      </w:r>
      <w:proofErr w:type="spellStart"/>
      <w:r w:rsidRPr="007D0586">
        <w:rPr>
          <w:rFonts w:ascii="Times New Roman" w:hAnsi="Times New Roman"/>
          <w:i/>
          <w:sz w:val="22"/>
          <w:szCs w:val="22"/>
          <w:lang w:val="fr-FR"/>
        </w:rPr>
        <w:t>ofertant</w:t>
      </w:r>
      <w:proofErr w:type="spellEnd"/>
      <w:r w:rsidRPr="007D0586">
        <w:rPr>
          <w:rFonts w:ascii="Times New Roman" w:hAnsi="Times New Roman"/>
          <w:i/>
          <w:sz w:val="22"/>
          <w:szCs w:val="22"/>
          <w:lang w:val="fr-FR"/>
        </w:rPr>
        <w:t xml:space="preserve"> la </w:t>
      </w:r>
      <w:proofErr w:type="spellStart"/>
      <w:r w:rsidRPr="007D0586">
        <w:rPr>
          <w:rFonts w:ascii="Times New Roman" w:hAnsi="Times New Roman"/>
          <w:i/>
          <w:sz w:val="22"/>
          <w:szCs w:val="22"/>
          <w:lang w:val="fr-FR"/>
        </w:rPr>
        <w:t>procedura</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proprie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pentru</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atribuirea</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contractului</w:t>
      </w:r>
      <w:proofErr w:type="spellEnd"/>
      <w:r w:rsidRPr="007D0586">
        <w:rPr>
          <w:rFonts w:ascii="Times New Roman" w:hAnsi="Times New Roman"/>
          <w:i/>
          <w:sz w:val="22"/>
          <w:szCs w:val="22"/>
          <w:lang w:val="fr-FR"/>
        </w:rPr>
        <w:t xml:space="preserve"> de </w:t>
      </w:r>
      <w:proofErr w:type="spellStart"/>
      <w:r w:rsidRPr="007D0586">
        <w:rPr>
          <w:rFonts w:ascii="Times New Roman" w:hAnsi="Times New Roman"/>
          <w:i/>
          <w:sz w:val="22"/>
          <w:szCs w:val="22"/>
          <w:lang w:val="fr-FR"/>
        </w:rPr>
        <w:t>achiziţie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publică</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declar</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proprie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răspundere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sub</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sancţiunile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aplicate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faptei</w:t>
      </w:r>
      <w:proofErr w:type="spellEnd"/>
      <w:r w:rsidRPr="007D0586">
        <w:rPr>
          <w:rFonts w:ascii="Times New Roman" w:hAnsi="Times New Roman"/>
          <w:i/>
          <w:sz w:val="22"/>
          <w:szCs w:val="22"/>
          <w:lang w:val="fr-FR"/>
        </w:rPr>
        <w:t xml:space="preserve"> de </w:t>
      </w:r>
      <w:proofErr w:type="spellStart"/>
      <w:r w:rsidRPr="007D0586">
        <w:rPr>
          <w:rFonts w:ascii="Times New Roman" w:hAnsi="Times New Roman"/>
          <w:i/>
          <w:sz w:val="22"/>
          <w:szCs w:val="22"/>
          <w:lang w:val="fr-FR"/>
        </w:rPr>
        <w:t>fals</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în</w:t>
      </w:r>
      <w:proofErr w:type="spellEnd"/>
      <w:r w:rsidRPr="007D0586">
        <w:rPr>
          <w:rFonts w:ascii="Times New Roman" w:hAnsi="Times New Roman"/>
          <w:i/>
          <w:sz w:val="22"/>
          <w:szCs w:val="22"/>
          <w:lang w:val="fr-FR"/>
        </w:rPr>
        <w:t xml:space="preserve"> acte </w:t>
      </w:r>
      <w:proofErr w:type="spellStart"/>
      <w:r w:rsidRPr="007D0586">
        <w:rPr>
          <w:rFonts w:ascii="Times New Roman" w:hAnsi="Times New Roman"/>
          <w:i/>
          <w:sz w:val="22"/>
          <w:szCs w:val="22"/>
          <w:lang w:val="fr-FR"/>
        </w:rPr>
        <w:t>publice</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că</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informaţiile</w:t>
      </w:r>
      <w:proofErr w:type="spellEnd"/>
      <w:r w:rsidRPr="007D0586">
        <w:rPr>
          <w:rFonts w:ascii="Times New Roman" w:hAnsi="Times New Roman"/>
          <w:i/>
          <w:sz w:val="22"/>
          <w:szCs w:val="22"/>
          <w:lang w:val="fr-FR"/>
        </w:rPr>
        <w:t xml:space="preserve"> de mai </w:t>
      </w:r>
      <w:proofErr w:type="spellStart"/>
      <w:r w:rsidRPr="007D0586">
        <w:rPr>
          <w:rFonts w:ascii="Times New Roman" w:hAnsi="Times New Roman"/>
          <w:i/>
          <w:sz w:val="22"/>
          <w:szCs w:val="22"/>
          <w:lang w:val="fr-FR"/>
        </w:rPr>
        <w:t>jos</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sunt</w:t>
      </w:r>
      <w:proofErr w:type="spellEnd"/>
      <w:r w:rsidRPr="007D0586">
        <w:rPr>
          <w:rFonts w:ascii="Times New Roman" w:hAnsi="Times New Roman"/>
          <w:i/>
          <w:sz w:val="22"/>
          <w:szCs w:val="22"/>
          <w:lang w:val="fr-FR"/>
        </w:rPr>
        <w:t xml:space="preserve"> </w:t>
      </w:r>
      <w:proofErr w:type="spellStart"/>
      <w:r w:rsidRPr="007D0586">
        <w:rPr>
          <w:rFonts w:ascii="Times New Roman" w:hAnsi="Times New Roman"/>
          <w:i/>
          <w:sz w:val="22"/>
          <w:szCs w:val="22"/>
          <w:lang w:val="fr-FR"/>
        </w:rPr>
        <w:t>reale</w:t>
      </w:r>
      <w:proofErr w:type="spellEnd"/>
      <w:r w:rsidRPr="007D0586">
        <w:rPr>
          <w:rFonts w:ascii="Times New Roman" w:hAnsi="Times New Roman"/>
          <w:i/>
          <w:sz w:val="22"/>
          <w:szCs w:val="22"/>
          <w:lang w:val="fr-FR"/>
        </w:rPr>
        <w:t>.</w:t>
      </w:r>
    </w:p>
    <w:p w14:paraId="5EE897C0"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14:paraId="5EE897C1" w14:textId="77777777"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tbl>
      <w:tblPr>
        <w:tblW w:w="0" w:type="auto"/>
        <w:tblInd w:w="108" w:type="dxa"/>
        <w:tblLayout w:type="fixed"/>
        <w:tblLook w:val="0000" w:firstRow="0" w:lastRow="0" w:firstColumn="0" w:lastColumn="0" w:noHBand="0" w:noVBand="0"/>
      </w:tblPr>
      <w:tblGrid>
        <w:gridCol w:w="10206"/>
      </w:tblGrid>
      <w:tr w:rsidR="00077A76" w:rsidRPr="006B0B0B" w14:paraId="5EE897C4" w14:textId="77777777" w:rsidTr="00D849F6">
        <w:trPr>
          <w:cantSplit/>
        </w:trPr>
        <w:tc>
          <w:tcPr>
            <w:tcW w:w="10206" w:type="dxa"/>
            <w:shd w:val="clear" w:color="auto" w:fill="auto"/>
          </w:tcPr>
          <w:p w14:paraId="5EE897C2"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1</w:t>
            </w:r>
            <w:r w:rsidRPr="006B0B0B">
              <w:rPr>
                <w:rFonts w:ascii="Times New Roman" w:hAnsi="Times New Roman"/>
                <w:b/>
                <w:i/>
                <w:sz w:val="22"/>
                <w:szCs w:val="22"/>
                <w:lang w:val="ro-RO"/>
              </w:rPr>
              <w:tab/>
            </w:r>
            <w:r w:rsidRPr="006B0B0B">
              <w:rPr>
                <w:rFonts w:ascii="Times New Roman" w:hAnsi="Times New Roman"/>
                <w:i/>
                <w:sz w:val="22"/>
                <w:szCs w:val="22"/>
                <w:lang w:val="ro-RO"/>
              </w:rPr>
              <w:t>Denumirea liderului .....................................................................,</w:t>
            </w:r>
          </w:p>
          <w:p w14:paraId="5EE897C3"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r>
          </w:p>
        </w:tc>
      </w:tr>
      <w:tr w:rsidR="00077A76" w:rsidRPr="00C50F14" w14:paraId="5EE897CA" w14:textId="77777777" w:rsidTr="00D849F6">
        <w:trPr>
          <w:cantSplit/>
        </w:trPr>
        <w:tc>
          <w:tcPr>
            <w:tcW w:w="10206" w:type="dxa"/>
            <w:shd w:val="clear" w:color="auto" w:fill="auto"/>
          </w:tcPr>
          <w:p w14:paraId="5EE897C5" w14:textId="77777777" w:rsidR="00077A76" w:rsidRPr="006B0B0B" w:rsidRDefault="00077A76" w:rsidP="00D849F6">
            <w:pPr>
              <w:pStyle w:val="text-3mezera"/>
              <w:widowControl/>
              <w:tabs>
                <w:tab w:val="left" w:pos="885"/>
                <w:tab w:val="left" w:pos="1310"/>
              </w:tabs>
              <w:ind w:left="885" w:hanging="885"/>
              <w:jc w:val="left"/>
              <w:rPr>
                <w:rFonts w:ascii="Times New Roman" w:hAnsi="Times New Roman"/>
                <w:i/>
                <w:sz w:val="22"/>
                <w:szCs w:val="22"/>
                <w:lang w:val="ro-RO"/>
              </w:rPr>
            </w:pPr>
            <w:r w:rsidRPr="006B0B0B">
              <w:rPr>
                <w:rFonts w:ascii="Times New Roman" w:hAnsi="Times New Roman"/>
                <w:b/>
                <w:i/>
                <w:sz w:val="22"/>
                <w:szCs w:val="22"/>
                <w:lang w:val="ro-RO"/>
              </w:rPr>
              <w:t>2</w:t>
            </w:r>
            <w:r w:rsidRPr="006B0B0B">
              <w:rPr>
                <w:rFonts w:ascii="Times New Roman" w:hAnsi="Times New Roman"/>
                <w:i/>
                <w:sz w:val="22"/>
                <w:szCs w:val="22"/>
                <w:lang w:val="ro-RO"/>
              </w:rPr>
              <w:tab/>
              <w:t>Agenţie/filială/sucursală a liderului în ţara Autorităţii Contractante, dacă este cazul</w:t>
            </w:r>
          </w:p>
          <w:p w14:paraId="5EE897C6"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Adresa sediului...........................................................................</w:t>
            </w:r>
          </w:p>
          <w:p w14:paraId="5EE897C7"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w:t>
            </w:r>
          </w:p>
          <w:p w14:paraId="5EE897C8"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Telefon ..............................Fax..............................E-mail.............</w:t>
            </w:r>
          </w:p>
          <w:p w14:paraId="5EE897C9"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r w:rsidR="00077A76" w:rsidRPr="006B0B0B" w14:paraId="5EE897D1" w14:textId="77777777" w:rsidTr="00D849F6">
        <w:trPr>
          <w:cantSplit/>
        </w:trPr>
        <w:tc>
          <w:tcPr>
            <w:tcW w:w="10206" w:type="dxa"/>
            <w:shd w:val="clear" w:color="auto" w:fill="auto"/>
          </w:tcPr>
          <w:p w14:paraId="5EE897CB"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3</w:t>
            </w:r>
            <w:r w:rsidRPr="006B0B0B">
              <w:rPr>
                <w:rFonts w:ascii="Times New Roman" w:hAnsi="Times New Roman"/>
                <w:i/>
                <w:sz w:val="22"/>
                <w:szCs w:val="22"/>
                <w:lang w:val="ro-RO"/>
              </w:rPr>
              <w:tab/>
              <w:t>Denumirea, adresa şi datele de contact (telefon, fax, e-mail) ale membrilor din asociere</w:t>
            </w:r>
          </w:p>
          <w:p w14:paraId="5EE897CC"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w:t>
            </w:r>
            <w:r w:rsidRPr="006B0B0B">
              <w:rPr>
                <w:rFonts w:ascii="Times New Roman" w:hAnsi="Times New Roman"/>
                <w:i/>
                <w:sz w:val="22"/>
                <w:szCs w:val="22"/>
                <w:lang w:val="ro-RO"/>
              </w:rPr>
              <w:tab/>
              <w:t>..............................................................................................</w:t>
            </w:r>
          </w:p>
          <w:p w14:paraId="5EE897CD"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b)</w:t>
            </w:r>
            <w:r w:rsidRPr="006B0B0B">
              <w:rPr>
                <w:rFonts w:ascii="Times New Roman" w:hAnsi="Times New Roman"/>
                <w:i/>
                <w:sz w:val="22"/>
                <w:szCs w:val="22"/>
                <w:lang w:val="ro-RO"/>
              </w:rPr>
              <w:tab/>
              <w:t>..............................................................................................</w:t>
            </w:r>
          </w:p>
          <w:p w14:paraId="5EE897CE"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c)</w:t>
            </w:r>
            <w:r w:rsidRPr="006B0B0B">
              <w:rPr>
                <w:rFonts w:ascii="Times New Roman" w:hAnsi="Times New Roman"/>
                <w:i/>
                <w:sz w:val="22"/>
                <w:szCs w:val="22"/>
                <w:lang w:val="ro-RO"/>
              </w:rPr>
              <w:tab/>
              <w:t>..............................................................................................</w:t>
            </w:r>
          </w:p>
          <w:p w14:paraId="5EE897CF"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Etc. ..............................................................................................</w:t>
            </w:r>
          </w:p>
          <w:p w14:paraId="5EE897D0" w14:textId="77777777"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bl>
    <w:p w14:paraId="5EE897D2" w14:textId="77777777" w:rsidR="00077A76" w:rsidRPr="006B0B0B" w:rsidRDefault="00077A76" w:rsidP="00077A76">
      <w:pPr>
        <w:jc w:val="both"/>
        <w:rPr>
          <w:rFonts w:ascii="Times New Roman" w:hAnsi="Times New Roman"/>
          <w:i/>
          <w:sz w:val="22"/>
          <w:szCs w:val="22"/>
        </w:rPr>
      </w:pPr>
    </w:p>
    <w:p w14:paraId="5EE897D3" w14:textId="2DF8E768"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Semnătura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ofertantului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reprezentantului</w:t>
      </w:r>
      <w:proofErr w:type="spellEnd"/>
      <w:r w:rsidRPr="007D0586">
        <w:rPr>
          <w:rFonts w:ascii="Times New Roman" w:hAnsi="Times New Roman"/>
          <w:i/>
          <w:lang w:val="fr-FR"/>
        </w:rPr>
        <w:t xml:space="preserve"> ofertantului                              </w:t>
      </w:r>
      <w:r w:rsidR="00E46D0D">
        <w:rPr>
          <w:rFonts w:ascii="Times New Roman" w:hAnsi="Times New Roman"/>
          <w:i/>
          <w:lang w:val="fr-FR"/>
        </w:rPr>
        <w:t xml:space="preserve">    </w:t>
      </w:r>
      <w:r w:rsidRPr="007D0586">
        <w:rPr>
          <w:rFonts w:ascii="Times New Roman" w:hAnsi="Times New Roman"/>
          <w:i/>
          <w:lang w:val="fr-FR"/>
        </w:rPr>
        <w:t xml:space="preserve"> .....................................................</w:t>
      </w:r>
    </w:p>
    <w:p w14:paraId="5EE897D4" w14:textId="77777777" w:rsidR="00077A76" w:rsidRPr="007D0586" w:rsidRDefault="00077A76" w:rsidP="00077A76">
      <w:pPr>
        <w:spacing w:after="120"/>
        <w:rPr>
          <w:rFonts w:ascii="Times New Roman" w:hAnsi="Times New Roman"/>
          <w:i/>
          <w:lang w:val="fr-FR"/>
        </w:rPr>
      </w:pPr>
      <w:proofErr w:type="spellStart"/>
      <w:proofErr w:type="gram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prenumele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semnatarului</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D5" w14:textId="2A62DE5A"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Capacitate</w:t>
      </w:r>
      <w:proofErr w:type="spellEnd"/>
      <w:r w:rsidRPr="007D0586">
        <w:rPr>
          <w:rFonts w:ascii="Times New Roman" w:hAnsi="Times New Roman"/>
          <w:i/>
          <w:lang w:val="fr-FR"/>
        </w:rPr>
        <w:t xml:space="preserve"> de semnătură                                                                                    </w:t>
      </w:r>
      <w:r w:rsidR="00E46D0D">
        <w:rPr>
          <w:rFonts w:ascii="Times New Roman" w:hAnsi="Times New Roman"/>
          <w:i/>
          <w:lang w:val="fr-FR"/>
        </w:rPr>
        <w:t xml:space="preserve">   </w:t>
      </w:r>
      <w:r w:rsidRPr="007D0586">
        <w:rPr>
          <w:rFonts w:ascii="Times New Roman" w:hAnsi="Times New Roman"/>
          <w:i/>
          <w:lang w:val="fr-FR"/>
        </w:rPr>
        <w:t xml:space="preserve"> .......................................................</w:t>
      </w:r>
    </w:p>
    <w:p w14:paraId="5EE897D6" w14:textId="77777777" w:rsidR="00077A76" w:rsidRPr="007D0586" w:rsidRDefault="00077A76" w:rsidP="00077A76">
      <w:pPr>
        <w:spacing w:after="120"/>
        <w:jc w:val="both"/>
        <w:rPr>
          <w:rFonts w:ascii="Times New Roman" w:hAnsi="Times New Roman"/>
          <w:i/>
          <w:u w:val="single"/>
          <w:lang w:val="fr-FR"/>
        </w:rPr>
      </w:pPr>
      <w:proofErr w:type="spellStart"/>
      <w:r w:rsidRPr="007D0586">
        <w:rPr>
          <w:rFonts w:ascii="Times New Roman" w:hAnsi="Times New Roman"/>
          <w:i/>
          <w:u w:val="single"/>
          <w:lang w:val="fr-FR"/>
        </w:rPr>
        <w:t>Detalii</w:t>
      </w:r>
      <w:proofErr w:type="spellEnd"/>
      <w:r w:rsidRPr="007D0586">
        <w:rPr>
          <w:rFonts w:ascii="Times New Roman" w:hAnsi="Times New Roman"/>
          <w:i/>
          <w:u w:val="single"/>
          <w:lang w:val="fr-FR"/>
        </w:rPr>
        <w:t xml:space="preserve"> </w:t>
      </w:r>
      <w:proofErr w:type="spellStart"/>
      <w:r w:rsidRPr="007D0586">
        <w:rPr>
          <w:rFonts w:ascii="Times New Roman" w:hAnsi="Times New Roman"/>
          <w:i/>
          <w:u w:val="single"/>
          <w:lang w:val="fr-FR"/>
        </w:rPr>
        <w:t>despre</w:t>
      </w:r>
      <w:proofErr w:type="spellEnd"/>
      <w:r w:rsidRPr="007D0586">
        <w:rPr>
          <w:rFonts w:ascii="Times New Roman" w:hAnsi="Times New Roman"/>
          <w:i/>
          <w:u w:val="single"/>
          <w:lang w:val="fr-FR"/>
        </w:rPr>
        <w:t xml:space="preserve"> </w:t>
      </w:r>
      <w:proofErr w:type="spellStart"/>
      <w:r w:rsidRPr="007D0586">
        <w:rPr>
          <w:rFonts w:ascii="Times New Roman" w:hAnsi="Times New Roman"/>
          <w:i/>
          <w:u w:val="single"/>
          <w:lang w:val="fr-FR"/>
        </w:rPr>
        <w:t>ofertant</w:t>
      </w:r>
      <w:proofErr w:type="spellEnd"/>
      <w:r w:rsidRPr="007D0586">
        <w:rPr>
          <w:rFonts w:ascii="Times New Roman" w:hAnsi="Times New Roman"/>
          <w:i/>
          <w:u w:val="single"/>
          <w:lang w:val="fr-FR"/>
        </w:rPr>
        <w:t xml:space="preserve"> </w:t>
      </w:r>
    </w:p>
    <w:p w14:paraId="5EE897D7" w14:textId="1C0296E0" w:rsidR="00077A76" w:rsidRPr="007D0586" w:rsidRDefault="00077A76" w:rsidP="00077A76">
      <w:pPr>
        <w:spacing w:after="120"/>
        <w:jc w:val="both"/>
        <w:rPr>
          <w:rFonts w:ascii="Times New Roman" w:hAnsi="Times New Roman"/>
          <w:i/>
          <w:lang w:val="fr-FR"/>
        </w:rPr>
      </w:pPr>
      <w:proofErr w:type="spellStart"/>
      <w:r w:rsidRPr="007D0586">
        <w:rPr>
          <w:rFonts w:ascii="Times New Roman" w:hAnsi="Times New Roman"/>
          <w:i/>
          <w:lang w:val="fr-FR"/>
        </w:rPr>
        <w:t>Numele</w:t>
      </w:r>
      <w:proofErr w:type="spellEnd"/>
      <w:r w:rsidRPr="007D0586">
        <w:rPr>
          <w:rFonts w:ascii="Times New Roman" w:hAnsi="Times New Roman"/>
          <w:i/>
          <w:lang w:val="fr-FR"/>
        </w:rPr>
        <w:t xml:space="preserve"> </w:t>
      </w:r>
      <w:proofErr w:type="gramStart"/>
      <w:r w:rsidRPr="007D0586">
        <w:rPr>
          <w:rFonts w:ascii="Times New Roman" w:hAnsi="Times New Roman"/>
          <w:i/>
          <w:lang w:val="fr-FR"/>
        </w:rPr>
        <w:t xml:space="preserve">ofertantului  </w:t>
      </w:r>
      <w:r w:rsidRPr="007D0586">
        <w:rPr>
          <w:rFonts w:ascii="Times New Roman" w:hAnsi="Times New Roman"/>
          <w:i/>
          <w:lang w:val="fr-FR"/>
        </w:rPr>
        <w:tab/>
      </w:r>
      <w:proofErr w:type="gram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w:t>
      </w:r>
    </w:p>
    <w:p w14:paraId="5EE897D8" w14:textId="77777777"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Ţara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reşedinţă</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t xml:space="preserve">                .....................................................</w:t>
      </w:r>
    </w:p>
    <w:p w14:paraId="5EE897D9" w14:textId="40D249E9"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w:t>
      </w:r>
    </w:p>
    <w:p w14:paraId="5EE897DA" w14:textId="77777777" w:rsidR="00077A76" w:rsidRPr="007D0586" w:rsidRDefault="00077A76" w:rsidP="00077A76">
      <w:pPr>
        <w:spacing w:after="120"/>
        <w:rPr>
          <w:rFonts w:ascii="Times New Roman" w:hAnsi="Times New Roman"/>
          <w:i/>
          <w:lang w:val="fr-FR"/>
        </w:rPr>
      </w:pPr>
      <w:proofErr w:type="spellStart"/>
      <w:r w:rsidRPr="007D0586">
        <w:rPr>
          <w:rFonts w:ascii="Times New Roman" w:hAnsi="Times New Roman"/>
          <w:i/>
          <w:lang w:val="fr-FR"/>
        </w:rPr>
        <w:t>Adresa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corespondenţă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dacă</w:t>
      </w:r>
      <w:proofErr w:type="spellEnd"/>
      <w:r w:rsidRPr="007D0586">
        <w:rPr>
          <w:rFonts w:ascii="Times New Roman" w:hAnsi="Times New Roman"/>
          <w:i/>
          <w:lang w:val="fr-FR"/>
        </w:rPr>
        <w:t xml:space="preserve"> este </w:t>
      </w:r>
      <w:proofErr w:type="spellStart"/>
      <w:r w:rsidRPr="007D0586">
        <w:rPr>
          <w:rFonts w:ascii="Times New Roman" w:hAnsi="Times New Roman"/>
          <w:i/>
          <w:lang w:val="fr-FR"/>
        </w:rPr>
        <w:t>diferită</w:t>
      </w:r>
      <w:proofErr w:type="spellEnd"/>
      <w:r w:rsidRPr="007D0586">
        <w:rPr>
          <w:rFonts w:ascii="Times New Roman" w:hAnsi="Times New Roman"/>
          <w:i/>
          <w:lang w:val="fr-FR"/>
        </w:rPr>
        <w:t>)</w:t>
      </w:r>
      <w:r w:rsidRPr="007D0586">
        <w:rPr>
          <w:rFonts w:ascii="Times New Roman" w:hAnsi="Times New Roman"/>
          <w:i/>
          <w:lang w:val="fr-FR"/>
        </w:rPr>
        <w:tab/>
      </w:r>
      <w:r w:rsidRPr="007D0586">
        <w:rPr>
          <w:rFonts w:ascii="Times New Roman" w:hAnsi="Times New Roman"/>
          <w:i/>
          <w:lang w:val="fr-FR"/>
        </w:rPr>
        <w:tab/>
        <w:t xml:space="preserve">                               .....................................................</w:t>
      </w:r>
    </w:p>
    <w:p w14:paraId="5EE897DB" w14:textId="5E6A5446"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Telefon / Fax</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00E46D0D">
        <w:rPr>
          <w:rFonts w:ascii="Times New Roman" w:hAnsi="Times New Roman"/>
          <w:i/>
          <w:lang w:val="fr-FR"/>
        </w:rPr>
        <w:t xml:space="preserve">                  </w:t>
      </w:r>
      <w:r w:rsidRPr="007D0586">
        <w:rPr>
          <w:rFonts w:ascii="Times New Roman" w:hAnsi="Times New Roman"/>
          <w:i/>
          <w:lang w:val="fr-FR"/>
        </w:rPr>
        <w:t>.....................................................</w:t>
      </w:r>
    </w:p>
    <w:p w14:paraId="5EE897DC" w14:textId="77777777" w:rsidR="00077A76" w:rsidRPr="007D0586" w:rsidRDefault="00077A76" w:rsidP="00077A76">
      <w:pPr>
        <w:spacing w:after="120"/>
        <w:rPr>
          <w:rFonts w:ascii="Times New Roman" w:hAnsi="Times New Roman"/>
          <w:i/>
          <w:lang w:val="fr-FR"/>
        </w:rPr>
      </w:pPr>
      <w:r w:rsidRPr="007D0586">
        <w:rPr>
          <w:rFonts w:ascii="Times New Roman" w:hAnsi="Times New Roman"/>
          <w:i/>
          <w:lang w:val="fr-FR"/>
        </w:rPr>
        <w:t xml:space="preserve">Data </w:t>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p>
    <w:p w14:paraId="5EE897DD" w14:textId="77777777" w:rsidR="00077A76" w:rsidRPr="007D0586" w:rsidRDefault="00077A76" w:rsidP="00077A76">
      <w:pPr>
        <w:spacing w:after="120"/>
        <w:rPr>
          <w:rFonts w:ascii="Times New Roman" w:hAnsi="Times New Roman"/>
          <w:i/>
          <w:lang w:val="fr-FR"/>
        </w:rPr>
      </w:pPr>
    </w:p>
    <w:p w14:paraId="5EE897DE" w14:textId="77777777" w:rsidR="00077A76" w:rsidRPr="007D0586" w:rsidRDefault="00077A76" w:rsidP="00077A76">
      <w:pPr>
        <w:spacing w:after="120"/>
        <w:rPr>
          <w:rFonts w:ascii="Times New Roman" w:hAnsi="Times New Roman"/>
          <w:i/>
          <w:sz w:val="18"/>
          <w:szCs w:val="18"/>
          <w:lang w:val="fr-FR"/>
        </w:rPr>
      </w:pPr>
    </w:p>
    <w:p w14:paraId="5EE897DF" w14:textId="77777777" w:rsidR="00077A76" w:rsidRPr="007D0586" w:rsidRDefault="00077A76" w:rsidP="00077A76">
      <w:pPr>
        <w:spacing w:after="120"/>
        <w:rPr>
          <w:rFonts w:ascii="Times New Roman" w:hAnsi="Times New Roman"/>
          <w:i/>
          <w:sz w:val="18"/>
          <w:szCs w:val="18"/>
          <w:lang w:val="fr-FR"/>
        </w:rPr>
      </w:pPr>
    </w:p>
    <w:p w14:paraId="5EE897E0" w14:textId="77777777" w:rsidR="00077A76" w:rsidRPr="007D0586" w:rsidRDefault="00077A76" w:rsidP="00077A76">
      <w:pPr>
        <w:spacing w:after="120"/>
        <w:rPr>
          <w:rFonts w:ascii="Times New Roman" w:hAnsi="Times New Roman"/>
          <w:i/>
          <w:sz w:val="18"/>
          <w:szCs w:val="18"/>
          <w:lang w:val="fr-FR"/>
        </w:rPr>
      </w:pPr>
    </w:p>
    <w:p w14:paraId="5EE897E1" w14:textId="77777777" w:rsidR="00077A76" w:rsidRDefault="00077A76" w:rsidP="00077A76">
      <w:pPr>
        <w:spacing w:after="120"/>
        <w:rPr>
          <w:rFonts w:ascii="Times New Roman" w:hAnsi="Times New Roman"/>
          <w:i/>
          <w:sz w:val="18"/>
          <w:szCs w:val="18"/>
          <w:lang w:val="fr-FR"/>
        </w:rPr>
      </w:pPr>
    </w:p>
    <w:p w14:paraId="11228298" w14:textId="77777777" w:rsidR="00C50F14" w:rsidRDefault="00C50F14" w:rsidP="00077A76">
      <w:pPr>
        <w:spacing w:after="120"/>
        <w:rPr>
          <w:rFonts w:ascii="Times New Roman" w:hAnsi="Times New Roman"/>
          <w:i/>
          <w:sz w:val="18"/>
          <w:szCs w:val="18"/>
          <w:lang w:val="fr-FR"/>
        </w:rPr>
      </w:pPr>
    </w:p>
    <w:p w14:paraId="73F8C553" w14:textId="77777777" w:rsidR="00C50F14" w:rsidRPr="007D0586" w:rsidRDefault="00C50F14" w:rsidP="00077A76">
      <w:pPr>
        <w:spacing w:after="120"/>
        <w:rPr>
          <w:rFonts w:ascii="Times New Roman" w:hAnsi="Times New Roman"/>
          <w:i/>
          <w:sz w:val="18"/>
          <w:szCs w:val="18"/>
          <w:lang w:val="fr-FR"/>
        </w:rPr>
      </w:pPr>
    </w:p>
    <w:p w14:paraId="5EE897E2" w14:textId="77777777" w:rsidR="00077A76" w:rsidRPr="007D0586" w:rsidRDefault="00077A76" w:rsidP="00077A76">
      <w:pPr>
        <w:spacing w:after="120"/>
        <w:rPr>
          <w:rFonts w:ascii="Times New Roman" w:hAnsi="Times New Roman"/>
          <w:i/>
          <w:sz w:val="18"/>
          <w:szCs w:val="18"/>
          <w:lang w:val="fr-FR"/>
        </w:rPr>
      </w:pPr>
    </w:p>
    <w:p w14:paraId="5EE897E3" w14:textId="77777777" w:rsidR="00077A76" w:rsidRPr="007D0586" w:rsidRDefault="00077A76" w:rsidP="00077A76">
      <w:pPr>
        <w:spacing w:after="120"/>
        <w:rPr>
          <w:rFonts w:ascii="Times New Roman" w:hAnsi="Times New Roman"/>
          <w:i/>
          <w:sz w:val="18"/>
          <w:szCs w:val="18"/>
          <w:lang w:val="fr-FR"/>
        </w:rPr>
      </w:pPr>
    </w:p>
    <w:p w14:paraId="5EE897E4" w14:textId="77777777" w:rsidR="00077A76" w:rsidRPr="007D0586" w:rsidRDefault="00077A76" w:rsidP="00077A76">
      <w:pPr>
        <w:spacing w:after="120"/>
        <w:rPr>
          <w:rFonts w:ascii="Times New Roman" w:hAnsi="Times New Roman"/>
          <w:i/>
          <w:sz w:val="18"/>
          <w:szCs w:val="18"/>
          <w:lang w:val="fr-FR"/>
        </w:rPr>
      </w:pPr>
    </w:p>
    <w:p w14:paraId="5EE897E5" w14:textId="77777777" w:rsidR="00077A76" w:rsidRPr="007D0586" w:rsidRDefault="00077A76" w:rsidP="00077A76">
      <w:pPr>
        <w:spacing w:after="120"/>
        <w:rPr>
          <w:rFonts w:ascii="Times New Roman" w:hAnsi="Times New Roman"/>
          <w:i/>
          <w:sz w:val="18"/>
          <w:szCs w:val="18"/>
          <w:lang w:val="fr-FR"/>
        </w:rPr>
      </w:pPr>
    </w:p>
    <w:p w14:paraId="5EE897E6" w14:textId="77777777" w:rsidR="00077A76" w:rsidRPr="007D0586" w:rsidRDefault="00077A76" w:rsidP="00077A76">
      <w:pPr>
        <w:spacing w:after="120"/>
        <w:rPr>
          <w:rFonts w:ascii="Times New Roman" w:hAnsi="Times New Roman"/>
          <w:i/>
          <w:sz w:val="18"/>
          <w:szCs w:val="18"/>
          <w:highlight w:val="yellow"/>
          <w:lang w:val="fr-FR"/>
        </w:rPr>
      </w:pPr>
    </w:p>
    <w:p w14:paraId="5EE897E7" w14:textId="77777777" w:rsidR="00077A76" w:rsidRPr="007D0586" w:rsidRDefault="00077A76" w:rsidP="00077A76">
      <w:pPr>
        <w:pStyle w:val="Heading1"/>
        <w:jc w:val="center"/>
        <w:rPr>
          <w:rFonts w:ascii="Times New Roman" w:hAnsi="Times New Roman"/>
          <w:i/>
          <w:color w:val="auto"/>
          <w:sz w:val="20"/>
          <w:szCs w:val="20"/>
          <w:lang w:val="fr-FR"/>
        </w:rPr>
      </w:pPr>
      <w:proofErr w:type="spellStart"/>
      <w:r w:rsidRPr="007D0586">
        <w:rPr>
          <w:rFonts w:ascii="Times New Roman" w:hAnsi="Times New Roman"/>
          <w:i/>
          <w:color w:val="auto"/>
          <w:sz w:val="20"/>
          <w:szCs w:val="20"/>
          <w:lang w:val="fr-FR"/>
        </w:rPr>
        <w:lastRenderedPageBreak/>
        <w:t>Acord</w:t>
      </w:r>
      <w:proofErr w:type="spellEnd"/>
      <w:r w:rsidRPr="007D0586">
        <w:rPr>
          <w:rFonts w:ascii="Times New Roman" w:hAnsi="Times New Roman"/>
          <w:i/>
          <w:color w:val="auto"/>
          <w:sz w:val="20"/>
          <w:szCs w:val="20"/>
          <w:lang w:val="fr-FR"/>
        </w:rPr>
        <w:t xml:space="preserve"> de </w:t>
      </w:r>
      <w:proofErr w:type="spellStart"/>
      <w:r w:rsidRPr="007D0586">
        <w:rPr>
          <w:rFonts w:ascii="Times New Roman" w:hAnsi="Times New Roman"/>
          <w:i/>
          <w:color w:val="auto"/>
          <w:sz w:val="20"/>
          <w:szCs w:val="20"/>
          <w:lang w:val="fr-FR"/>
        </w:rPr>
        <w:t>asociere</w:t>
      </w:r>
      <w:proofErr w:type="spellEnd"/>
      <w:r w:rsidRPr="007D0586">
        <w:rPr>
          <w:rFonts w:ascii="Times New Roman" w:hAnsi="Times New Roman"/>
          <w:i/>
          <w:color w:val="auto"/>
          <w:sz w:val="20"/>
          <w:szCs w:val="20"/>
          <w:lang w:val="fr-FR"/>
        </w:rPr>
        <w:t xml:space="preserve"> (Model)</w:t>
      </w:r>
    </w:p>
    <w:p w14:paraId="5EE897E8" w14:textId="77777777" w:rsidR="00077A76" w:rsidRPr="007D0586" w:rsidRDefault="00077A76" w:rsidP="00077A76">
      <w:pPr>
        <w:spacing w:after="60"/>
        <w:jc w:val="center"/>
        <w:rPr>
          <w:rFonts w:ascii="Times New Roman" w:hAnsi="Times New Roman"/>
          <w:b/>
          <w:i/>
          <w:lang w:val="fr-FR"/>
        </w:rPr>
      </w:pPr>
      <w:r w:rsidRPr="007D0586">
        <w:rPr>
          <w:rFonts w:ascii="Times New Roman" w:hAnsi="Times New Roman"/>
          <w:b/>
          <w:i/>
          <w:lang w:val="fr-FR"/>
        </w:rPr>
        <w:t>Nr.....................</w:t>
      </w:r>
      <w:proofErr w:type="spellStart"/>
      <w:r w:rsidRPr="007D0586">
        <w:rPr>
          <w:rFonts w:ascii="Times New Roman" w:hAnsi="Times New Roman"/>
          <w:b/>
          <w:i/>
          <w:lang w:val="fr-FR"/>
        </w:rPr>
        <w:t>din</w:t>
      </w:r>
      <w:proofErr w:type="spellEnd"/>
      <w:r w:rsidRPr="007D0586">
        <w:rPr>
          <w:rFonts w:ascii="Times New Roman" w:hAnsi="Times New Roman"/>
          <w:b/>
          <w:i/>
          <w:lang w:val="fr-FR"/>
        </w:rPr>
        <w:t>..................................</w:t>
      </w:r>
    </w:p>
    <w:p w14:paraId="5EE897E9" w14:textId="77777777" w:rsidR="00077A76" w:rsidRPr="007D0586" w:rsidRDefault="00077A76" w:rsidP="007E46F2">
      <w:pPr>
        <w:spacing w:after="60"/>
        <w:rPr>
          <w:rFonts w:ascii="Times New Roman" w:hAnsi="Times New Roman"/>
          <w:b/>
          <w:i/>
          <w:lang w:val="fr-FR"/>
        </w:rPr>
      </w:pPr>
    </w:p>
    <w:p w14:paraId="5EE897EA" w14:textId="77777777" w:rsidR="00077A76" w:rsidRPr="007D0586" w:rsidRDefault="00077A76" w:rsidP="00077A76">
      <w:pPr>
        <w:spacing w:after="60"/>
        <w:rPr>
          <w:rFonts w:ascii="Times New Roman" w:hAnsi="Times New Roman"/>
          <w:b/>
          <w:i/>
          <w:lang w:val="fr-FR"/>
        </w:rPr>
      </w:pPr>
      <w:r w:rsidRPr="007D0586">
        <w:rPr>
          <w:rFonts w:ascii="Times New Roman" w:hAnsi="Times New Roman"/>
          <w:b/>
          <w:i/>
          <w:lang w:val="fr-FR"/>
        </w:rPr>
        <w:t xml:space="preserve">CAPITOLUL I -PARTILE ACORDULUI </w:t>
      </w:r>
    </w:p>
    <w:p w14:paraId="5EE897EB" w14:textId="77777777" w:rsidR="00077A76" w:rsidRPr="007D0586" w:rsidRDefault="00077A76" w:rsidP="00077A76">
      <w:pPr>
        <w:spacing w:after="120"/>
        <w:rPr>
          <w:rFonts w:ascii="Times New Roman" w:hAnsi="Times New Roman"/>
          <w:i/>
          <w:lang w:val="fr-FR"/>
        </w:rPr>
      </w:pPr>
      <w:r w:rsidRPr="007D0586">
        <w:rPr>
          <w:rFonts w:ascii="Times New Roman" w:hAnsi="Times New Roman"/>
          <w:b/>
          <w:i/>
          <w:lang w:val="fr-FR"/>
        </w:rPr>
        <w:t>Art. 1</w:t>
      </w:r>
      <w:r w:rsidRPr="007D0586">
        <w:rPr>
          <w:rFonts w:ascii="Times New Roman" w:hAnsi="Times New Roman"/>
          <w:i/>
          <w:lang w:val="fr-FR"/>
        </w:rPr>
        <w:t xml:space="preserve"> </w:t>
      </w:r>
      <w:proofErr w:type="spellStart"/>
      <w:r w:rsidRPr="007D0586">
        <w:rPr>
          <w:rFonts w:ascii="Times New Roman" w:hAnsi="Times New Roman"/>
          <w:i/>
          <w:lang w:val="fr-FR"/>
        </w:rPr>
        <w:t>Prezentul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se </w:t>
      </w:r>
      <w:proofErr w:type="spellStart"/>
      <w:r w:rsidRPr="007D0586">
        <w:rPr>
          <w:rFonts w:ascii="Times New Roman" w:hAnsi="Times New Roman"/>
          <w:i/>
          <w:lang w:val="fr-FR"/>
        </w:rPr>
        <w:t>încheie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între</w:t>
      </w:r>
      <w:proofErr w:type="spellEnd"/>
      <w:r w:rsidRPr="007D0586">
        <w:rPr>
          <w:rFonts w:ascii="Times New Roman" w:hAnsi="Times New Roman"/>
          <w:i/>
          <w:lang w:val="fr-FR"/>
        </w:rPr>
        <w:t xml:space="preserve"> :</w:t>
      </w:r>
    </w:p>
    <w:p w14:paraId="5EE897EC" w14:textId="77777777" w:rsidR="00077A76" w:rsidRPr="007D0586" w:rsidRDefault="00077A76" w:rsidP="00077A76">
      <w:pPr>
        <w:spacing w:after="120"/>
        <w:jc w:val="both"/>
        <w:rPr>
          <w:rFonts w:ascii="Times New Roman" w:hAnsi="Times New Roman"/>
          <w:i/>
          <w:lang w:val="fr-FR"/>
        </w:rPr>
      </w:pPr>
      <w:r w:rsidRPr="007D0586">
        <w:rPr>
          <w:rFonts w:ascii="Times New Roman" w:hAnsi="Times New Roman"/>
          <w:i/>
          <w:lang w:val="fr-FR"/>
        </w:rPr>
        <w:t xml:space="preserve">S.C..................................................., </w:t>
      </w:r>
      <w:proofErr w:type="spellStart"/>
      <w:r w:rsidRPr="007D0586">
        <w:rPr>
          <w:rFonts w:ascii="Times New Roman" w:hAnsi="Times New Roman"/>
          <w:i/>
          <w:lang w:val="fr-FR"/>
        </w:rPr>
        <w:t>cu</w:t>
      </w:r>
      <w:proofErr w:type="spellEnd"/>
      <w:r w:rsidRPr="007D0586">
        <w:rPr>
          <w:rFonts w:ascii="Times New Roman" w:hAnsi="Times New Roman"/>
          <w:i/>
          <w:lang w:val="fr-FR"/>
        </w:rPr>
        <w:t xml:space="preserve"> sediul în </w:t>
      </w:r>
      <w:proofErr w:type="gramStart"/>
      <w:r w:rsidRPr="007D0586">
        <w:rPr>
          <w:rFonts w:ascii="Times New Roman" w:hAnsi="Times New Roman"/>
          <w:i/>
          <w:lang w:val="fr-FR"/>
        </w:rPr>
        <w:t>.....................................,str</w:t>
      </w:r>
      <w:proofErr w:type="gramEnd"/>
      <w:r w:rsidRPr="007D0586">
        <w:rPr>
          <w:rFonts w:ascii="Times New Roman" w:hAnsi="Times New Roman"/>
          <w:i/>
          <w:lang w:val="fr-FR"/>
        </w:rPr>
        <w:t xml:space="preserve">. ..................................... </w:t>
      </w:r>
      <w:proofErr w:type="gramStart"/>
      <w:r w:rsidRPr="007D0586">
        <w:rPr>
          <w:rFonts w:ascii="Times New Roman" w:hAnsi="Times New Roman"/>
          <w:i/>
          <w:lang w:val="fr-FR"/>
        </w:rPr>
        <w:t>nr</w:t>
      </w:r>
      <w:proofErr w:type="gramEnd"/>
      <w:r w:rsidRPr="007D0586">
        <w:rPr>
          <w:rFonts w:ascii="Times New Roman" w:hAnsi="Times New Roman"/>
          <w:i/>
          <w:lang w:val="fr-FR"/>
        </w:rPr>
        <w:t xml:space="preserve">..................., </w:t>
      </w:r>
      <w:proofErr w:type="spellStart"/>
      <w:r w:rsidRPr="007D0586">
        <w:rPr>
          <w:rFonts w:ascii="Times New Roman" w:hAnsi="Times New Roman"/>
          <w:i/>
          <w:lang w:val="fr-FR"/>
        </w:rPr>
        <w:t>telefon</w:t>
      </w:r>
      <w:proofErr w:type="spellEnd"/>
      <w:r w:rsidRPr="007D0586">
        <w:rPr>
          <w:rFonts w:ascii="Times New Roman" w:hAnsi="Times New Roman"/>
          <w:i/>
          <w:lang w:val="fr-FR"/>
        </w:rPr>
        <w:t xml:space="preserve"> ..................... fax .........................,</w:t>
      </w:r>
      <w:proofErr w:type="spellStart"/>
      <w:r w:rsidRPr="007D0586">
        <w:rPr>
          <w:rFonts w:ascii="Times New Roman" w:hAnsi="Times New Roman"/>
          <w:i/>
          <w:lang w:val="fr-FR"/>
        </w:rPr>
        <w:t>înmatriculata</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Registrul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Comerţului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din</w:t>
      </w:r>
      <w:proofErr w:type="spellEnd"/>
      <w:r w:rsidRPr="007D0586">
        <w:rPr>
          <w:rFonts w:ascii="Times New Roman" w:hAnsi="Times New Roman"/>
          <w:i/>
          <w:lang w:val="fr-FR"/>
        </w:rPr>
        <w:t xml:space="preserve"> ......................................... </w:t>
      </w:r>
      <w:proofErr w:type="spellStart"/>
      <w:proofErr w:type="gramStart"/>
      <w:r w:rsidRPr="007D0586">
        <w:rPr>
          <w:rFonts w:ascii="Times New Roman" w:hAnsi="Times New Roman"/>
          <w:i/>
          <w:lang w:val="fr-FR"/>
        </w:rPr>
        <w:t>sub</w:t>
      </w:r>
      <w:proofErr w:type="spellEnd"/>
      <w:proofErr w:type="gramEnd"/>
      <w:r w:rsidRPr="007D0586">
        <w:rPr>
          <w:rFonts w:ascii="Times New Roman" w:hAnsi="Times New Roman"/>
          <w:i/>
          <w:lang w:val="fr-FR"/>
        </w:rPr>
        <w:t xml:space="preserve"> nr...........................,</w:t>
      </w:r>
      <w:proofErr w:type="spellStart"/>
      <w:r w:rsidRPr="007D0586">
        <w:rPr>
          <w:rFonts w:ascii="Times New Roman" w:hAnsi="Times New Roman"/>
          <w:i/>
          <w:lang w:val="fr-FR"/>
        </w:rPr>
        <w:t>cod</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unic</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înregistrare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deschis</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reprezentata</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având</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funcţia</w:t>
      </w:r>
      <w:proofErr w:type="spellEnd"/>
      <w:r w:rsidRPr="007D0586">
        <w:rPr>
          <w:rFonts w:ascii="Times New Roman" w:hAnsi="Times New Roman"/>
          <w:i/>
          <w:lang w:val="fr-FR"/>
        </w:rPr>
        <w:t xml:space="preserve"> de.......................................... . </w:t>
      </w:r>
      <w:proofErr w:type="spellStart"/>
      <w:proofErr w:type="gramStart"/>
      <w:r w:rsidRPr="007D0586">
        <w:rPr>
          <w:rFonts w:ascii="Times New Roman" w:hAnsi="Times New Roman"/>
          <w:i/>
          <w:lang w:val="fr-FR"/>
        </w:rPr>
        <w:t>în</w:t>
      </w:r>
      <w:proofErr w:type="spellEnd"/>
      <w:proofErr w:type="gramEnd"/>
      <w:r w:rsidRPr="007D0586">
        <w:rPr>
          <w:rFonts w:ascii="Times New Roman" w:hAnsi="Times New Roman"/>
          <w:i/>
          <w:lang w:val="fr-FR"/>
        </w:rPr>
        <w:t xml:space="preserve"> </w:t>
      </w:r>
      <w:proofErr w:type="spellStart"/>
      <w:r w:rsidRPr="007D0586">
        <w:rPr>
          <w:rFonts w:ascii="Times New Roman" w:hAnsi="Times New Roman"/>
          <w:i/>
          <w:lang w:val="fr-FR"/>
        </w:rPr>
        <w:t>calitate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asociat</w:t>
      </w:r>
      <w:proofErr w:type="spellEnd"/>
      <w:r w:rsidRPr="007D0586">
        <w:rPr>
          <w:rFonts w:ascii="Times New Roman" w:hAnsi="Times New Roman"/>
          <w:i/>
          <w:lang w:val="fr-FR"/>
        </w:rPr>
        <w:t xml:space="preserve"> -LIDER DE ASOCIERE</w:t>
      </w:r>
    </w:p>
    <w:p w14:paraId="5EE897ED" w14:textId="77777777" w:rsidR="00077A76" w:rsidRPr="007D0586" w:rsidRDefault="00077A76" w:rsidP="00077A76">
      <w:pPr>
        <w:spacing w:after="120"/>
        <w:rPr>
          <w:rFonts w:ascii="Times New Roman" w:hAnsi="Times New Roman"/>
          <w:i/>
          <w:lang w:val="fr-FR"/>
        </w:rPr>
      </w:pPr>
      <w:proofErr w:type="spellStart"/>
      <w:proofErr w:type="gramStart"/>
      <w:r w:rsidRPr="007D0586">
        <w:rPr>
          <w:rFonts w:ascii="Times New Roman" w:hAnsi="Times New Roman"/>
          <w:i/>
          <w:lang w:val="fr-FR"/>
        </w:rPr>
        <w:t>şi</w:t>
      </w:r>
      <w:proofErr w:type="spellEnd"/>
      <w:proofErr w:type="gramEnd"/>
      <w:r w:rsidRPr="007D0586">
        <w:rPr>
          <w:rFonts w:ascii="Times New Roman" w:hAnsi="Times New Roman"/>
          <w:i/>
          <w:lang w:val="fr-FR"/>
        </w:rPr>
        <w:t xml:space="preserve"> </w:t>
      </w:r>
    </w:p>
    <w:p w14:paraId="5EE897EE" w14:textId="77777777" w:rsidR="00077A76" w:rsidRPr="007D0586" w:rsidRDefault="00077A76" w:rsidP="00077A76">
      <w:pPr>
        <w:spacing w:after="120"/>
        <w:jc w:val="both"/>
        <w:rPr>
          <w:rFonts w:ascii="Times New Roman" w:hAnsi="Times New Roman"/>
          <w:i/>
          <w:lang w:val="fr-FR"/>
        </w:rPr>
      </w:pPr>
      <w:r w:rsidRPr="007D0586">
        <w:rPr>
          <w:rFonts w:ascii="Times New Roman" w:hAnsi="Times New Roman"/>
          <w:i/>
          <w:lang w:val="fr-FR"/>
        </w:rPr>
        <w:t xml:space="preserve">S.C................................................., </w:t>
      </w:r>
      <w:proofErr w:type="spellStart"/>
      <w:r w:rsidRPr="007D0586">
        <w:rPr>
          <w:rFonts w:ascii="Times New Roman" w:hAnsi="Times New Roman"/>
          <w:i/>
          <w:lang w:val="fr-FR"/>
        </w:rPr>
        <w:t>cu</w:t>
      </w:r>
      <w:proofErr w:type="spellEnd"/>
      <w:r w:rsidRPr="007D0586">
        <w:rPr>
          <w:rFonts w:ascii="Times New Roman" w:hAnsi="Times New Roman"/>
          <w:i/>
          <w:lang w:val="fr-FR"/>
        </w:rPr>
        <w:t xml:space="preserve"> sediul în </w:t>
      </w:r>
      <w:proofErr w:type="gramStart"/>
      <w:r w:rsidRPr="007D0586">
        <w:rPr>
          <w:rFonts w:ascii="Times New Roman" w:hAnsi="Times New Roman"/>
          <w:i/>
          <w:lang w:val="fr-FR"/>
        </w:rPr>
        <w:t>..................................,str</w:t>
      </w:r>
      <w:proofErr w:type="gramEnd"/>
      <w:r w:rsidRPr="007D0586">
        <w:rPr>
          <w:rFonts w:ascii="Times New Roman" w:hAnsi="Times New Roman"/>
          <w:i/>
          <w:lang w:val="fr-FR"/>
        </w:rPr>
        <w:t xml:space="preserve">. ................................ Nr..................., </w:t>
      </w:r>
      <w:proofErr w:type="spellStart"/>
      <w:r w:rsidRPr="007D0586">
        <w:rPr>
          <w:rFonts w:ascii="Times New Roman" w:hAnsi="Times New Roman"/>
          <w:i/>
          <w:lang w:val="fr-FR"/>
        </w:rPr>
        <w:t>telefon</w:t>
      </w:r>
      <w:proofErr w:type="spellEnd"/>
      <w:r w:rsidRPr="007D0586">
        <w:rPr>
          <w:rFonts w:ascii="Times New Roman" w:hAnsi="Times New Roman"/>
          <w:i/>
          <w:lang w:val="fr-FR"/>
        </w:rPr>
        <w:t xml:space="preserve"> ..................... fax </w:t>
      </w:r>
      <w:proofErr w:type="gramStart"/>
      <w:r w:rsidRPr="007D0586">
        <w:rPr>
          <w:rFonts w:ascii="Times New Roman" w:hAnsi="Times New Roman"/>
          <w:i/>
          <w:lang w:val="fr-FR"/>
        </w:rPr>
        <w:t>................................,</w:t>
      </w:r>
      <w:proofErr w:type="spellStart"/>
      <w:r w:rsidRPr="007D0586">
        <w:rPr>
          <w:rFonts w:ascii="Times New Roman" w:hAnsi="Times New Roman"/>
          <w:i/>
          <w:lang w:val="fr-FR"/>
        </w:rPr>
        <w:t>înmatriculata</w:t>
      </w:r>
      <w:proofErr w:type="spellEnd"/>
      <w:proofErr w:type="gramEnd"/>
      <w:r w:rsidRPr="007D0586">
        <w:rPr>
          <w:rFonts w:ascii="Times New Roman" w:hAnsi="Times New Roman"/>
          <w:i/>
          <w:lang w:val="fr-FR"/>
        </w:rPr>
        <w:t xml:space="preserve"> la </w:t>
      </w:r>
      <w:proofErr w:type="spellStart"/>
      <w:r w:rsidRPr="007D0586">
        <w:rPr>
          <w:rFonts w:ascii="Times New Roman" w:hAnsi="Times New Roman"/>
          <w:i/>
          <w:lang w:val="fr-FR"/>
        </w:rPr>
        <w:t>Registrul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Comerţului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din</w:t>
      </w:r>
      <w:proofErr w:type="spellEnd"/>
      <w:r w:rsidRPr="007D0586">
        <w:rPr>
          <w:rFonts w:ascii="Times New Roman" w:hAnsi="Times New Roman"/>
          <w:i/>
          <w:lang w:val="fr-FR"/>
        </w:rPr>
        <w:t xml:space="preserve"> ........................................ </w:t>
      </w:r>
      <w:proofErr w:type="spellStart"/>
      <w:proofErr w:type="gramStart"/>
      <w:r w:rsidRPr="007D0586">
        <w:rPr>
          <w:rFonts w:ascii="Times New Roman" w:hAnsi="Times New Roman"/>
          <w:i/>
          <w:lang w:val="fr-FR"/>
        </w:rPr>
        <w:t>sub</w:t>
      </w:r>
      <w:proofErr w:type="spellEnd"/>
      <w:proofErr w:type="gramEnd"/>
      <w:r w:rsidRPr="007D0586">
        <w:rPr>
          <w:rFonts w:ascii="Times New Roman" w:hAnsi="Times New Roman"/>
          <w:i/>
          <w:lang w:val="fr-FR"/>
        </w:rPr>
        <w:t xml:space="preserve"> nr............................,</w:t>
      </w:r>
      <w:proofErr w:type="spellStart"/>
      <w:r w:rsidRPr="007D0586">
        <w:rPr>
          <w:rFonts w:ascii="Times New Roman" w:hAnsi="Times New Roman"/>
          <w:i/>
          <w:lang w:val="fr-FR"/>
        </w:rPr>
        <w:t>cod</w:t>
      </w:r>
      <w:proofErr w:type="spellEnd"/>
      <w:r w:rsidRPr="007D0586">
        <w:rPr>
          <w:rFonts w:ascii="Times New Roman" w:hAnsi="Times New Roman"/>
          <w:i/>
          <w:lang w:val="fr-FR"/>
        </w:rPr>
        <w:t xml:space="preserve"> unic de </w:t>
      </w:r>
      <w:proofErr w:type="spellStart"/>
      <w:r w:rsidRPr="007D0586">
        <w:rPr>
          <w:rFonts w:ascii="Times New Roman" w:hAnsi="Times New Roman"/>
          <w:i/>
          <w:lang w:val="fr-FR"/>
        </w:rPr>
        <w:t>înregistrare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deschis</w:t>
      </w:r>
      <w:proofErr w:type="spellEnd"/>
      <w:r w:rsidRPr="007D0586">
        <w:rPr>
          <w:rFonts w:ascii="Times New Roman" w:hAnsi="Times New Roman"/>
          <w:i/>
          <w:lang w:val="fr-FR"/>
        </w:rPr>
        <w:t xml:space="preserve"> la............................................ </w:t>
      </w:r>
      <w:proofErr w:type="spellStart"/>
      <w:proofErr w:type="gramStart"/>
      <w:r w:rsidRPr="007D0586">
        <w:rPr>
          <w:rFonts w:ascii="Times New Roman" w:hAnsi="Times New Roman"/>
          <w:i/>
          <w:lang w:val="fr-FR"/>
        </w:rPr>
        <w:t>reprezentata</w:t>
      </w:r>
      <w:proofErr w:type="spellEnd"/>
      <w:proofErr w:type="gramEnd"/>
      <w:r w:rsidRPr="007D0586">
        <w:rPr>
          <w:rFonts w:ascii="Times New Roman" w:hAnsi="Times New Roman"/>
          <w:i/>
          <w:lang w:val="fr-FR"/>
        </w:rPr>
        <w:t xml:space="preserve"> de .................................................................având </w:t>
      </w:r>
      <w:proofErr w:type="spellStart"/>
      <w:r w:rsidRPr="007D0586">
        <w:rPr>
          <w:rFonts w:ascii="Times New Roman" w:hAnsi="Times New Roman"/>
          <w:i/>
          <w:lang w:val="fr-FR"/>
        </w:rPr>
        <w:t>funcţia</w:t>
      </w:r>
      <w:proofErr w:type="spellEnd"/>
      <w:r w:rsidRPr="007D0586">
        <w:rPr>
          <w:rFonts w:ascii="Times New Roman" w:hAnsi="Times New Roman"/>
          <w:i/>
          <w:lang w:val="fr-FR"/>
        </w:rPr>
        <w:t xml:space="preserve"> de.......................................... în calitate de ASOCIAT.</w:t>
      </w:r>
    </w:p>
    <w:p w14:paraId="5EE897EF"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II - OBIECTUL ACORDULUI</w:t>
      </w:r>
    </w:p>
    <w:p w14:paraId="5EE897F0"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2.</w:t>
      </w:r>
      <w:r w:rsidRPr="007D0586">
        <w:rPr>
          <w:rFonts w:ascii="Times New Roman" w:hAnsi="Times New Roman"/>
          <w:i/>
          <w:lang w:val="fr-FR"/>
        </w:rPr>
        <w:t xml:space="preserve"> </w:t>
      </w:r>
      <w:proofErr w:type="spellStart"/>
      <w:r w:rsidRPr="007D0586">
        <w:rPr>
          <w:rFonts w:ascii="Times New Roman" w:hAnsi="Times New Roman"/>
          <w:i/>
          <w:lang w:val="fr-FR"/>
        </w:rPr>
        <w:t>Obiectul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prezentului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constituie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asocierea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vederea</w:t>
      </w:r>
      <w:proofErr w:type="spellEnd"/>
      <w:r w:rsidRPr="007D0586">
        <w:rPr>
          <w:rFonts w:ascii="Times New Roman" w:hAnsi="Times New Roman"/>
          <w:i/>
          <w:lang w:val="fr-FR"/>
        </w:rPr>
        <w:t>………………</w:t>
      </w:r>
      <w:proofErr w:type="gramStart"/>
      <w:r w:rsidRPr="007D0586">
        <w:rPr>
          <w:rFonts w:ascii="Times New Roman" w:hAnsi="Times New Roman"/>
          <w:i/>
          <w:lang w:val="fr-FR"/>
        </w:rPr>
        <w:t>…….</w:t>
      </w:r>
      <w:proofErr w:type="gramEnd"/>
      <w:r w:rsidRPr="007D0586">
        <w:rPr>
          <w:rFonts w:ascii="Times New Roman" w:hAnsi="Times New Roman"/>
          <w:i/>
          <w:lang w:val="fr-FR"/>
        </w:rPr>
        <w:t>.</w:t>
      </w:r>
      <w:proofErr w:type="spellStart"/>
      <w:r w:rsidRPr="007D0586">
        <w:rPr>
          <w:rFonts w:ascii="Times New Roman" w:hAnsi="Times New Roman"/>
          <w:i/>
          <w:lang w:val="fr-FR"/>
        </w:rPr>
        <w:t>conform</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Documentaţiei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Atribuire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puse</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dispoziţie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către</w:t>
      </w:r>
      <w:proofErr w:type="spellEnd"/>
      <w:r w:rsidRPr="007D0586">
        <w:rPr>
          <w:rFonts w:ascii="Times New Roman" w:hAnsi="Times New Roman"/>
          <w:i/>
          <w:lang w:val="fr-FR"/>
        </w:rPr>
        <w:t xml:space="preserve"> ...................</w:t>
      </w:r>
    </w:p>
    <w:p w14:paraId="5EE897F1"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III - TERMENUL ACORDULUI</w:t>
      </w:r>
    </w:p>
    <w:p w14:paraId="5EE897F2"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3</w:t>
      </w:r>
      <w:r w:rsidRPr="007D0586">
        <w:rPr>
          <w:rFonts w:ascii="Times New Roman" w:hAnsi="Times New Roman"/>
          <w:i/>
          <w:lang w:val="fr-FR"/>
        </w:rPr>
        <w:t xml:space="preserve">. </w:t>
      </w:r>
      <w:proofErr w:type="spellStart"/>
      <w:r w:rsidRPr="007D0586">
        <w:rPr>
          <w:rFonts w:ascii="Times New Roman" w:hAnsi="Times New Roman"/>
          <w:i/>
          <w:lang w:val="fr-FR"/>
        </w:rPr>
        <w:t>Prezentul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rămâne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vigoare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până</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expirarea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duratei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valabilitate</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contractului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respectiv</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până</w:t>
      </w:r>
      <w:proofErr w:type="spellEnd"/>
      <w:r w:rsidRPr="007D0586">
        <w:rPr>
          <w:rFonts w:ascii="Times New Roman" w:hAnsi="Times New Roman"/>
          <w:i/>
          <w:lang w:val="fr-FR"/>
        </w:rPr>
        <w:t xml:space="preserve"> la </w:t>
      </w:r>
      <w:proofErr w:type="spellStart"/>
      <w:r w:rsidRPr="007D0586">
        <w:rPr>
          <w:rFonts w:ascii="Times New Roman" w:hAnsi="Times New Roman"/>
          <w:i/>
          <w:lang w:val="fr-FR"/>
        </w:rPr>
        <w:t>stingerea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tuturor</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datoriilor</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legate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acesta</w:t>
      </w:r>
      <w:proofErr w:type="spellEnd"/>
      <w:r w:rsidRPr="007D0586">
        <w:rPr>
          <w:rFonts w:ascii="Times New Roman" w:hAnsi="Times New Roman"/>
          <w:i/>
          <w:lang w:val="fr-FR"/>
        </w:rPr>
        <w:t>.</w:t>
      </w:r>
    </w:p>
    <w:p w14:paraId="5EE897F3" w14:textId="77777777" w:rsidR="00077A76" w:rsidRPr="007D0586" w:rsidRDefault="00077A76" w:rsidP="00077A76">
      <w:pPr>
        <w:spacing w:after="120"/>
        <w:rPr>
          <w:rFonts w:ascii="Times New Roman" w:hAnsi="Times New Roman"/>
          <w:b/>
          <w:i/>
          <w:lang w:val="fr-FR"/>
        </w:rPr>
      </w:pPr>
      <w:r w:rsidRPr="007D0586">
        <w:rPr>
          <w:rFonts w:ascii="Times New Roman" w:hAnsi="Times New Roman"/>
          <w:b/>
          <w:i/>
          <w:lang w:val="fr-FR"/>
        </w:rPr>
        <w:t>CAPITOLUL IV - ALTE CLAUZE</w:t>
      </w:r>
    </w:p>
    <w:p w14:paraId="5EE897F4" w14:textId="77777777" w:rsidR="00077A76" w:rsidRPr="007D0586" w:rsidRDefault="00077A76" w:rsidP="00077A76">
      <w:pPr>
        <w:spacing w:after="120"/>
        <w:rPr>
          <w:rFonts w:ascii="Times New Roman" w:hAnsi="Times New Roman"/>
          <w:i/>
          <w:lang w:val="fr-FR"/>
        </w:rPr>
      </w:pPr>
      <w:r w:rsidRPr="007D0586">
        <w:rPr>
          <w:rFonts w:ascii="Times New Roman" w:hAnsi="Times New Roman"/>
          <w:b/>
          <w:i/>
          <w:lang w:val="fr-FR"/>
        </w:rPr>
        <w:t>Art. 4.</w:t>
      </w:r>
      <w:r w:rsidRPr="007D0586">
        <w:rPr>
          <w:rFonts w:ascii="Times New Roman" w:hAnsi="Times New Roman"/>
          <w:i/>
          <w:lang w:val="fr-FR"/>
        </w:rPr>
        <w:t xml:space="preserve"> </w:t>
      </w:r>
      <w:proofErr w:type="spellStart"/>
      <w:r w:rsidRPr="007D0586">
        <w:rPr>
          <w:rFonts w:ascii="Times New Roman" w:hAnsi="Times New Roman"/>
          <w:i/>
          <w:lang w:val="fr-FR"/>
        </w:rPr>
        <w:t>Partenerii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convin</w:t>
      </w:r>
      <w:proofErr w:type="spellEnd"/>
      <w:r w:rsidRPr="007D0586">
        <w:rPr>
          <w:rFonts w:ascii="Times New Roman" w:hAnsi="Times New Roman"/>
          <w:i/>
          <w:lang w:val="fr-FR"/>
        </w:rPr>
        <w:t xml:space="preserve"> </w:t>
      </w:r>
      <w:proofErr w:type="gramStart"/>
      <w:r w:rsidRPr="007D0586">
        <w:rPr>
          <w:rFonts w:ascii="Times New Roman" w:hAnsi="Times New Roman"/>
          <w:i/>
          <w:lang w:val="fr-FR"/>
        </w:rPr>
        <w:t>ca</w:t>
      </w:r>
      <w:proofErr w:type="gramEnd"/>
      <w:r w:rsidRPr="007D0586">
        <w:rPr>
          <w:rFonts w:ascii="Times New Roman" w:hAnsi="Times New Roman"/>
          <w:i/>
          <w:lang w:val="fr-FR"/>
        </w:rPr>
        <w:t xml:space="preserve"> </w:t>
      </w:r>
      <w:proofErr w:type="spellStart"/>
      <w:r w:rsidRPr="007D0586">
        <w:rPr>
          <w:rFonts w:ascii="Times New Roman" w:hAnsi="Times New Roman"/>
          <w:i/>
          <w:lang w:val="fr-FR"/>
        </w:rPr>
        <w:t>liderul</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asociere</w:t>
      </w:r>
      <w:proofErr w:type="spellEnd"/>
      <w:r w:rsidRPr="007D0586">
        <w:rPr>
          <w:rFonts w:ascii="Times New Roman" w:hAnsi="Times New Roman"/>
          <w:i/>
          <w:lang w:val="fr-FR"/>
        </w:rPr>
        <w:t xml:space="preserve"> sa fie.................................................................</w:t>
      </w:r>
    </w:p>
    <w:p w14:paraId="5EE897F5" w14:textId="77777777" w:rsidR="00077A76" w:rsidRPr="004A1696" w:rsidRDefault="00077A76" w:rsidP="00077A76">
      <w:pPr>
        <w:spacing w:line="360" w:lineRule="auto"/>
        <w:jc w:val="both"/>
        <w:rPr>
          <w:rFonts w:ascii="Times New Roman" w:hAnsi="Times New Roman"/>
          <w:i/>
          <w:lang w:val="fr-FR"/>
        </w:rPr>
      </w:pPr>
      <w:r w:rsidRPr="004A1696">
        <w:rPr>
          <w:rFonts w:ascii="Times New Roman" w:hAnsi="Times New Roman"/>
          <w:i/>
          <w:lang w:val="fr-FR"/>
        </w:rPr>
        <w:t xml:space="preserve">........................................... </w:t>
      </w:r>
      <w:proofErr w:type="spellStart"/>
      <w:r w:rsidRPr="004A1696">
        <w:rPr>
          <w:rFonts w:ascii="Times New Roman" w:hAnsi="Times New Roman"/>
          <w:i/>
          <w:lang w:val="fr-FR"/>
        </w:rPr>
        <w:t>Contractul</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achiziţie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achizitorul</w:t>
      </w:r>
      <w:proofErr w:type="spellEnd"/>
      <w:r w:rsidRPr="004A1696">
        <w:rPr>
          <w:rFonts w:ascii="Times New Roman" w:hAnsi="Times New Roman"/>
          <w:i/>
          <w:lang w:val="fr-FR"/>
        </w:rPr>
        <w:t xml:space="preserve"> va fi </w:t>
      </w:r>
      <w:proofErr w:type="spellStart"/>
      <w:r w:rsidRPr="004A1696">
        <w:rPr>
          <w:rFonts w:ascii="Times New Roman" w:hAnsi="Times New Roman"/>
          <w:i/>
          <w:lang w:val="fr-FR"/>
        </w:rPr>
        <w:t>semnat</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către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liderul</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asociere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desemnat</w:t>
      </w:r>
      <w:proofErr w:type="spellEnd"/>
      <w:r w:rsidRPr="004A1696">
        <w:rPr>
          <w:rFonts w:ascii="Times New Roman" w:hAnsi="Times New Roman"/>
          <w:i/>
          <w:lang w:val="fr-FR"/>
        </w:rPr>
        <w:t xml:space="preserve"> </w:t>
      </w:r>
      <w:proofErr w:type="gramStart"/>
      <w:r w:rsidRPr="004A1696">
        <w:rPr>
          <w:rFonts w:ascii="Times New Roman" w:hAnsi="Times New Roman"/>
          <w:i/>
          <w:lang w:val="fr-FR"/>
        </w:rPr>
        <w:t>ca</w:t>
      </w:r>
      <w:proofErr w:type="gramEnd"/>
      <w:r w:rsidRPr="004A1696">
        <w:rPr>
          <w:rFonts w:ascii="Times New Roman" w:hAnsi="Times New Roman"/>
          <w:i/>
          <w:lang w:val="fr-FR"/>
        </w:rPr>
        <w:t xml:space="preserve"> </w:t>
      </w:r>
      <w:proofErr w:type="spellStart"/>
      <w:r w:rsidRPr="004A1696">
        <w:rPr>
          <w:rFonts w:ascii="Times New Roman" w:hAnsi="Times New Roman"/>
          <w:i/>
          <w:lang w:val="fr-FR"/>
        </w:rPr>
        <w:t>fiind</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reprezentantul</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autorizat</w:t>
      </w:r>
      <w:proofErr w:type="spellEnd"/>
      <w:r w:rsidRPr="004A1696">
        <w:rPr>
          <w:rFonts w:ascii="Times New Roman" w:hAnsi="Times New Roman"/>
          <w:i/>
          <w:lang w:val="fr-FR"/>
        </w:rPr>
        <w:t xml:space="preserve"> sa </w:t>
      </w:r>
      <w:proofErr w:type="spellStart"/>
      <w:r w:rsidRPr="004A1696">
        <w:rPr>
          <w:rFonts w:ascii="Times New Roman" w:hAnsi="Times New Roman"/>
          <w:i/>
          <w:lang w:val="fr-FR"/>
        </w:rPr>
        <w:t>primească</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instrucţiunile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pentru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numele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oricăruia</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tuturor</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membrilor</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asocierii</w:t>
      </w:r>
      <w:proofErr w:type="spellEnd"/>
      <w:r w:rsidRPr="004A1696">
        <w:rPr>
          <w:rFonts w:ascii="Times New Roman" w:hAnsi="Times New Roman"/>
          <w:i/>
          <w:lang w:val="fr-FR"/>
        </w:rPr>
        <w:t>.</w:t>
      </w:r>
    </w:p>
    <w:p w14:paraId="5EE897F6" w14:textId="77777777" w:rsidR="00077A76" w:rsidRPr="004A1696" w:rsidRDefault="00077A76" w:rsidP="00077A76">
      <w:pPr>
        <w:spacing w:after="120" w:line="360" w:lineRule="auto"/>
        <w:jc w:val="both"/>
        <w:rPr>
          <w:rFonts w:ascii="Times New Roman" w:hAnsi="Times New Roman"/>
          <w:i/>
          <w:lang w:val="fr-FR"/>
        </w:rPr>
      </w:pPr>
      <w:r w:rsidRPr="004A1696">
        <w:rPr>
          <w:rFonts w:ascii="Times New Roman" w:hAnsi="Times New Roman"/>
          <w:b/>
          <w:i/>
          <w:lang w:val="fr-FR"/>
        </w:rPr>
        <w:t>Art. 5.</w:t>
      </w:r>
      <w:r w:rsidRPr="004A1696">
        <w:rPr>
          <w:rFonts w:ascii="Times New Roman" w:hAnsi="Times New Roman"/>
          <w:i/>
          <w:lang w:val="fr-FR"/>
        </w:rPr>
        <w:t xml:space="preserve"> </w:t>
      </w:r>
      <w:proofErr w:type="spellStart"/>
      <w:r w:rsidRPr="004A1696">
        <w:rPr>
          <w:rFonts w:ascii="Times New Roman" w:hAnsi="Times New Roman"/>
          <w:i/>
          <w:lang w:val="fr-FR"/>
        </w:rPr>
        <w:t>Părţile</w:t>
      </w:r>
      <w:proofErr w:type="spellEnd"/>
      <w:r w:rsidRPr="004A1696">
        <w:rPr>
          <w:rFonts w:ascii="Times New Roman" w:hAnsi="Times New Roman"/>
          <w:i/>
          <w:lang w:val="fr-FR"/>
        </w:rPr>
        <w:t xml:space="preserve"> vor </w:t>
      </w:r>
      <w:proofErr w:type="spellStart"/>
      <w:r w:rsidRPr="004A1696">
        <w:rPr>
          <w:rFonts w:ascii="Times New Roman" w:hAnsi="Times New Roman"/>
          <w:i/>
          <w:lang w:val="fr-FR"/>
        </w:rPr>
        <w:t>răspunde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solidar</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individual</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fata</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Beneficiarului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ceea</w:t>
      </w:r>
      <w:proofErr w:type="spellEnd"/>
      <w:r w:rsidRPr="004A1696">
        <w:rPr>
          <w:rFonts w:ascii="Times New Roman" w:hAnsi="Times New Roman"/>
          <w:i/>
          <w:lang w:val="fr-FR"/>
        </w:rPr>
        <w:t xml:space="preserve"> ce </w:t>
      </w:r>
      <w:proofErr w:type="spellStart"/>
      <w:r w:rsidRPr="004A1696">
        <w:rPr>
          <w:rFonts w:ascii="Times New Roman" w:hAnsi="Times New Roman"/>
          <w:i/>
          <w:lang w:val="fr-FR"/>
        </w:rPr>
        <w:t>priveşte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toate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obligaţiile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responsabilităţile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decurgând</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din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sau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în</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legătura</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cu</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Contractul</w:t>
      </w:r>
      <w:proofErr w:type="spellEnd"/>
      <w:r w:rsidRPr="004A1696">
        <w:rPr>
          <w:rFonts w:ascii="Times New Roman" w:hAnsi="Times New Roman"/>
          <w:i/>
          <w:lang w:val="fr-FR"/>
        </w:rPr>
        <w:t>.</w:t>
      </w:r>
    </w:p>
    <w:p w14:paraId="5EE897F7"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6.</w:t>
      </w:r>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caz</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adjudecare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asociaţii</w:t>
      </w:r>
      <w:proofErr w:type="spellEnd"/>
      <w:r w:rsidRPr="007D0586">
        <w:rPr>
          <w:rFonts w:ascii="Times New Roman" w:hAnsi="Times New Roman"/>
          <w:i/>
          <w:lang w:val="fr-FR"/>
        </w:rPr>
        <w:t xml:space="preserve"> au </w:t>
      </w:r>
      <w:proofErr w:type="spellStart"/>
      <w:r w:rsidRPr="007D0586">
        <w:rPr>
          <w:rFonts w:ascii="Times New Roman" w:hAnsi="Times New Roman"/>
          <w:i/>
          <w:lang w:val="fr-FR"/>
        </w:rPr>
        <w:t>convenit</w:t>
      </w:r>
      <w:proofErr w:type="spellEnd"/>
      <w:r w:rsidRPr="007D0586">
        <w:rPr>
          <w:rFonts w:ascii="Times New Roman" w:hAnsi="Times New Roman"/>
          <w:i/>
          <w:lang w:val="fr-FR"/>
        </w:rPr>
        <w:t xml:space="preserve"> ca </w:t>
      </w:r>
      <w:proofErr w:type="spellStart"/>
      <w:r w:rsidRPr="007D0586">
        <w:rPr>
          <w:rFonts w:ascii="Times New Roman" w:hAnsi="Times New Roman"/>
          <w:i/>
          <w:lang w:val="fr-FR"/>
        </w:rPr>
        <w:t>cotele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participare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cadrul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asocierii</w:t>
      </w:r>
      <w:proofErr w:type="spellEnd"/>
      <w:r w:rsidRPr="007D0586">
        <w:rPr>
          <w:rFonts w:ascii="Times New Roman" w:hAnsi="Times New Roman"/>
          <w:i/>
          <w:lang w:val="fr-FR"/>
        </w:rPr>
        <w:t xml:space="preserve"> vor fi </w:t>
      </w:r>
      <w:proofErr w:type="spellStart"/>
      <w:proofErr w:type="gramStart"/>
      <w:r w:rsidRPr="007D0586">
        <w:rPr>
          <w:rFonts w:ascii="Times New Roman" w:hAnsi="Times New Roman"/>
          <w:i/>
          <w:lang w:val="fr-FR"/>
        </w:rPr>
        <w:t>următoarele</w:t>
      </w:r>
      <w:proofErr w:type="spellEnd"/>
      <w:r w:rsidRPr="007D0586">
        <w:rPr>
          <w:rFonts w:ascii="Times New Roman" w:hAnsi="Times New Roman"/>
          <w:i/>
          <w:lang w:val="fr-FR"/>
        </w:rPr>
        <w:t>:</w:t>
      </w:r>
      <w:proofErr w:type="gramEnd"/>
    </w:p>
    <w:p w14:paraId="5EE897F8" w14:textId="77777777" w:rsidR="00077A76" w:rsidRPr="00C50F14" w:rsidRDefault="00077A76" w:rsidP="00077A76">
      <w:pPr>
        <w:spacing w:after="120" w:line="360" w:lineRule="auto"/>
        <w:jc w:val="both"/>
        <w:rPr>
          <w:rFonts w:ascii="Times New Roman" w:hAnsi="Times New Roman"/>
          <w:i/>
        </w:rPr>
      </w:pPr>
      <w:r w:rsidRPr="00C50F14">
        <w:rPr>
          <w:rFonts w:ascii="Times New Roman" w:hAnsi="Times New Roman"/>
          <w:i/>
        </w:rPr>
        <w:t>…............................................................................................. % (</w:t>
      </w:r>
      <w:proofErr w:type="spellStart"/>
      <w:r w:rsidRPr="00C50F14">
        <w:rPr>
          <w:rFonts w:ascii="Times New Roman" w:hAnsi="Times New Roman"/>
          <w:i/>
        </w:rPr>
        <w:t>în</w:t>
      </w:r>
      <w:proofErr w:type="spellEnd"/>
      <w:r w:rsidRPr="00C50F14">
        <w:rPr>
          <w:rFonts w:ascii="Times New Roman" w:hAnsi="Times New Roman"/>
          <w:i/>
        </w:rPr>
        <w:t xml:space="preserve"> </w:t>
      </w:r>
      <w:proofErr w:type="spellStart"/>
      <w:r w:rsidRPr="00C50F14">
        <w:rPr>
          <w:rFonts w:ascii="Times New Roman" w:hAnsi="Times New Roman"/>
          <w:i/>
        </w:rPr>
        <w:t>litere</w:t>
      </w:r>
      <w:proofErr w:type="spellEnd"/>
      <w:r w:rsidRPr="00C50F14">
        <w:rPr>
          <w:rFonts w:ascii="Times New Roman" w:hAnsi="Times New Roman"/>
          <w:i/>
        </w:rPr>
        <w:t>),</w:t>
      </w:r>
    </w:p>
    <w:p w14:paraId="5EE897F9" w14:textId="77777777" w:rsidR="00077A76" w:rsidRPr="00C50F14" w:rsidRDefault="00077A76" w:rsidP="00077A76">
      <w:pPr>
        <w:spacing w:after="120" w:line="360" w:lineRule="auto"/>
        <w:jc w:val="both"/>
        <w:rPr>
          <w:rFonts w:ascii="Times New Roman" w:hAnsi="Times New Roman"/>
          <w:i/>
        </w:rPr>
      </w:pPr>
      <w:r w:rsidRPr="00C50F14">
        <w:rPr>
          <w:rFonts w:ascii="Times New Roman" w:hAnsi="Times New Roman"/>
          <w:i/>
        </w:rPr>
        <w:t>…............................................................................................. % (</w:t>
      </w:r>
      <w:proofErr w:type="spellStart"/>
      <w:r w:rsidRPr="00C50F14">
        <w:rPr>
          <w:rFonts w:ascii="Times New Roman" w:hAnsi="Times New Roman"/>
          <w:i/>
        </w:rPr>
        <w:t>în</w:t>
      </w:r>
      <w:proofErr w:type="spellEnd"/>
      <w:r w:rsidRPr="00C50F14">
        <w:rPr>
          <w:rFonts w:ascii="Times New Roman" w:hAnsi="Times New Roman"/>
          <w:i/>
        </w:rPr>
        <w:t xml:space="preserve"> litere)</w:t>
      </w:r>
    </w:p>
    <w:p w14:paraId="5EE897FA" w14:textId="77777777" w:rsidR="00077A76" w:rsidRPr="007D0586" w:rsidRDefault="00077A76" w:rsidP="00077A76">
      <w:pPr>
        <w:spacing w:after="120" w:line="360" w:lineRule="auto"/>
        <w:jc w:val="both"/>
        <w:rPr>
          <w:rFonts w:ascii="Times New Roman" w:hAnsi="Times New Roman"/>
          <w:i/>
          <w:lang w:val="fr-FR"/>
        </w:rPr>
      </w:pPr>
      <w:r w:rsidRPr="00C50F14">
        <w:rPr>
          <w:rFonts w:ascii="Times New Roman" w:hAnsi="Times New Roman"/>
          <w:b/>
          <w:i/>
        </w:rPr>
        <w:t>Art. 7</w:t>
      </w:r>
      <w:r w:rsidRPr="00C50F14">
        <w:rPr>
          <w:rFonts w:ascii="Times New Roman" w:hAnsi="Times New Roman"/>
          <w:i/>
        </w:rPr>
        <w:t xml:space="preserve">. </w:t>
      </w:r>
      <w:proofErr w:type="spellStart"/>
      <w:r w:rsidRPr="007D0586">
        <w:rPr>
          <w:rFonts w:ascii="Times New Roman" w:hAnsi="Times New Roman"/>
          <w:i/>
          <w:lang w:val="fr-FR"/>
        </w:rPr>
        <w:t>Asociaţii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convin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w:t>
      </w:r>
      <w:proofErr w:type="spellEnd"/>
      <w:r w:rsidRPr="007D0586">
        <w:rPr>
          <w:rFonts w:ascii="Times New Roman" w:hAnsi="Times New Roman"/>
          <w:i/>
          <w:lang w:val="fr-FR"/>
        </w:rPr>
        <w:t xml:space="preserve"> se </w:t>
      </w:r>
      <w:proofErr w:type="spellStart"/>
      <w:r w:rsidRPr="007D0586">
        <w:rPr>
          <w:rFonts w:ascii="Times New Roman" w:hAnsi="Times New Roman"/>
          <w:i/>
          <w:lang w:val="fr-FR"/>
        </w:rPr>
        <w:t>susţină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câte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va fi </w:t>
      </w:r>
      <w:proofErr w:type="spellStart"/>
      <w:r w:rsidRPr="007D0586">
        <w:rPr>
          <w:rFonts w:ascii="Times New Roman" w:hAnsi="Times New Roman"/>
          <w:i/>
          <w:lang w:val="fr-FR"/>
        </w:rPr>
        <w:t>nevoie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tot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parcursul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realizării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contractului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acordându-şi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sprijin</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natura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tehnica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manageriala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logistica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câte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situaţia</w:t>
      </w:r>
      <w:proofErr w:type="spellEnd"/>
      <w:r w:rsidRPr="007D0586">
        <w:rPr>
          <w:rFonts w:ascii="Times New Roman" w:hAnsi="Times New Roman"/>
          <w:i/>
          <w:lang w:val="fr-FR"/>
        </w:rPr>
        <w:t xml:space="preserve"> o </w:t>
      </w:r>
      <w:proofErr w:type="spellStart"/>
      <w:r w:rsidRPr="007D0586">
        <w:rPr>
          <w:rFonts w:ascii="Times New Roman" w:hAnsi="Times New Roman"/>
          <w:i/>
          <w:lang w:val="fr-FR"/>
        </w:rPr>
        <w:t>cere</w:t>
      </w:r>
      <w:proofErr w:type="spellEnd"/>
      <w:r w:rsidRPr="007D0586">
        <w:rPr>
          <w:rFonts w:ascii="Times New Roman" w:hAnsi="Times New Roman"/>
          <w:i/>
          <w:lang w:val="fr-FR"/>
        </w:rPr>
        <w:t>.</w:t>
      </w:r>
    </w:p>
    <w:p w14:paraId="5EE897FB" w14:textId="77777777" w:rsidR="00077A76" w:rsidRPr="007D058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8.</w:t>
      </w:r>
      <w:r w:rsidRPr="007D0586">
        <w:rPr>
          <w:rFonts w:ascii="Times New Roman" w:hAnsi="Times New Roman"/>
          <w:i/>
          <w:lang w:val="fr-FR"/>
        </w:rPr>
        <w:t xml:space="preserve"> </w:t>
      </w:r>
      <w:proofErr w:type="spellStart"/>
      <w:r w:rsidRPr="007D0586">
        <w:rPr>
          <w:rFonts w:ascii="Times New Roman" w:hAnsi="Times New Roman"/>
          <w:i/>
          <w:lang w:val="fr-FR"/>
        </w:rPr>
        <w:t>Nici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una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dintre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Parţi</w:t>
      </w:r>
      <w:proofErr w:type="spellEnd"/>
      <w:r w:rsidRPr="007D0586">
        <w:rPr>
          <w:rFonts w:ascii="Times New Roman" w:hAnsi="Times New Roman"/>
          <w:i/>
          <w:lang w:val="fr-FR"/>
        </w:rPr>
        <w:t xml:space="preserve"> nu va fi </w:t>
      </w:r>
      <w:proofErr w:type="spellStart"/>
      <w:r w:rsidRPr="007D0586">
        <w:rPr>
          <w:rFonts w:ascii="Times New Roman" w:hAnsi="Times New Roman"/>
          <w:i/>
          <w:lang w:val="fr-FR"/>
        </w:rPr>
        <w:t>îndreptăţita</w:t>
      </w:r>
      <w:proofErr w:type="spellEnd"/>
      <w:r w:rsidRPr="007D0586">
        <w:rPr>
          <w:rFonts w:ascii="Times New Roman" w:hAnsi="Times New Roman"/>
          <w:i/>
          <w:lang w:val="fr-FR"/>
        </w:rPr>
        <w:t xml:space="preserve"> sa </w:t>
      </w:r>
      <w:proofErr w:type="spellStart"/>
      <w:r w:rsidRPr="007D0586">
        <w:rPr>
          <w:rFonts w:ascii="Times New Roman" w:hAnsi="Times New Roman"/>
          <w:i/>
          <w:lang w:val="fr-FR"/>
        </w:rPr>
        <w:t>vândă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cesioneze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orice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alta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modalitate</w:t>
      </w:r>
      <w:proofErr w:type="spellEnd"/>
      <w:r w:rsidRPr="007D0586">
        <w:rPr>
          <w:rFonts w:ascii="Times New Roman" w:hAnsi="Times New Roman"/>
          <w:i/>
          <w:lang w:val="fr-FR"/>
        </w:rPr>
        <w:t xml:space="preserve"> sa </w:t>
      </w:r>
      <w:proofErr w:type="spellStart"/>
      <w:r w:rsidRPr="007D0586">
        <w:rPr>
          <w:rFonts w:ascii="Times New Roman" w:hAnsi="Times New Roman"/>
          <w:i/>
          <w:lang w:val="fr-FR"/>
        </w:rPr>
        <w:t>greveze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sa </w:t>
      </w:r>
      <w:proofErr w:type="spellStart"/>
      <w:r w:rsidRPr="007D0586">
        <w:rPr>
          <w:rFonts w:ascii="Times New Roman" w:hAnsi="Times New Roman"/>
          <w:i/>
          <w:lang w:val="fr-FR"/>
        </w:rPr>
        <w:t>transmită</w:t>
      </w:r>
      <w:proofErr w:type="spellEnd"/>
      <w:r w:rsidRPr="007D0586">
        <w:rPr>
          <w:rFonts w:ascii="Times New Roman" w:hAnsi="Times New Roman"/>
          <w:i/>
          <w:lang w:val="fr-FR"/>
        </w:rPr>
        <w:t xml:space="preserve"> cota sa </w:t>
      </w:r>
      <w:proofErr w:type="spellStart"/>
      <w:r w:rsidRPr="007D0586">
        <w:rPr>
          <w:rFonts w:ascii="Times New Roman" w:hAnsi="Times New Roman"/>
          <w:i/>
          <w:lang w:val="fr-FR"/>
        </w:rPr>
        <w:t>sau</w:t>
      </w:r>
      <w:proofErr w:type="spellEnd"/>
      <w:r w:rsidRPr="007D0586">
        <w:rPr>
          <w:rFonts w:ascii="Times New Roman" w:hAnsi="Times New Roman"/>
          <w:i/>
          <w:lang w:val="fr-FR"/>
        </w:rPr>
        <w:t xml:space="preserve"> parte </w:t>
      </w:r>
      <w:proofErr w:type="spellStart"/>
      <w:r w:rsidRPr="007D0586">
        <w:rPr>
          <w:rFonts w:ascii="Times New Roman" w:hAnsi="Times New Roman"/>
          <w:i/>
          <w:lang w:val="fr-FR"/>
        </w:rPr>
        <w:t>din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aceasta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altfel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decât</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efectul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legii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prin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obţinerea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consimţământului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scris</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prealabil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atât</w:t>
      </w:r>
      <w:proofErr w:type="spellEnd"/>
      <w:r w:rsidRPr="007D0586">
        <w:rPr>
          <w:rFonts w:ascii="Times New Roman" w:hAnsi="Times New Roman"/>
          <w:i/>
          <w:lang w:val="fr-FR"/>
        </w:rPr>
        <w:t xml:space="preserve"> al </w:t>
      </w:r>
      <w:proofErr w:type="spellStart"/>
      <w:r w:rsidRPr="007D0586">
        <w:rPr>
          <w:rFonts w:ascii="Times New Roman" w:hAnsi="Times New Roman"/>
          <w:i/>
          <w:lang w:val="fr-FR"/>
        </w:rPr>
        <w:t>celorlalte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Parţi</w:t>
      </w:r>
      <w:proofErr w:type="spellEnd"/>
      <w:r w:rsidRPr="007D0586">
        <w:rPr>
          <w:rFonts w:ascii="Times New Roman" w:hAnsi="Times New Roman"/>
          <w:i/>
          <w:lang w:val="fr-FR"/>
        </w:rPr>
        <w:t xml:space="preserve"> cat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Beneficiarului</w:t>
      </w:r>
      <w:proofErr w:type="spellEnd"/>
      <w:r w:rsidRPr="007D0586">
        <w:rPr>
          <w:rFonts w:ascii="Times New Roman" w:hAnsi="Times New Roman"/>
          <w:i/>
          <w:lang w:val="fr-FR"/>
        </w:rPr>
        <w:t>.</w:t>
      </w:r>
    </w:p>
    <w:p w14:paraId="5EE897FC" w14:textId="77777777" w:rsidR="00077A76" w:rsidRPr="004A1696" w:rsidRDefault="00077A76" w:rsidP="00077A76">
      <w:pPr>
        <w:spacing w:after="120" w:line="360" w:lineRule="auto"/>
        <w:jc w:val="both"/>
        <w:rPr>
          <w:rFonts w:ascii="Times New Roman" w:hAnsi="Times New Roman"/>
          <w:i/>
          <w:lang w:val="fr-FR"/>
        </w:rPr>
      </w:pPr>
      <w:r w:rsidRPr="007D0586">
        <w:rPr>
          <w:rFonts w:ascii="Times New Roman" w:hAnsi="Times New Roman"/>
          <w:b/>
          <w:i/>
          <w:lang w:val="fr-FR"/>
        </w:rPr>
        <w:t>Art. 9</w:t>
      </w:r>
      <w:r w:rsidRPr="007D0586">
        <w:rPr>
          <w:rFonts w:ascii="Times New Roman" w:hAnsi="Times New Roman"/>
          <w:i/>
          <w:lang w:val="fr-FR"/>
        </w:rPr>
        <w:t xml:space="preserve">. </w:t>
      </w:r>
      <w:proofErr w:type="spellStart"/>
      <w:r w:rsidRPr="007D0586">
        <w:rPr>
          <w:rFonts w:ascii="Times New Roman" w:hAnsi="Times New Roman"/>
          <w:i/>
          <w:lang w:val="fr-FR"/>
        </w:rPr>
        <w:t>Prezentul</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acord</w:t>
      </w:r>
      <w:proofErr w:type="spellEnd"/>
      <w:r w:rsidRPr="007D0586">
        <w:rPr>
          <w:rFonts w:ascii="Times New Roman" w:hAnsi="Times New Roman"/>
          <w:i/>
          <w:lang w:val="fr-FR"/>
        </w:rPr>
        <w:t xml:space="preserve"> se </w:t>
      </w:r>
      <w:proofErr w:type="spellStart"/>
      <w:r w:rsidRPr="007D0586">
        <w:rPr>
          <w:rFonts w:ascii="Times New Roman" w:hAnsi="Times New Roman"/>
          <w:i/>
          <w:lang w:val="fr-FR"/>
        </w:rPr>
        <w:t>completează</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ceea</w:t>
      </w:r>
      <w:proofErr w:type="spellEnd"/>
      <w:r w:rsidRPr="007D0586">
        <w:rPr>
          <w:rFonts w:ascii="Times New Roman" w:hAnsi="Times New Roman"/>
          <w:i/>
          <w:lang w:val="fr-FR"/>
        </w:rPr>
        <w:t xml:space="preserve"> ce </w:t>
      </w:r>
      <w:proofErr w:type="spellStart"/>
      <w:r w:rsidRPr="007D0586">
        <w:rPr>
          <w:rFonts w:ascii="Times New Roman" w:hAnsi="Times New Roman"/>
          <w:i/>
          <w:lang w:val="fr-FR"/>
        </w:rPr>
        <w:t>priveşte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termenele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şi</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condiţiile</w:t>
      </w:r>
      <w:proofErr w:type="spellEnd"/>
      <w:r w:rsidRPr="007D0586">
        <w:rPr>
          <w:rFonts w:ascii="Times New Roman" w:hAnsi="Times New Roman"/>
          <w:i/>
          <w:lang w:val="fr-FR"/>
        </w:rPr>
        <w:t xml:space="preserve"> de </w:t>
      </w:r>
      <w:proofErr w:type="spellStart"/>
      <w:r w:rsidRPr="007D0586">
        <w:rPr>
          <w:rFonts w:ascii="Times New Roman" w:hAnsi="Times New Roman"/>
          <w:i/>
          <w:lang w:val="fr-FR"/>
        </w:rPr>
        <w:t>prestare</w:t>
      </w:r>
      <w:proofErr w:type="spellEnd"/>
      <w:r w:rsidRPr="007D0586">
        <w:rPr>
          <w:rFonts w:ascii="Times New Roman" w:hAnsi="Times New Roman"/>
          <w:i/>
          <w:lang w:val="fr-FR"/>
        </w:rPr>
        <w:t xml:space="preserve"> a </w:t>
      </w:r>
      <w:proofErr w:type="spellStart"/>
      <w:r w:rsidRPr="007D0586">
        <w:rPr>
          <w:rFonts w:ascii="Times New Roman" w:hAnsi="Times New Roman"/>
          <w:i/>
          <w:lang w:val="fr-FR"/>
        </w:rPr>
        <w:t>serviciilor</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cu</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prevederile</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contractului</w:t>
      </w:r>
      <w:proofErr w:type="spellEnd"/>
      <w:r w:rsidRPr="007D0586">
        <w:rPr>
          <w:rFonts w:ascii="Times New Roman" w:hAnsi="Times New Roman"/>
          <w:i/>
          <w:lang w:val="fr-FR"/>
        </w:rPr>
        <w:t xml:space="preserve"> ce se va </w:t>
      </w:r>
      <w:proofErr w:type="spellStart"/>
      <w:r w:rsidRPr="007D0586">
        <w:rPr>
          <w:rFonts w:ascii="Times New Roman" w:hAnsi="Times New Roman"/>
          <w:i/>
          <w:lang w:val="fr-FR"/>
        </w:rPr>
        <w:t>încheia</w:t>
      </w:r>
      <w:proofErr w:type="spellEnd"/>
      <w:r w:rsidRPr="007D0586">
        <w:rPr>
          <w:rFonts w:ascii="Times New Roman" w:hAnsi="Times New Roman"/>
          <w:i/>
          <w:lang w:val="fr-FR"/>
        </w:rPr>
        <w:t xml:space="preserve"> </w:t>
      </w:r>
      <w:proofErr w:type="spellStart"/>
      <w:r w:rsidRPr="007D0586">
        <w:rPr>
          <w:rFonts w:ascii="Times New Roman" w:hAnsi="Times New Roman"/>
          <w:i/>
          <w:lang w:val="fr-FR"/>
        </w:rPr>
        <w:t>între</w:t>
      </w:r>
      <w:proofErr w:type="spellEnd"/>
      <w:r w:rsidRPr="007D0586">
        <w:rPr>
          <w:rFonts w:ascii="Times New Roman" w:hAnsi="Times New Roman"/>
          <w:i/>
          <w:lang w:val="fr-FR"/>
        </w:rPr>
        <w:t xml:space="preserve"> …............................... </w:t>
      </w:r>
      <w:r w:rsidRPr="004A1696">
        <w:rPr>
          <w:rFonts w:ascii="Times New Roman" w:hAnsi="Times New Roman"/>
          <w:i/>
          <w:lang w:val="fr-FR"/>
        </w:rPr>
        <w:t>(</w:t>
      </w:r>
      <w:proofErr w:type="spellStart"/>
      <w:proofErr w:type="gramStart"/>
      <w:r w:rsidRPr="004A1696">
        <w:rPr>
          <w:rFonts w:ascii="Times New Roman" w:hAnsi="Times New Roman"/>
          <w:i/>
          <w:lang w:val="fr-FR"/>
        </w:rPr>
        <w:t>liderul</w:t>
      </w:r>
      <w:proofErr w:type="spellEnd"/>
      <w:proofErr w:type="gramEnd"/>
      <w:r w:rsidRPr="004A1696">
        <w:rPr>
          <w:rFonts w:ascii="Times New Roman" w:hAnsi="Times New Roman"/>
          <w:i/>
          <w:lang w:val="fr-FR"/>
        </w:rPr>
        <w:t xml:space="preserve"> de </w:t>
      </w:r>
      <w:proofErr w:type="spellStart"/>
      <w:r w:rsidRPr="004A1696">
        <w:rPr>
          <w:rFonts w:ascii="Times New Roman" w:hAnsi="Times New Roman"/>
          <w:i/>
          <w:lang w:val="fr-FR"/>
        </w:rPr>
        <w:t>asociere</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şi</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Beneficiar</w:t>
      </w:r>
      <w:proofErr w:type="spellEnd"/>
      <w:r w:rsidRPr="004A1696">
        <w:rPr>
          <w:rFonts w:ascii="Times New Roman" w:hAnsi="Times New Roman"/>
          <w:i/>
          <w:lang w:val="fr-FR"/>
        </w:rPr>
        <w:t>.</w:t>
      </w:r>
    </w:p>
    <w:p w14:paraId="5EE897FD" w14:textId="77777777" w:rsidR="00077A76" w:rsidRPr="004A1696" w:rsidRDefault="00077A76" w:rsidP="00077A76">
      <w:pPr>
        <w:spacing w:after="120"/>
        <w:jc w:val="both"/>
        <w:rPr>
          <w:rFonts w:ascii="Times New Roman" w:hAnsi="Times New Roman"/>
          <w:i/>
          <w:lang w:val="fr-FR"/>
        </w:rPr>
      </w:pPr>
      <w:proofErr w:type="spellStart"/>
      <w:r w:rsidRPr="004A1696">
        <w:rPr>
          <w:rFonts w:ascii="Times New Roman" w:hAnsi="Times New Roman"/>
          <w:i/>
          <w:lang w:val="fr-FR"/>
        </w:rPr>
        <w:t>Prezentul</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acord</w:t>
      </w:r>
      <w:proofErr w:type="spellEnd"/>
      <w:r w:rsidRPr="004A1696">
        <w:rPr>
          <w:rFonts w:ascii="Times New Roman" w:hAnsi="Times New Roman"/>
          <w:i/>
          <w:lang w:val="fr-FR"/>
        </w:rPr>
        <w:t xml:space="preserve"> de </w:t>
      </w:r>
      <w:proofErr w:type="spellStart"/>
      <w:r w:rsidRPr="004A1696">
        <w:rPr>
          <w:rFonts w:ascii="Times New Roman" w:hAnsi="Times New Roman"/>
          <w:i/>
          <w:lang w:val="fr-FR"/>
        </w:rPr>
        <w:t>asociere</w:t>
      </w:r>
      <w:proofErr w:type="spellEnd"/>
      <w:r w:rsidRPr="004A1696">
        <w:rPr>
          <w:rFonts w:ascii="Times New Roman" w:hAnsi="Times New Roman"/>
          <w:i/>
          <w:lang w:val="fr-FR"/>
        </w:rPr>
        <w:t xml:space="preserve"> s-a </w:t>
      </w:r>
      <w:proofErr w:type="spellStart"/>
      <w:r w:rsidRPr="004A1696">
        <w:rPr>
          <w:rFonts w:ascii="Times New Roman" w:hAnsi="Times New Roman"/>
          <w:i/>
          <w:lang w:val="fr-FR"/>
        </w:rPr>
        <w:t>încheiat</w:t>
      </w:r>
      <w:proofErr w:type="spellEnd"/>
      <w:r w:rsidRPr="004A1696">
        <w:rPr>
          <w:rFonts w:ascii="Times New Roman" w:hAnsi="Times New Roman"/>
          <w:i/>
          <w:lang w:val="fr-FR"/>
        </w:rPr>
        <w:t xml:space="preserve"> </w:t>
      </w:r>
      <w:proofErr w:type="spellStart"/>
      <w:r w:rsidRPr="004A1696">
        <w:rPr>
          <w:rFonts w:ascii="Times New Roman" w:hAnsi="Times New Roman"/>
          <w:i/>
          <w:lang w:val="fr-FR"/>
        </w:rPr>
        <w:t>astăzi</w:t>
      </w:r>
      <w:proofErr w:type="spellEnd"/>
      <w:r w:rsidRPr="004A1696">
        <w:rPr>
          <w:rFonts w:ascii="Times New Roman" w:hAnsi="Times New Roman"/>
          <w:i/>
          <w:lang w:val="fr-FR"/>
        </w:rPr>
        <w:t xml:space="preserve"> ….................................. </w:t>
      </w:r>
      <w:proofErr w:type="spellStart"/>
      <w:proofErr w:type="gramStart"/>
      <w:r w:rsidRPr="004A1696">
        <w:rPr>
          <w:rFonts w:ascii="Times New Roman" w:hAnsi="Times New Roman"/>
          <w:i/>
          <w:lang w:val="fr-FR"/>
        </w:rPr>
        <w:t>în</w:t>
      </w:r>
      <w:proofErr w:type="spellEnd"/>
      <w:proofErr w:type="gramEnd"/>
      <w:r w:rsidRPr="004A1696">
        <w:rPr>
          <w:rFonts w:ascii="Times New Roman" w:hAnsi="Times New Roman"/>
          <w:i/>
          <w:lang w:val="fr-FR"/>
        </w:rPr>
        <w:t xml:space="preserve"> …........ </w:t>
      </w:r>
      <w:proofErr w:type="spellStart"/>
      <w:proofErr w:type="gramStart"/>
      <w:r w:rsidRPr="004A1696">
        <w:rPr>
          <w:rFonts w:ascii="Times New Roman" w:hAnsi="Times New Roman"/>
          <w:i/>
          <w:lang w:val="fr-FR"/>
        </w:rPr>
        <w:t>exemplare</w:t>
      </w:r>
      <w:proofErr w:type="spellEnd"/>
      <w:proofErr w:type="gramEnd"/>
      <w:r w:rsidRPr="004A1696">
        <w:rPr>
          <w:rFonts w:ascii="Times New Roman" w:hAnsi="Times New Roman"/>
          <w:i/>
          <w:lang w:val="fr-FR"/>
        </w:rPr>
        <w:t>.</w:t>
      </w:r>
    </w:p>
    <w:p w14:paraId="5EE897FE" w14:textId="77777777" w:rsidR="00077A76" w:rsidRPr="004A1696" w:rsidRDefault="00077A76" w:rsidP="00077A76">
      <w:pPr>
        <w:spacing w:after="120"/>
        <w:rPr>
          <w:rFonts w:ascii="Times New Roman" w:hAnsi="Times New Roman"/>
          <w:i/>
          <w:lang w:val="fr-FR"/>
        </w:rPr>
      </w:pPr>
      <w:r w:rsidRPr="004A1696">
        <w:rPr>
          <w:rFonts w:ascii="Times New Roman" w:hAnsi="Times New Roman"/>
          <w:i/>
          <w:lang w:val="fr-FR"/>
        </w:rPr>
        <w:t>LIDER ASOCIAT</w:t>
      </w:r>
      <w:r w:rsidRPr="004A1696">
        <w:rPr>
          <w:rFonts w:ascii="Times New Roman" w:hAnsi="Times New Roman"/>
          <w:i/>
          <w:lang w:val="fr-FR"/>
        </w:rPr>
        <w:tab/>
      </w:r>
      <w:r w:rsidRPr="004A1696">
        <w:rPr>
          <w:rFonts w:ascii="Times New Roman" w:hAnsi="Times New Roman"/>
          <w:i/>
          <w:lang w:val="fr-FR"/>
        </w:rPr>
        <w:tab/>
      </w:r>
    </w:p>
    <w:p w14:paraId="5EE897FF" w14:textId="77777777" w:rsidR="00077A76" w:rsidRPr="004A1696" w:rsidRDefault="00077A76" w:rsidP="00077A76">
      <w:pPr>
        <w:spacing w:after="120"/>
        <w:rPr>
          <w:rFonts w:ascii="Times New Roman" w:hAnsi="Times New Roman"/>
          <w:i/>
          <w:lang w:val="fr-FR"/>
        </w:rPr>
      </w:pPr>
      <w:proofErr w:type="spellStart"/>
      <w:proofErr w:type="gramStart"/>
      <w:r w:rsidRPr="004A1696">
        <w:rPr>
          <w:rFonts w:ascii="Times New Roman" w:hAnsi="Times New Roman"/>
          <w:i/>
          <w:lang w:val="fr-FR"/>
        </w:rPr>
        <w:t>semnătura</w:t>
      </w:r>
      <w:proofErr w:type="spellEnd"/>
      <w:proofErr w:type="gramEnd"/>
    </w:p>
    <w:p w14:paraId="5EE89800" w14:textId="77777777" w:rsidR="00077A76" w:rsidRPr="004A1696" w:rsidRDefault="00077A76" w:rsidP="00077A76">
      <w:pPr>
        <w:spacing w:after="120"/>
        <w:rPr>
          <w:rFonts w:ascii="Times New Roman" w:hAnsi="Times New Roman"/>
          <w:i/>
          <w:lang w:val="fr-FR"/>
        </w:rPr>
      </w:pPr>
      <w:r w:rsidRPr="004A1696">
        <w:rPr>
          <w:rFonts w:ascii="Times New Roman" w:hAnsi="Times New Roman"/>
          <w:i/>
          <w:lang w:val="fr-FR"/>
        </w:rPr>
        <w:t>ASOCIAT 1</w:t>
      </w:r>
    </w:p>
    <w:p w14:paraId="5EE89801" w14:textId="77777777" w:rsidR="00077A76" w:rsidRPr="004A1696" w:rsidRDefault="00077A76" w:rsidP="00077A76">
      <w:pPr>
        <w:spacing w:after="120"/>
        <w:rPr>
          <w:rFonts w:ascii="Times New Roman" w:hAnsi="Times New Roman"/>
          <w:i/>
          <w:lang w:val="fr-FR"/>
        </w:rPr>
      </w:pPr>
      <w:proofErr w:type="spellStart"/>
      <w:proofErr w:type="gramStart"/>
      <w:r w:rsidRPr="004A1696">
        <w:rPr>
          <w:rFonts w:ascii="Times New Roman" w:hAnsi="Times New Roman"/>
          <w:i/>
          <w:lang w:val="fr-FR"/>
        </w:rPr>
        <w:t>semnătura</w:t>
      </w:r>
      <w:proofErr w:type="spellEnd"/>
      <w:proofErr w:type="gramEnd"/>
      <w:r w:rsidRPr="004A1696">
        <w:rPr>
          <w:rFonts w:ascii="Times New Roman" w:hAnsi="Times New Roman"/>
          <w:i/>
          <w:lang w:val="fr-FR"/>
        </w:rPr>
        <w:t xml:space="preserve"> </w:t>
      </w:r>
      <w:r w:rsidRPr="004A1696">
        <w:rPr>
          <w:rFonts w:ascii="Times New Roman" w:hAnsi="Times New Roman"/>
          <w:i/>
          <w:lang w:val="fr-FR"/>
        </w:rPr>
        <w:tab/>
      </w:r>
    </w:p>
    <w:p w14:paraId="5EE89802" w14:textId="77777777" w:rsidR="00077A76" w:rsidRPr="00077A76" w:rsidRDefault="00077A76" w:rsidP="00077A76">
      <w:pPr>
        <w:pStyle w:val="BodyText"/>
        <w:spacing w:after="0"/>
        <w:ind w:left="1410" w:hanging="1410"/>
        <w:rPr>
          <w:rFonts w:ascii="Times New Roman" w:hAnsi="Times New Roman"/>
          <w:i/>
          <w:lang w:val="ro-RO"/>
        </w:rPr>
      </w:pPr>
      <w:r w:rsidRPr="006B0B0B">
        <w:rPr>
          <w:rFonts w:ascii="Times New Roman" w:hAnsi="Times New Roman"/>
          <w:b/>
          <w:i/>
          <w:lang w:val="ro-RO"/>
        </w:rPr>
        <w:t xml:space="preserve">NOTA: </w:t>
      </w:r>
      <w:r w:rsidRPr="006B0B0B">
        <w:rPr>
          <w:rFonts w:ascii="Times New Roman" w:hAnsi="Times New Roman"/>
          <w:b/>
          <w:i/>
          <w:lang w:val="ro-RO"/>
        </w:rPr>
        <w:tab/>
      </w:r>
      <w:r w:rsidRPr="006B0B0B">
        <w:rPr>
          <w:rFonts w:ascii="Times New Roman" w:hAnsi="Times New Roman"/>
          <w:i/>
          <w:lang w:val="ro-RO"/>
        </w:rPr>
        <w:t>Prezentul Acord de Asociere conţine clauzele obligatorii, părţile putând adăuga şi alte clauze.</w:t>
      </w:r>
    </w:p>
    <w:p w14:paraId="5EE89803" w14:textId="77777777" w:rsidR="00077A76" w:rsidRPr="00077A76" w:rsidRDefault="00077A76" w:rsidP="00077A76">
      <w:pPr>
        <w:rPr>
          <w:rFonts w:ascii="Times New Roman" w:hAnsi="Times New Roman"/>
          <w:i/>
          <w:lang w:val="it-IT"/>
        </w:rPr>
      </w:pP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r w:rsidRPr="007D0586">
        <w:rPr>
          <w:rFonts w:ascii="Times New Roman" w:hAnsi="Times New Roman"/>
          <w:i/>
          <w:lang w:val="fr-FR"/>
        </w:rPr>
        <w:tab/>
      </w:r>
    </w:p>
    <w:sectPr w:rsidR="00077A76" w:rsidRPr="00077A76"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80F4" w14:textId="77777777" w:rsidR="004C0936" w:rsidRDefault="004C0936">
      <w:r>
        <w:separator/>
      </w:r>
    </w:p>
  </w:endnote>
  <w:endnote w:type="continuationSeparator" w:id="0">
    <w:p w14:paraId="760C7DA0" w14:textId="77777777" w:rsidR="004C0936" w:rsidRDefault="004C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C72E" w14:textId="77777777" w:rsidR="004C0936" w:rsidRDefault="004C0936">
      <w:r>
        <w:separator/>
      </w:r>
    </w:p>
  </w:footnote>
  <w:footnote w:type="continuationSeparator" w:id="0">
    <w:p w14:paraId="3E596DC0" w14:textId="77777777" w:rsidR="004C0936" w:rsidRDefault="004C0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4A29F84"/>
    <w:name w:val="WWNum10"/>
    <w:lvl w:ilvl="0">
      <w:start w:val="1"/>
      <w:numFmt w:val="decimal"/>
      <w:lvlText w:val="%1."/>
      <w:lvlJc w:val="left"/>
      <w:pPr>
        <w:tabs>
          <w:tab w:val="num" w:pos="0"/>
        </w:tabs>
        <w:ind w:left="644" w:hanging="360"/>
      </w:pPr>
      <w:rPr>
        <w:rFonts w:ascii="Times New Roman" w:hAnsi="Times New Roman" w:cs="Times New Roman" w:hint="default"/>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4"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7"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2"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4937B5"/>
    <w:multiLevelType w:val="hybridMultilevel"/>
    <w:tmpl w:val="9F02C168"/>
    <w:lvl w:ilvl="0" w:tplc="BE0A1B1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032050"/>
    <w:multiLevelType w:val="hybridMultilevel"/>
    <w:tmpl w:val="B37ADE7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1F092E"/>
    <w:multiLevelType w:val="hybridMultilevel"/>
    <w:tmpl w:val="B78E2FF8"/>
    <w:lvl w:ilvl="0" w:tplc="010A417C">
      <w:start w:val="2019"/>
      <w:numFmt w:val="bullet"/>
      <w:lvlText w:val="-"/>
      <w:lvlJc w:val="left"/>
      <w:pPr>
        <w:ind w:left="387" w:hanging="360"/>
      </w:pPr>
      <w:rPr>
        <w:rFonts w:ascii="Times New Roman" w:eastAsia="Calibri" w:hAnsi="Times New Roman" w:cs="Times New Roman" w:hint="default"/>
      </w:rPr>
    </w:lvl>
    <w:lvl w:ilvl="1" w:tplc="04090003" w:tentative="1">
      <w:start w:val="1"/>
      <w:numFmt w:val="bullet"/>
      <w:lvlText w:val="o"/>
      <w:lvlJc w:val="left"/>
      <w:pPr>
        <w:ind w:left="1107" w:hanging="360"/>
      </w:pPr>
      <w:rPr>
        <w:rFonts w:ascii="Courier New" w:hAnsi="Courier New" w:cs="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cs="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cs="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29"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1A938D6"/>
    <w:multiLevelType w:val="hybridMultilevel"/>
    <w:tmpl w:val="1144AB80"/>
    <w:lvl w:ilvl="0" w:tplc="C4F0BD4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909482">
    <w:abstractNumId w:val="9"/>
  </w:num>
  <w:num w:numId="2" w16cid:durableId="1662927122">
    <w:abstractNumId w:val="3"/>
  </w:num>
  <w:num w:numId="3" w16cid:durableId="1609855154">
    <w:abstractNumId w:val="16"/>
  </w:num>
  <w:num w:numId="4" w16cid:durableId="18620138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7085135">
    <w:abstractNumId w:val="41"/>
  </w:num>
  <w:num w:numId="6" w16cid:durableId="1723753385">
    <w:abstractNumId w:val="21"/>
  </w:num>
  <w:num w:numId="7" w16cid:durableId="476150809">
    <w:abstractNumId w:val="10"/>
  </w:num>
  <w:num w:numId="8" w16cid:durableId="400492940">
    <w:abstractNumId w:val="30"/>
  </w:num>
  <w:num w:numId="9" w16cid:durableId="836655980">
    <w:abstractNumId w:val="36"/>
  </w:num>
  <w:num w:numId="10" w16cid:durableId="1413434193">
    <w:abstractNumId w:val="1"/>
  </w:num>
  <w:num w:numId="11" w16cid:durableId="148446561">
    <w:abstractNumId w:val="1"/>
  </w:num>
  <w:num w:numId="12" w16cid:durableId="1990860378">
    <w:abstractNumId w:val="35"/>
  </w:num>
  <w:num w:numId="13" w16cid:durableId="1456556683">
    <w:abstractNumId w:val="37"/>
  </w:num>
  <w:num w:numId="14" w16cid:durableId="754129854">
    <w:abstractNumId w:val="19"/>
  </w:num>
  <w:num w:numId="15" w16cid:durableId="1666588083">
    <w:abstractNumId w:val="4"/>
  </w:num>
  <w:num w:numId="16" w16cid:durableId="1737899432">
    <w:abstractNumId w:val="5"/>
  </w:num>
  <w:num w:numId="17" w16cid:durableId="412816973">
    <w:abstractNumId w:val="40"/>
  </w:num>
  <w:num w:numId="18" w16cid:durableId="971251092">
    <w:abstractNumId w:val="8"/>
  </w:num>
  <w:num w:numId="19" w16cid:durableId="1469008350">
    <w:abstractNumId w:val="15"/>
  </w:num>
  <w:num w:numId="20" w16cid:durableId="1284194160">
    <w:abstractNumId w:val="14"/>
  </w:num>
  <w:num w:numId="21" w16cid:durableId="1519152280">
    <w:abstractNumId w:val="18"/>
  </w:num>
  <w:num w:numId="22" w16cid:durableId="585653671">
    <w:abstractNumId w:val="27"/>
  </w:num>
  <w:num w:numId="23" w16cid:durableId="199629690">
    <w:abstractNumId w:val="17"/>
  </w:num>
  <w:num w:numId="24" w16cid:durableId="1299991169">
    <w:abstractNumId w:val="32"/>
  </w:num>
  <w:num w:numId="25" w16cid:durableId="1755126727">
    <w:abstractNumId w:val="12"/>
  </w:num>
  <w:num w:numId="26" w16cid:durableId="450589940">
    <w:abstractNumId w:val="34"/>
  </w:num>
  <w:num w:numId="27" w16cid:durableId="121771879">
    <w:abstractNumId w:val="38"/>
  </w:num>
  <w:num w:numId="28" w16cid:durableId="1770349921">
    <w:abstractNumId w:val="29"/>
  </w:num>
  <w:num w:numId="29" w16cid:durableId="1369718356">
    <w:abstractNumId w:val="34"/>
  </w:num>
  <w:num w:numId="30" w16cid:durableId="539980891">
    <w:abstractNumId w:val="34"/>
  </w:num>
  <w:num w:numId="31" w16cid:durableId="1595817850">
    <w:abstractNumId w:val="2"/>
  </w:num>
  <w:num w:numId="32" w16cid:durableId="1073551459">
    <w:abstractNumId w:val="11"/>
  </w:num>
  <w:num w:numId="33" w16cid:durableId="1687975500">
    <w:abstractNumId w:val="24"/>
  </w:num>
  <w:num w:numId="34" w16cid:durableId="756757377">
    <w:abstractNumId w:val="39"/>
  </w:num>
  <w:num w:numId="35" w16cid:durableId="1059207688">
    <w:abstractNumId w:val="20"/>
  </w:num>
  <w:num w:numId="36" w16cid:durableId="1006206197">
    <w:abstractNumId w:val="6"/>
  </w:num>
  <w:num w:numId="37" w16cid:durableId="345862956">
    <w:abstractNumId w:val="13"/>
  </w:num>
  <w:num w:numId="38" w16cid:durableId="219633397">
    <w:abstractNumId w:val="33"/>
  </w:num>
  <w:num w:numId="39" w16cid:durableId="1058893870">
    <w:abstractNumId w:val="31"/>
  </w:num>
  <w:num w:numId="40" w16cid:durableId="258605533">
    <w:abstractNumId w:val="26"/>
  </w:num>
  <w:num w:numId="41" w16cid:durableId="1568146983">
    <w:abstractNumId w:val="28"/>
  </w:num>
  <w:num w:numId="42" w16cid:durableId="741635425">
    <w:abstractNumId w:val="22"/>
  </w:num>
  <w:num w:numId="43" w16cid:durableId="1407917007">
    <w:abstractNumId w:val="0"/>
  </w:num>
  <w:num w:numId="44" w16cid:durableId="710813114">
    <w:abstractNumId w:val="7"/>
  </w:num>
  <w:num w:numId="45" w16cid:durableId="5890030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B0"/>
    <w:rsid w:val="00005AD5"/>
    <w:rsid w:val="00013FB4"/>
    <w:rsid w:val="000206B5"/>
    <w:rsid w:val="00025CB0"/>
    <w:rsid w:val="00026053"/>
    <w:rsid w:val="00031795"/>
    <w:rsid w:val="00031D64"/>
    <w:rsid w:val="0003501E"/>
    <w:rsid w:val="00035FEE"/>
    <w:rsid w:val="00043D92"/>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5D3B"/>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3CD4"/>
    <w:rsid w:val="00116766"/>
    <w:rsid w:val="00116E81"/>
    <w:rsid w:val="00120A39"/>
    <w:rsid w:val="0012406C"/>
    <w:rsid w:val="00136A14"/>
    <w:rsid w:val="001370C2"/>
    <w:rsid w:val="00140FF5"/>
    <w:rsid w:val="00141A5B"/>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23E"/>
    <w:rsid w:val="002027DA"/>
    <w:rsid w:val="002141AB"/>
    <w:rsid w:val="00217428"/>
    <w:rsid w:val="002175CA"/>
    <w:rsid w:val="00220675"/>
    <w:rsid w:val="00225E7B"/>
    <w:rsid w:val="00226BE3"/>
    <w:rsid w:val="002357F5"/>
    <w:rsid w:val="00235F70"/>
    <w:rsid w:val="002424EE"/>
    <w:rsid w:val="00244657"/>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B7969"/>
    <w:rsid w:val="002C134C"/>
    <w:rsid w:val="002C1738"/>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436F"/>
    <w:rsid w:val="00354A3F"/>
    <w:rsid w:val="00355B9C"/>
    <w:rsid w:val="00362E03"/>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6A4E"/>
    <w:rsid w:val="00397433"/>
    <w:rsid w:val="003A10ED"/>
    <w:rsid w:val="003A134D"/>
    <w:rsid w:val="003A14BC"/>
    <w:rsid w:val="003A2E4B"/>
    <w:rsid w:val="003A5414"/>
    <w:rsid w:val="003A59D6"/>
    <w:rsid w:val="003B0280"/>
    <w:rsid w:val="003B394B"/>
    <w:rsid w:val="003B58D2"/>
    <w:rsid w:val="003B5AF2"/>
    <w:rsid w:val="003B6106"/>
    <w:rsid w:val="003C2D3D"/>
    <w:rsid w:val="003C4CCB"/>
    <w:rsid w:val="003D64B9"/>
    <w:rsid w:val="003E23A6"/>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2EC6"/>
    <w:rsid w:val="00453678"/>
    <w:rsid w:val="00453ABB"/>
    <w:rsid w:val="00454113"/>
    <w:rsid w:val="0046030E"/>
    <w:rsid w:val="004629C8"/>
    <w:rsid w:val="0046437C"/>
    <w:rsid w:val="00466298"/>
    <w:rsid w:val="00476879"/>
    <w:rsid w:val="0048344F"/>
    <w:rsid w:val="0048761D"/>
    <w:rsid w:val="00487E07"/>
    <w:rsid w:val="004916F7"/>
    <w:rsid w:val="004924FC"/>
    <w:rsid w:val="004A0B12"/>
    <w:rsid w:val="004A1696"/>
    <w:rsid w:val="004A5297"/>
    <w:rsid w:val="004A734A"/>
    <w:rsid w:val="004B0474"/>
    <w:rsid w:val="004B64E8"/>
    <w:rsid w:val="004C0936"/>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5D1"/>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5F1"/>
    <w:rsid w:val="00562C9D"/>
    <w:rsid w:val="00564503"/>
    <w:rsid w:val="005664B7"/>
    <w:rsid w:val="005704BD"/>
    <w:rsid w:val="00577D58"/>
    <w:rsid w:val="00580115"/>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0E43"/>
    <w:rsid w:val="005E2B5A"/>
    <w:rsid w:val="005E4712"/>
    <w:rsid w:val="005E50CC"/>
    <w:rsid w:val="005E59AF"/>
    <w:rsid w:val="005F1170"/>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9BD"/>
    <w:rsid w:val="00684E4F"/>
    <w:rsid w:val="00690BD9"/>
    <w:rsid w:val="00694B7B"/>
    <w:rsid w:val="00696F6F"/>
    <w:rsid w:val="00697B8E"/>
    <w:rsid w:val="006A18B0"/>
    <w:rsid w:val="006A24C5"/>
    <w:rsid w:val="006A55CE"/>
    <w:rsid w:val="006B0B0B"/>
    <w:rsid w:val="006B3F9E"/>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0D6"/>
    <w:rsid w:val="00713C83"/>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8431D"/>
    <w:rsid w:val="00796166"/>
    <w:rsid w:val="007970BE"/>
    <w:rsid w:val="007A1533"/>
    <w:rsid w:val="007A76E3"/>
    <w:rsid w:val="007B5D5E"/>
    <w:rsid w:val="007B60A5"/>
    <w:rsid w:val="007B6590"/>
    <w:rsid w:val="007C3818"/>
    <w:rsid w:val="007C6BA3"/>
    <w:rsid w:val="007C7BEC"/>
    <w:rsid w:val="007D0586"/>
    <w:rsid w:val="007D0DAA"/>
    <w:rsid w:val="007D3EEE"/>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27AA0"/>
    <w:rsid w:val="00830129"/>
    <w:rsid w:val="00837D73"/>
    <w:rsid w:val="00841E85"/>
    <w:rsid w:val="00843AE2"/>
    <w:rsid w:val="0084492B"/>
    <w:rsid w:val="008526C3"/>
    <w:rsid w:val="00853ECF"/>
    <w:rsid w:val="00854C53"/>
    <w:rsid w:val="0085501C"/>
    <w:rsid w:val="008552E4"/>
    <w:rsid w:val="008575D3"/>
    <w:rsid w:val="00857902"/>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A55A8"/>
    <w:rsid w:val="008B0274"/>
    <w:rsid w:val="008B3022"/>
    <w:rsid w:val="008C1FD8"/>
    <w:rsid w:val="008C333F"/>
    <w:rsid w:val="008C5394"/>
    <w:rsid w:val="008C54E2"/>
    <w:rsid w:val="008C6C09"/>
    <w:rsid w:val="008C71DB"/>
    <w:rsid w:val="008D094C"/>
    <w:rsid w:val="008D3598"/>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66D9A"/>
    <w:rsid w:val="009734F5"/>
    <w:rsid w:val="009857E3"/>
    <w:rsid w:val="009863ED"/>
    <w:rsid w:val="00991B47"/>
    <w:rsid w:val="00997422"/>
    <w:rsid w:val="009A0B9C"/>
    <w:rsid w:val="009A1862"/>
    <w:rsid w:val="009A3D9A"/>
    <w:rsid w:val="009A5B00"/>
    <w:rsid w:val="009A6AD5"/>
    <w:rsid w:val="009B2F62"/>
    <w:rsid w:val="009C08A5"/>
    <w:rsid w:val="009C0BEE"/>
    <w:rsid w:val="009D02F4"/>
    <w:rsid w:val="009D2A81"/>
    <w:rsid w:val="009D4ECC"/>
    <w:rsid w:val="009D7FDD"/>
    <w:rsid w:val="009E0A68"/>
    <w:rsid w:val="009E13BB"/>
    <w:rsid w:val="009F1D57"/>
    <w:rsid w:val="009F49D6"/>
    <w:rsid w:val="00A00B3B"/>
    <w:rsid w:val="00A0792D"/>
    <w:rsid w:val="00A0795B"/>
    <w:rsid w:val="00A1052D"/>
    <w:rsid w:val="00A105B7"/>
    <w:rsid w:val="00A107A8"/>
    <w:rsid w:val="00A10FC0"/>
    <w:rsid w:val="00A21097"/>
    <w:rsid w:val="00A2460F"/>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425B"/>
    <w:rsid w:val="00AB54DA"/>
    <w:rsid w:val="00AC0746"/>
    <w:rsid w:val="00AC0B4E"/>
    <w:rsid w:val="00AC3BFB"/>
    <w:rsid w:val="00AC5653"/>
    <w:rsid w:val="00AC7CB5"/>
    <w:rsid w:val="00AD25C3"/>
    <w:rsid w:val="00AD3DB4"/>
    <w:rsid w:val="00AD3E81"/>
    <w:rsid w:val="00AD53F7"/>
    <w:rsid w:val="00AD7259"/>
    <w:rsid w:val="00AD7E03"/>
    <w:rsid w:val="00AE053E"/>
    <w:rsid w:val="00AE313C"/>
    <w:rsid w:val="00AE6436"/>
    <w:rsid w:val="00AF4970"/>
    <w:rsid w:val="00B00332"/>
    <w:rsid w:val="00B00E0F"/>
    <w:rsid w:val="00B00F39"/>
    <w:rsid w:val="00B03C5A"/>
    <w:rsid w:val="00B07852"/>
    <w:rsid w:val="00B10118"/>
    <w:rsid w:val="00B128C5"/>
    <w:rsid w:val="00B16A45"/>
    <w:rsid w:val="00B20483"/>
    <w:rsid w:val="00B228AC"/>
    <w:rsid w:val="00B30A28"/>
    <w:rsid w:val="00B312F6"/>
    <w:rsid w:val="00B32F9E"/>
    <w:rsid w:val="00B37444"/>
    <w:rsid w:val="00B40FD2"/>
    <w:rsid w:val="00B42663"/>
    <w:rsid w:val="00B44B71"/>
    <w:rsid w:val="00B456A0"/>
    <w:rsid w:val="00B46D14"/>
    <w:rsid w:val="00B46E93"/>
    <w:rsid w:val="00B5339D"/>
    <w:rsid w:val="00B643D2"/>
    <w:rsid w:val="00B64903"/>
    <w:rsid w:val="00B64B8B"/>
    <w:rsid w:val="00B64BF3"/>
    <w:rsid w:val="00B712A6"/>
    <w:rsid w:val="00B71A29"/>
    <w:rsid w:val="00B77B5D"/>
    <w:rsid w:val="00B80548"/>
    <w:rsid w:val="00B830ED"/>
    <w:rsid w:val="00B8396C"/>
    <w:rsid w:val="00B84365"/>
    <w:rsid w:val="00B843AF"/>
    <w:rsid w:val="00B84F66"/>
    <w:rsid w:val="00BA3546"/>
    <w:rsid w:val="00BA713B"/>
    <w:rsid w:val="00BA7458"/>
    <w:rsid w:val="00BC0231"/>
    <w:rsid w:val="00BC2ECE"/>
    <w:rsid w:val="00BC300B"/>
    <w:rsid w:val="00BC4660"/>
    <w:rsid w:val="00BC58AB"/>
    <w:rsid w:val="00BC7133"/>
    <w:rsid w:val="00BC72F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1758E"/>
    <w:rsid w:val="00C2041C"/>
    <w:rsid w:val="00C21EB8"/>
    <w:rsid w:val="00C22CEE"/>
    <w:rsid w:val="00C25C80"/>
    <w:rsid w:val="00C276F0"/>
    <w:rsid w:val="00C355AF"/>
    <w:rsid w:val="00C35938"/>
    <w:rsid w:val="00C40732"/>
    <w:rsid w:val="00C40B29"/>
    <w:rsid w:val="00C50B58"/>
    <w:rsid w:val="00C50F14"/>
    <w:rsid w:val="00C533C0"/>
    <w:rsid w:val="00C564A1"/>
    <w:rsid w:val="00C674A4"/>
    <w:rsid w:val="00C744B9"/>
    <w:rsid w:val="00C767A2"/>
    <w:rsid w:val="00C80A05"/>
    <w:rsid w:val="00C81764"/>
    <w:rsid w:val="00C86A08"/>
    <w:rsid w:val="00C86DF9"/>
    <w:rsid w:val="00C90ABE"/>
    <w:rsid w:val="00C91EC9"/>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CF78EF"/>
    <w:rsid w:val="00D00079"/>
    <w:rsid w:val="00D040C1"/>
    <w:rsid w:val="00D04178"/>
    <w:rsid w:val="00D11AE9"/>
    <w:rsid w:val="00D1228D"/>
    <w:rsid w:val="00D14A3E"/>
    <w:rsid w:val="00D16829"/>
    <w:rsid w:val="00D22408"/>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86CFB"/>
    <w:rsid w:val="00D92E3F"/>
    <w:rsid w:val="00D94D8B"/>
    <w:rsid w:val="00D972C0"/>
    <w:rsid w:val="00D978E3"/>
    <w:rsid w:val="00D97BCB"/>
    <w:rsid w:val="00DA2BE3"/>
    <w:rsid w:val="00DA2D86"/>
    <w:rsid w:val="00DA4CC9"/>
    <w:rsid w:val="00DA6E57"/>
    <w:rsid w:val="00DB099D"/>
    <w:rsid w:val="00DB129E"/>
    <w:rsid w:val="00DB23C9"/>
    <w:rsid w:val="00DB5CC5"/>
    <w:rsid w:val="00DB603E"/>
    <w:rsid w:val="00DC421B"/>
    <w:rsid w:val="00DC4272"/>
    <w:rsid w:val="00DC4F74"/>
    <w:rsid w:val="00DC6E5A"/>
    <w:rsid w:val="00DD37ED"/>
    <w:rsid w:val="00DD3A18"/>
    <w:rsid w:val="00DD718C"/>
    <w:rsid w:val="00DD7C7F"/>
    <w:rsid w:val="00DE0063"/>
    <w:rsid w:val="00DE1995"/>
    <w:rsid w:val="00DE27A8"/>
    <w:rsid w:val="00DF08C5"/>
    <w:rsid w:val="00DF1DC0"/>
    <w:rsid w:val="00DF220C"/>
    <w:rsid w:val="00DF4174"/>
    <w:rsid w:val="00DF5049"/>
    <w:rsid w:val="00DF55A9"/>
    <w:rsid w:val="00E008D9"/>
    <w:rsid w:val="00E0131A"/>
    <w:rsid w:val="00E02C69"/>
    <w:rsid w:val="00E0316D"/>
    <w:rsid w:val="00E05D64"/>
    <w:rsid w:val="00E10613"/>
    <w:rsid w:val="00E1171C"/>
    <w:rsid w:val="00E118AF"/>
    <w:rsid w:val="00E15CF3"/>
    <w:rsid w:val="00E17AFA"/>
    <w:rsid w:val="00E2105D"/>
    <w:rsid w:val="00E225BE"/>
    <w:rsid w:val="00E23A44"/>
    <w:rsid w:val="00E25B1E"/>
    <w:rsid w:val="00E261BA"/>
    <w:rsid w:val="00E2718D"/>
    <w:rsid w:val="00E3223A"/>
    <w:rsid w:val="00E431EF"/>
    <w:rsid w:val="00E44896"/>
    <w:rsid w:val="00E46D0D"/>
    <w:rsid w:val="00E5056B"/>
    <w:rsid w:val="00E505D4"/>
    <w:rsid w:val="00E52350"/>
    <w:rsid w:val="00E541AB"/>
    <w:rsid w:val="00E60686"/>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A84"/>
    <w:rsid w:val="00EC1CCF"/>
    <w:rsid w:val="00EC1F78"/>
    <w:rsid w:val="00EC4349"/>
    <w:rsid w:val="00EC60FB"/>
    <w:rsid w:val="00EC6E6D"/>
    <w:rsid w:val="00EC7534"/>
    <w:rsid w:val="00ED2928"/>
    <w:rsid w:val="00ED4B7C"/>
    <w:rsid w:val="00ED6929"/>
    <w:rsid w:val="00EE07B6"/>
    <w:rsid w:val="00EE0A96"/>
    <w:rsid w:val="00EE22A2"/>
    <w:rsid w:val="00EE344C"/>
    <w:rsid w:val="00EE3F63"/>
    <w:rsid w:val="00EF2753"/>
    <w:rsid w:val="00EF379A"/>
    <w:rsid w:val="00EF4BE1"/>
    <w:rsid w:val="00EF5868"/>
    <w:rsid w:val="00F0532A"/>
    <w:rsid w:val="00F068EA"/>
    <w:rsid w:val="00F16A4E"/>
    <w:rsid w:val="00F17DF6"/>
    <w:rsid w:val="00F30334"/>
    <w:rsid w:val="00F340FE"/>
    <w:rsid w:val="00F41EA7"/>
    <w:rsid w:val="00F46F96"/>
    <w:rsid w:val="00F50052"/>
    <w:rsid w:val="00F501EC"/>
    <w:rsid w:val="00F50741"/>
    <w:rsid w:val="00F518FE"/>
    <w:rsid w:val="00F5384E"/>
    <w:rsid w:val="00F542AB"/>
    <w:rsid w:val="00F61D39"/>
    <w:rsid w:val="00F63B59"/>
    <w:rsid w:val="00F76C2A"/>
    <w:rsid w:val="00F7799D"/>
    <w:rsid w:val="00F82CE9"/>
    <w:rsid w:val="00F831CE"/>
    <w:rsid w:val="00F83D20"/>
    <w:rsid w:val="00F9175A"/>
    <w:rsid w:val="00F93151"/>
    <w:rsid w:val="00F95224"/>
    <w:rsid w:val="00F97586"/>
    <w:rsid w:val="00FA22D6"/>
    <w:rsid w:val="00FA44CA"/>
    <w:rsid w:val="00FA7D16"/>
    <w:rsid w:val="00FB0C50"/>
    <w:rsid w:val="00FB1ADE"/>
    <w:rsid w:val="00FB374D"/>
    <w:rsid w:val="00FB3A0C"/>
    <w:rsid w:val="00FB3D4B"/>
    <w:rsid w:val="00FB5C4D"/>
    <w:rsid w:val="00FD0A71"/>
    <w:rsid w:val="00FD54F1"/>
    <w:rsid w:val="00FD62F1"/>
    <w:rsid w:val="00FD72E7"/>
    <w:rsid w:val="00FE2610"/>
    <w:rsid w:val="00FE4565"/>
    <w:rsid w:val="00FE54DB"/>
    <w:rsid w:val="00FF0BAE"/>
    <w:rsid w:val="00FF19B6"/>
    <w:rsid w:val="00FF30E9"/>
    <w:rsid w:val="00FF509B"/>
    <w:rsid w:val="00FF6549"/>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89566"/>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F14"/>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body 2,List Paragraph1,Citation List,본문(내용),List Paragraph (numbered (a)),Forth level,lp1,Heading x1,Lettre d'introduction,1st level - Bullet List Paragraph,Paragrafo elenco,Lista 1,lp11,Liste 1,Bullet list,List Paragraph11,Normal bullet "/>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 w:type="character" w:customStyle="1" w:styleId="ListParagraphChar">
    <w:name w:val="List Paragraph Char"/>
    <w:aliases w:val="body 2 Char,List Paragraph1 Char,Citation List Char,본문(내용) Char,List Paragraph (numbered (a)) Char,Forth level Char,lp1 Char,Heading x1 Char,Lettre d'introduction Char,1st level - Bullet List Paragraph Char,Paragrafo elenco Char"/>
    <w:link w:val="ListParagraph"/>
    <w:uiPriority w:val="34"/>
    <w:qFormat/>
    <w:locked/>
    <w:rsid w:val="00C50F1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50200">
      <w:bodyDiv w:val="1"/>
      <w:marLeft w:val="0"/>
      <w:marRight w:val="0"/>
      <w:marTop w:val="0"/>
      <w:marBottom w:val="0"/>
      <w:divBdr>
        <w:top w:val="none" w:sz="0" w:space="0" w:color="auto"/>
        <w:left w:val="none" w:sz="0" w:space="0" w:color="auto"/>
        <w:bottom w:val="none" w:sz="0" w:space="0" w:color="auto"/>
        <w:right w:val="none" w:sz="0" w:space="0" w:color="auto"/>
      </w:divBdr>
    </w:div>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26688269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C3AFE-19DB-4CB5-9E08-C87B3440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5305</Words>
  <Characters>30242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5</cp:revision>
  <cp:lastPrinted>2021-03-29T13:13:00Z</cp:lastPrinted>
  <dcterms:created xsi:type="dcterms:W3CDTF">2023-02-13T13:40:00Z</dcterms:created>
  <dcterms:modified xsi:type="dcterms:W3CDTF">2023-02-15T06:37:00Z</dcterms:modified>
</cp:coreProperties>
</file>