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AF3B22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:rsidR="005C6311" w:rsidRPr="00AF3B22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256212">
        <w:rPr>
          <w:rFonts w:ascii="Arial Narrow" w:hAnsi="Arial Narrow"/>
          <w:b/>
          <w:i/>
          <w:noProof/>
          <w:sz w:val="24"/>
          <w:szCs w:val="24"/>
        </w:rPr>
        <w:t>1</w:t>
      </w:r>
      <w:r w:rsidR="00871C68" w:rsidRPr="00AF3B22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F3B22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F3B22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F3B22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F3B22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:rsidR="002345DD" w:rsidRPr="00AF3B22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:rsidR="002345DD" w:rsidRPr="00AF3B22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256212">
        <w:rPr>
          <w:rFonts w:ascii="Arial Narrow" w:hAnsi="Arial Narrow"/>
          <w:b/>
          <w:i/>
          <w:noProof/>
          <w:sz w:val="24"/>
          <w:szCs w:val="24"/>
        </w:rPr>
        <w:t>2</w:t>
      </w:r>
      <w:r w:rsidR="00871C68" w:rsidRPr="00AF3B22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</w:p>
    <w:p w:rsidR="00D015C8" w:rsidRPr="00AF3B22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D015C8" w:rsidRDefault="00256212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</w:rPr>
        <w:t>Formularul – 3</w:t>
      </w:r>
      <w:r w:rsidR="00D015C8" w:rsidRPr="00AF3B22">
        <w:rPr>
          <w:rFonts w:ascii="Arial Narrow" w:hAnsi="Arial Narrow"/>
          <w:b/>
          <w:i/>
          <w:noProof/>
          <w:sz w:val="24"/>
          <w:szCs w:val="24"/>
        </w:rPr>
        <w:tab/>
        <w:t>Propunere tehnică pentru atribuirea contractului</w:t>
      </w:r>
    </w:p>
    <w:p w:rsidR="00557393" w:rsidRPr="00AF3B22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:rsidR="0065266D" w:rsidRPr="00295786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5A2F49" w:rsidRPr="00295786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183694" w:rsidRDefault="00183694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183694" w:rsidRDefault="00183694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183694" w:rsidRDefault="00183694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183694" w:rsidRDefault="00183694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183694" w:rsidRPr="00295786" w:rsidRDefault="00183694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BF31FF" w:rsidRDefault="00BF31FF" w:rsidP="00BF31FF">
      <w:pPr>
        <w:rPr>
          <w:rFonts w:ascii="Arial Narrow" w:hAnsi="Arial Narrow"/>
          <w:i/>
          <w:noProof/>
          <w:sz w:val="24"/>
          <w:szCs w:val="24"/>
        </w:rPr>
      </w:pPr>
    </w:p>
    <w:p w:rsidR="00256212" w:rsidRDefault="00256212" w:rsidP="00BF31FF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256212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3427D0">
        <w:rPr>
          <w:rFonts w:ascii="Arial Narrow" w:hAnsi="Arial Narrow"/>
          <w:i/>
          <w:sz w:val="24"/>
          <w:szCs w:val="24"/>
        </w:rPr>
        <w:t>,,</w:t>
      </w:r>
      <w:r w:rsidR="00FD0BCD">
        <w:rPr>
          <w:rFonts w:ascii="Arial Narrow" w:hAnsi="Arial Narrow"/>
          <w:sz w:val="24"/>
          <w:szCs w:val="24"/>
        </w:rPr>
        <w:t>…</w:t>
      </w:r>
      <w:r w:rsidR="00D94FB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  <w:r w:rsidR="00FD0BCD">
        <w:rPr>
          <w:rFonts w:ascii="Arial Narrow" w:hAnsi="Arial Narrow"/>
          <w:sz w:val="24"/>
          <w:szCs w:val="24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:rsidR="00AC7CAA" w:rsidRDefault="008522D3" w:rsidP="00054DB3">
      <w:pPr>
        <w:jc w:val="right"/>
        <w:rPr>
          <w:rFonts w:ascii="Arial Narrow" w:hAnsi="Arial Narrow" w:cs="Arial"/>
          <w:b/>
          <w:sz w:val="24"/>
          <w:szCs w:val="24"/>
          <w:lang w:val="ro-RO"/>
        </w:rPr>
        <w:sectPr w:rsidR="00AC7CAA" w:rsidSect="00C831AD">
          <w:pgSz w:w="11906" w:h="16838"/>
          <w:pgMar w:top="810" w:right="991" w:bottom="426" w:left="1417" w:header="426" w:footer="709" w:gutter="0"/>
          <w:cols w:space="708"/>
          <w:docGrid w:linePitch="360"/>
        </w:sect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</w:p>
    <w:p w:rsidR="00E5056B" w:rsidRPr="00295786" w:rsidRDefault="00E5056B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256212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:rsidR="00E5056B" w:rsidRDefault="00E5056B" w:rsidP="0045251D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:rsidR="0045251D" w:rsidRPr="0045251D" w:rsidRDefault="0045251D" w:rsidP="0045251D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:rsidR="00AC7CAA" w:rsidRPr="00295786" w:rsidRDefault="00AC7CAA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page" w:tblpX="1006" w:tblpY="1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402"/>
        <w:gridCol w:w="810"/>
        <w:gridCol w:w="1260"/>
        <w:gridCol w:w="1260"/>
        <w:gridCol w:w="1260"/>
        <w:gridCol w:w="1260"/>
        <w:gridCol w:w="1260"/>
      </w:tblGrid>
      <w:tr w:rsidR="00DB770F" w:rsidRPr="00BC460A" w:rsidTr="00DB770F">
        <w:tc>
          <w:tcPr>
            <w:tcW w:w="833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</w:t>
            </w: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highlight w:val="yellow"/>
                <w:lang w:val="ro-RO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LOT</w:t>
            </w:r>
          </w:p>
        </w:tc>
        <w:tc>
          <w:tcPr>
            <w:tcW w:w="2402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810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260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260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1260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TVA</w:t>
            </w:r>
          </w:p>
        </w:tc>
        <w:tc>
          <w:tcPr>
            <w:tcW w:w="1260" w:type="dxa"/>
            <w:vAlign w:val="center"/>
          </w:tcPr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:rsidR="00DB770F" w:rsidRPr="00BC460A" w:rsidRDefault="00DB770F" w:rsidP="00226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cu</w:t>
            </w: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DB770F" w:rsidRPr="00BC460A" w:rsidTr="00DB770F">
        <w:tc>
          <w:tcPr>
            <w:tcW w:w="833" w:type="dxa"/>
            <w:vAlign w:val="center"/>
          </w:tcPr>
          <w:p w:rsidR="00DB770F" w:rsidRPr="00BC460A" w:rsidRDefault="00DB770F" w:rsidP="00E92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2402" w:type="dxa"/>
            <w:vAlign w:val="center"/>
          </w:tcPr>
          <w:p w:rsidR="00DB770F" w:rsidRPr="00BC460A" w:rsidRDefault="00DB770F" w:rsidP="00E92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vAlign w:val="center"/>
          </w:tcPr>
          <w:p w:rsidR="00DB770F" w:rsidRPr="00BC460A" w:rsidRDefault="00B54672" w:rsidP="00E92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:rsidR="00DB770F" w:rsidRPr="00BC460A" w:rsidRDefault="00B54672" w:rsidP="00E92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:rsidR="00DB770F" w:rsidRPr="00BC460A" w:rsidRDefault="00B54672" w:rsidP="00E92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:rsidR="00DB770F" w:rsidRPr="00BC460A" w:rsidRDefault="00B54672" w:rsidP="00E92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260" w:type="dxa"/>
            <w:vAlign w:val="center"/>
          </w:tcPr>
          <w:p w:rsidR="00DB770F" w:rsidRDefault="00B54672" w:rsidP="00B5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</w:t>
            </w:r>
            <w:r w:rsidR="00DB770F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=</w:t>
            </w: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  <w:r w:rsidR="00DB770F"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*</w:t>
            </w:r>
            <w:r w:rsidR="00DB770F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19%</w:t>
            </w:r>
          </w:p>
        </w:tc>
        <w:tc>
          <w:tcPr>
            <w:tcW w:w="1260" w:type="dxa"/>
            <w:vAlign w:val="center"/>
          </w:tcPr>
          <w:p w:rsidR="00DB770F" w:rsidRPr="00BC460A" w:rsidRDefault="00B54672" w:rsidP="00080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7=5</w:t>
            </w:r>
            <w:r w:rsidR="00DB770F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+</w:t>
            </w: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</w:t>
            </w:r>
          </w:p>
        </w:tc>
      </w:tr>
      <w:tr w:rsidR="00DB770F" w:rsidRPr="00BC460A" w:rsidTr="00DB770F">
        <w:trPr>
          <w:trHeight w:val="362"/>
        </w:trPr>
        <w:tc>
          <w:tcPr>
            <w:tcW w:w="833" w:type="dxa"/>
            <w:vAlign w:val="center"/>
          </w:tcPr>
          <w:p w:rsidR="00DB770F" w:rsidRPr="00BC460A" w:rsidRDefault="00DB770F" w:rsidP="00C62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402" w:type="dxa"/>
            <w:vAlign w:val="center"/>
          </w:tcPr>
          <w:p w:rsidR="00DB770F" w:rsidRPr="00355550" w:rsidRDefault="00DB770F" w:rsidP="00C627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Unitate Desktop PC</w:t>
            </w:r>
          </w:p>
        </w:tc>
        <w:tc>
          <w:tcPr>
            <w:tcW w:w="810" w:type="dxa"/>
            <w:vAlign w:val="center"/>
          </w:tcPr>
          <w:p w:rsidR="00DB770F" w:rsidRPr="001C5726" w:rsidRDefault="00DB770F" w:rsidP="00C62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770F" w:rsidRPr="00BC460A" w:rsidRDefault="00DB770F" w:rsidP="00C627C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770F" w:rsidRPr="00226165" w:rsidRDefault="00DB770F" w:rsidP="00C627C4">
            <w:pPr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226165" w:rsidRDefault="00DB770F" w:rsidP="00C627C4">
            <w:pPr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226165" w:rsidRDefault="00DB770F" w:rsidP="00C627C4">
            <w:pPr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226165" w:rsidRDefault="00DB770F" w:rsidP="00C627C4">
            <w:pPr>
              <w:rPr>
                <w:rFonts w:ascii="Times New Roman" w:eastAsia="Calibri" w:hAnsi="Times New Roman"/>
                <w:lang w:val="ro-RO"/>
              </w:rPr>
            </w:pPr>
          </w:p>
        </w:tc>
      </w:tr>
      <w:tr w:rsidR="00DB770F" w:rsidRPr="00BC460A" w:rsidTr="00DB770F">
        <w:tc>
          <w:tcPr>
            <w:tcW w:w="833" w:type="dxa"/>
            <w:vAlign w:val="center"/>
          </w:tcPr>
          <w:p w:rsidR="00DB770F" w:rsidRPr="00BC460A" w:rsidRDefault="00DB770F" w:rsidP="00633A1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2402" w:type="dxa"/>
            <w:vAlign w:val="center"/>
          </w:tcPr>
          <w:p w:rsidR="00DB770F" w:rsidRPr="00496843" w:rsidRDefault="00DB770F" w:rsidP="00633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6912B4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DB770F" w:rsidRPr="00BC460A" w:rsidRDefault="00DB770F" w:rsidP="00633A1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BC460A" w:rsidRDefault="00DB770F" w:rsidP="00633A1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226165" w:rsidRDefault="00DB770F" w:rsidP="00633A1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226165" w:rsidRDefault="00DB770F" w:rsidP="00633A1B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716B93" w:rsidRDefault="00DB770F" w:rsidP="00633A1B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DB770F" w:rsidRPr="00226165" w:rsidRDefault="00DB770F" w:rsidP="00633A1B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</w:p>
        </w:tc>
      </w:tr>
    </w:tbl>
    <w:p w:rsidR="00AC7CAA" w:rsidRDefault="00AC7CAA" w:rsidP="00741CC5">
      <w:pPr>
        <w:ind w:right="1440"/>
        <w:jc w:val="both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1B45FC" w:rsidRPr="00E55E5A" w:rsidRDefault="001B45FC" w:rsidP="00AC7CAA">
      <w:pPr>
        <w:ind w:left="630" w:right="1440"/>
        <w:jc w:val="both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E55E5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Se va oferta </w:t>
      </w:r>
      <w:r w:rsidR="00FB1BCD">
        <w:rPr>
          <w:rFonts w:ascii="Times New Roman" w:hAnsi="Times New Roman"/>
          <w:b/>
          <w:bCs/>
          <w:i/>
          <w:color w:val="FF0000"/>
          <w:sz w:val="24"/>
          <w:szCs w:val="24"/>
        </w:rPr>
        <w:t>întreg pachetul.</w:t>
      </w:r>
    </w:p>
    <w:p w:rsidR="00965924" w:rsidRDefault="00CE6F07" w:rsidP="00AC7CAA">
      <w:pPr>
        <w:ind w:left="630" w:right="1440"/>
        <w:jc w:val="both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E55E5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Nu se acceptă oferte parțiale </w:t>
      </w:r>
      <w:r w:rsidR="00FE3C04">
        <w:rPr>
          <w:rFonts w:ascii="Times New Roman" w:hAnsi="Times New Roman"/>
          <w:b/>
          <w:bCs/>
          <w:i/>
          <w:color w:val="FF0000"/>
          <w:sz w:val="24"/>
          <w:szCs w:val="24"/>
        </w:rPr>
        <w:t>din</w:t>
      </w:r>
      <w:r w:rsidRPr="00E55E5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cadrul </w:t>
      </w:r>
      <w:r w:rsidR="00FB1BCD">
        <w:rPr>
          <w:rFonts w:ascii="Times New Roman" w:hAnsi="Times New Roman"/>
          <w:b/>
          <w:bCs/>
          <w:i/>
          <w:color w:val="FF0000"/>
          <w:sz w:val="24"/>
          <w:szCs w:val="24"/>
        </w:rPr>
        <w:t>pachetului</w:t>
      </w:r>
      <w:r w:rsidR="00563502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Pr="00E55E5A">
        <w:rPr>
          <w:rFonts w:ascii="Times New Roman" w:hAnsi="Times New Roman"/>
          <w:b/>
          <w:bCs/>
          <w:i/>
          <w:color w:val="FF0000"/>
          <w:sz w:val="24"/>
          <w:szCs w:val="24"/>
        </w:rPr>
        <w:t>și nici oferte alternative.</w:t>
      </w:r>
    </w:p>
    <w:p w:rsidR="00E5056B" w:rsidRDefault="00E5056B" w:rsidP="00DC0CD9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:rsidR="00DC0CD9" w:rsidRPr="00295786" w:rsidRDefault="00DC0CD9" w:rsidP="00DC0CD9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:rsidR="00B27ACD" w:rsidRPr="00295786" w:rsidRDefault="00B27ACD" w:rsidP="00DC0CD9">
      <w:pPr>
        <w:ind w:left="630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</w:t>
      </w:r>
      <w:r w:rsidR="00DC0CD9">
        <w:rPr>
          <w:rFonts w:ascii="Arial Narrow" w:hAnsi="Arial Narrow"/>
          <w:i/>
          <w:sz w:val="24"/>
          <w:szCs w:val="24"/>
        </w:rPr>
        <w:t xml:space="preserve">             </w:t>
      </w:r>
      <w:r w:rsidRPr="00295786">
        <w:rPr>
          <w:rFonts w:ascii="Arial Narrow" w:hAnsi="Arial Narrow"/>
          <w:i/>
          <w:sz w:val="24"/>
          <w:szCs w:val="24"/>
        </w:rPr>
        <w:t xml:space="preserve">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t xml:space="preserve">Detalii despre ofertant 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B27ACD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681F2A" w:rsidRPr="00295786" w:rsidRDefault="00B27ACD" w:rsidP="00DC0CD9">
      <w:pPr>
        <w:ind w:left="63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:rsidR="00256212" w:rsidRDefault="00256212" w:rsidP="00DC0CD9">
      <w:pPr>
        <w:rPr>
          <w:rFonts w:ascii="Arial Narrow" w:hAnsi="Arial Narrow"/>
          <w:i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DB770F" w:rsidRDefault="00DB770F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:rsidR="00CD3BF8" w:rsidRPr="00256212" w:rsidRDefault="00256212" w:rsidP="00256212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t>FORMULARUL nr.3</w:t>
      </w:r>
    </w:p>
    <w:p w:rsidR="00CD3BF8" w:rsidRPr="003D468E" w:rsidRDefault="00CD3BF8" w:rsidP="00CD3BF8">
      <w:pPr>
        <w:ind w:right="1440"/>
        <w:rPr>
          <w:rFonts w:ascii="Times New Roman" w:hAnsi="Times New Roman"/>
          <w:color w:val="000000"/>
          <w:sz w:val="24"/>
          <w:szCs w:val="24"/>
        </w:rPr>
      </w:pPr>
    </w:p>
    <w:p w:rsidR="00CD3BF8" w:rsidRPr="003D468E" w:rsidRDefault="00CD3BF8" w:rsidP="00CD3BF8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D468E">
        <w:rPr>
          <w:rFonts w:ascii="Times New Roman" w:hAnsi="Times New Roman"/>
          <w:color w:val="000000"/>
          <w:sz w:val="24"/>
          <w:szCs w:val="24"/>
        </w:rPr>
        <w:t>OFERTANTUL</w:t>
      </w:r>
    </w:p>
    <w:p w:rsidR="00CD3BF8" w:rsidRPr="003D468E" w:rsidRDefault="00CD3BF8" w:rsidP="00CD3BF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68E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CD3BF8" w:rsidRPr="003D468E" w:rsidRDefault="00CD3BF8" w:rsidP="00CD3BF8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468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D468E">
        <w:rPr>
          <w:rFonts w:ascii="Times New Roman" w:hAnsi="Times New Roman"/>
          <w:i/>
          <w:color w:val="000000"/>
          <w:sz w:val="24"/>
          <w:szCs w:val="24"/>
        </w:rPr>
        <w:t>(denumirea/numele)</w:t>
      </w:r>
    </w:p>
    <w:p w:rsidR="00CD3BF8" w:rsidRPr="003D468E" w:rsidRDefault="00CD3BF8" w:rsidP="00CD3BF8">
      <w:pPr>
        <w:tabs>
          <w:tab w:val="righ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BB16BA" w:rsidRDefault="006662FF" w:rsidP="00C62415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468E">
        <w:rPr>
          <w:rFonts w:ascii="Times New Roman" w:hAnsi="Times New Roman"/>
          <w:b/>
          <w:sz w:val="24"/>
          <w:szCs w:val="24"/>
        </w:rPr>
        <w:t>PROPUNERE TEHNICĂ</w:t>
      </w:r>
    </w:p>
    <w:p w:rsidR="00DB770F" w:rsidRPr="00DB770F" w:rsidRDefault="00DB770F" w:rsidP="00DB770F">
      <w:pPr>
        <w:spacing w:after="120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DB770F">
        <w:rPr>
          <w:rFonts w:ascii="Times New Roman" w:eastAsia="Calibri" w:hAnsi="Times New Roman"/>
          <w:b/>
          <w:sz w:val="24"/>
          <w:szCs w:val="24"/>
        </w:rPr>
        <w:t>Unitate Desktop PC în cadrul proiectului</w:t>
      </w:r>
    </w:p>
    <w:p w:rsidR="00C62415" w:rsidRPr="008C45B6" w:rsidRDefault="00DB770F" w:rsidP="00DB770F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770F">
        <w:rPr>
          <w:rFonts w:ascii="Times New Roman" w:eastAsia="Calibri" w:hAnsi="Times New Roman"/>
          <w:b/>
          <w:sz w:val="24"/>
          <w:szCs w:val="24"/>
        </w:rPr>
        <w:t>T778/2021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320"/>
        <w:gridCol w:w="5310"/>
      </w:tblGrid>
      <w:tr w:rsidR="00CD3BF8" w:rsidRPr="00645522" w:rsidTr="00DB770F">
        <w:trPr>
          <w:jc w:val="center"/>
        </w:trPr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 w:rsidR="00CD3BF8" w:rsidRPr="00645522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522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CD3BF8" w:rsidRPr="00645522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522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  <w:vAlign w:val="center"/>
          </w:tcPr>
          <w:p w:rsidR="00CD3BF8" w:rsidRPr="00645522" w:rsidRDefault="00CD3BF8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645522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  <w:vAlign w:val="center"/>
          </w:tcPr>
          <w:p w:rsidR="00C21552" w:rsidRPr="00645522" w:rsidRDefault="00C2155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645522">
              <w:rPr>
                <w:rFonts w:ascii="Times New Roman" w:hAnsi="Times New Roman"/>
                <w:iCs/>
                <w:caps/>
                <w:sz w:val="22"/>
              </w:rPr>
              <w:t>PROPUNERE</w:t>
            </w:r>
            <w:r w:rsidR="009D192E" w:rsidRPr="00645522">
              <w:rPr>
                <w:rFonts w:ascii="Times New Roman" w:hAnsi="Times New Roman"/>
                <w:iCs/>
                <w:caps/>
                <w:sz w:val="22"/>
              </w:rPr>
              <w:t xml:space="preserve"> TEHNICĂ</w:t>
            </w:r>
            <w:r w:rsidRPr="00645522">
              <w:rPr>
                <w:rFonts w:ascii="Times New Roman" w:hAnsi="Times New Roman"/>
                <w:iCs/>
                <w:caps/>
                <w:sz w:val="22"/>
              </w:rPr>
              <w:t xml:space="preserve"> OFERTANT</w:t>
            </w:r>
          </w:p>
        </w:tc>
      </w:tr>
      <w:tr w:rsidR="00C93552" w:rsidRPr="00645522" w:rsidTr="00DB770F">
        <w:trPr>
          <w:jc w:val="center"/>
        </w:trPr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 w:rsidR="00C93552" w:rsidRPr="00645522" w:rsidRDefault="00C93552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  <w:vAlign w:val="center"/>
          </w:tcPr>
          <w:p w:rsidR="00C93552" w:rsidRPr="00645522" w:rsidRDefault="00DB770F" w:rsidP="00C9355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Unitate Desktop PC - CPU AMD Ryzen 5 5500 3.6GHz, MB MSI B550-A PRO PCI Express 4.0 x16, SSD Samsung 980 1TB M.2 2280, PSU Sharkoon SilentStorm 850W 80+, RAM 32GB DDR4 3200MHz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  <w:vAlign w:val="center"/>
          </w:tcPr>
          <w:p w:rsidR="00C93552" w:rsidRPr="00645522" w:rsidRDefault="00DB770F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645522">
              <w:rPr>
                <w:rFonts w:ascii="Times New Roman" w:eastAsia="Calibri" w:hAnsi="Times New Roman"/>
                <w:i/>
                <w:sz w:val="22"/>
              </w:rPr>
              <w:t>se completează de către ofertant</w:t>
            </w:r>
          </w:p>
        </w:tc>
      </w:tr>
      <w:tr w:rsidR="00901D13" w:rsidRPr="00645522" w:rsidTr="00DB770F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901D13" w:rsidRPr="00645522" w:rsidRDefault="00901D13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Procesor CPU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Socket  AM4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Nucleu  Cezanne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Numar nuclee  6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Numar thread-uri 12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Frecventa  3,6 GHz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Frecventa turbo  4,2 GHz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Cache level 1  384 KB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Cache level 2  3 MB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Cache level 3  16 MB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Tehnologie de fabricatie  7 nm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Putere totala disipata  65 W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Cooler stock inclus 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Placa de baza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Format ATX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Soclu procesor AM4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Producator chipset AMD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Model chipset B550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Procesoare suportate AMD AM4 Socket Ryzen™ 3000/5000 Series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Interfata grafica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PCI Express x16 4.0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RAID 0, 1, 10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Placa audio integrata 7.1 Audio with Realtek ALC887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Chipset audio Realtek ALC887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Placa retea integrata 10/100/1000 Mbps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Chipset retea Realtek RTL8111H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SATA-III 6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M.2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Memorii Suportate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Tip memorie DDR4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Memorie maxima 128 GB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Numar sloturi 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Tehnologie Dual channel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Frecvente suportate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3200/3000/2800/2666/2400/2133 MHz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Sloturi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PCI Express 4.0 x16 1 (x16)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lastRenderedPageBreak/>
              <w:t>PCI Express 3.0 x16 1 (x4)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PCI Express x1 3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Multi-GPU CrossfireX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Supports AMD 2-Way CrossFireX Technology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Conectori Back Panel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HDMI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Display Port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USB 2.0 minim2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USB 3.2 Gen1 tip A minim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RJ-45 LAN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Suport audio 7.1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Sursa de alimentare: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Tip ATX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Putere 850 W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Numar ventilatoare 1x 135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PFC Active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Certificare 80+ Gold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Dimensiuni 160 x 150 x 86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Modulara Da, Full Modulara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Protectii OVP, UVP, SCP, OPP, OTP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Voltaje/Amperaje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Rail +12V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+3.3V 22 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+5V 22 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+12V 1 70.9 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-12V 0.3 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+5Vsb 3 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Conectori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20+4 Pin ATX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4+4 Pin ATX/EPS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6+2 PCI-E 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SATA 12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Molex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Asamblare Premium, Gold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Permite Wire Management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Carcasa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Placi Baza Compatibile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ATX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mATX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mITX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Tip carcasa MiddleTower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Pozitionare sursa Jos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Culoare Negru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Sursa Fara sursa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Bays 5.25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Bays 3.5 interne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Bays 2.5 interne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Dimensiuni (H x D x W) 455 x 405 x 200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Panou lateral transparent Da, plexiglass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Sloturi expansiune x7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Inaltime cooler CPU 165 mm (Max)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Lungime video GPU 330 mm (Max)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Conectori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USB 2.0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USB 3.0 1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lastRenderedPageBreak/>
              <w:t>3.5 mm jack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Ventilatoare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Total ventilatoare incluse 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Ventilatoare Incluse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Fata 1x 120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Spate 1x 120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Ventilatoare Optionale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Fata 2x 120 mm sau 2x 140 mm(1x 120 mm inclus)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Tavan 2x 120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Asamblare Permite Asamblare Gold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Memorie RAM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Tip DDR4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Capacitate 32 GB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Latenta CAS 19 CL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Standard PC4-21300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Tensiune alimentare 1.2 V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Timing </w:t>
            </w: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ab/>
              <w:t>19-19-19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Stocare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Tip SSD Intern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Form factor M.2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Triple-level Cell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Interfata PCI Express 3.0 x4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Suport NVMe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Capacitate 1 TB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DRAM Cache 512 MB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Controller Samsung Pablo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Viteze De Lucru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Citire max. 3500 MB/s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Scriere max. 3000 MB/s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Random 4KB citire 500K IOPS max.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Random 4KB scriere 480K IOPS max.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Caracteristici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Lungime M.2 slot 80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Rezistenta la soc 1500G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MTBF 1.500.000 ore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Temperatura operare 0 - 70 grade C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Dimensiuni 80.15 x 22.15 x 2.38 mm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Capacitate maxima de scriere / rescriere (TBW) 600 TB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 xml:space="preserve">Tehnologii 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Suport TRIM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Suport S.M.A.R.T Da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Criptare date AES 256-bit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Tastatura: NU</w:t>
            </w:r>
          </w:p>
          <w:p w:rsidR="00DB770F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Mouse: NU</w:t>
            </w:r>
          </w:p>
          <w:p w:rsidR="00901D13" w:rsidRPr="00645522" w:rsidRDefault="00DB770F" w:rsidP="00DB770F">
            <w:pPr>
              <w:ind w:left="36" w:hanging="3"/>
              <w:contextualSpacing/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napToGrid w:val="0"/>
                <w:sz w:val="22"/>
                <w:szCs w:val="22"/>
                <w:lang w:val="ro-RO"/>
              </w:rPr>
              <w:t>Monitor: NU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</w:tcPr>
          <w:p w:rsidR="00901D13" w:rsidRPr="00645522" w:rsidRDefault="00901D13" w:rsidP="00DB7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522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lastRenderedPageBreak/>
              <w:t>se completează de către ofertant</w:t>
            </w:r>
          </w:p>
        </w:tc>
      </w:tr>
      <w:tr w:rsidR="00901D13" w:rsidRPr="00645522" w:rsidTr="00DB770F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901D13" w:rsidRPr="00645522" w:rsidRDefault="00901D13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DB770F" w:rsidRPr="00645522" w:rsidRDefault="00DB770F" w:rsidP="00DB770F">
            <w:pPr>
              <w:overflowPunct/>
              <w:autoSpaceDE/>
              <w:autoSpaceDN/>
              <w:adjustRightInd/>
              <w:spacing w:line="276" w:lineRule="auto"/>
              <w:ind w:right="33"/>
              <w:textAlignment w:val="auto"/>
              <w:rPr>
                <w:rFonts w:ascii="Times New Roman" w:eastAsia="Times New Roman" w:hAnsi="Times New Roman"/>
                <w:b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b/>
                <w:snapToGrid w:val="0"/>
                <w:sz w:val="22"/>
                <w:szCs w:val="22"/>
                <w:lang w:val="ro-RO"/>
              </w:rPr>
              <w:t>GARAN</w:t>
            </w:r>
            <w:r w:rsidRPr="00645522">
              <w:rPr>
                <w:rFonts w:ascii="Times New Roman" w:eastAsia="Times New Roman" w:hAnsi="Times New Roman" w:hint="cs"/>
                <w:b/>
                <w:snapToGrid w:val="0"/>
                <w:sz w:val="22"/>
                <w:szCs w:val="22"/>
                <w:lang w:val="ro-RO"/>
              </w:rPr>
              <w:t>Ţ</w:t>
            </w:r>
            <w:r w:rsidRPr="00645522">
              <w:rPr>
                <w:rFonts w:ascii="Times New Roman" w:eastAsia="Times New Roman" w:hAnsi="Times New Roman"/>
                <w:b/>
                <w:snapToGrid w:val="0"/>
                <w:sz w:val="22"/>
                <w:szCs w:val="22"/>
                <w:lang w:val="ro-RO"/>
              </w:rPr>
              <w:t>IE</w:t>
            </w:r>
          </w:p>
          <w:p w:rsidR="00901D13" w:rsidRPr="00645522" w:rsidRDefault="00DB770F" w:rsidP="007D28ED">
            <w:pPr>
              <w:overflowPunct/>
              <w:autoSpaceDE/>
              <w:autoSpaceDN/>
              <w:adjustRightInd/>
              <w:spacing w:line="276" w:lineRule="auto"/>
              <w:ind w:right="33"/>
              <w:textAlignment w:val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o-RO"/>
              </w:rPr>
              <w:t>Garanția produsului va fi de minimum 24 de luni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</w:tcPr>
          <w:p w:rsidR="00901D13" w:rsidRPr="00645522" w:rsidRDefault="00901D13" w:rsidP="00A640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522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7C253D" w:rsidRPr="00645522" w:rsidTr="00DB770F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7C253D" w:rsidRPr="00645522" w:rsidRDefault="007C253D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DB770F" w:rsidRPr="00645522" w:rsidRDefault="00DB770F" w:rsidP="00DB770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ro-RO"/>
              </w:rPr>
              <w:t>RECEPȚIA PRODUSULUI</w:t>
            </w:r>
          </w:p>
          <w:p w:rsidR="00DB770F" w:rsidRPr="00645522" w:rsidRDefault="00DB770F" w:rsidP="00DB770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Produsul va fi livrat 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ş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i recep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ţ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ionat la sediul Facult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ții de Educație Fizic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și Sport, Str. Garii nr. 63-65, Galati, persoana de contact dl. Mocanu George D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nuț, tel. 0751281411</w:t>
            </w:r>
          </w:p>
          <w:p w:rsidR="00DB770F" w:rsidRPr="00645522" w:rsidRDefault="00DB770F" w:rsidP="00DB770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lastRenderedPageBreak/>
              <w:t>Recepția produselor se va efectua pe baz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de proces verbal semnat de Contractant și Autoritatea Contractant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. Recepția produselor: </w:t>
            </w:r>
          </w:p>
          <w:p w:rsidR="00DB770F" w:rsidRPr="00645522" w:rsidRDefault="00DB770F" w:rsidP="00DB770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- Recepția cantitativ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se va realiza dup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livrarea produsului la locația indicat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de Autoritatea Contractant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.</w:t>
            </w:r>
          </w:p>
          <w:p w:rsidR="007C253D" w:rsidRPr="00645522" w:rsidRDefault="00DB770F" w:rsidP="00DB770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- Recepția calitativ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se va realiza dup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verificarea tuturor cerințelor tehnice prev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>zute în caietul de sarcini, precum și funcționalitatea acestora și, sau dup</w:t>
            </w:r>
            <w:bookmarkStart w:id="0" w:name="_GoBack"/>
            <w:bookmarkEnd w:id="0"/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caz, dup</w:t>
            </w:r>
            <w:r w:rsidRPr="00645522">
              <w:rPr>
                <w:rFonts w:ascii="Times New Roman" w:eastAsia="Times New Roman" w:hAnsi="Times New Roman" w:hint="cs"/>
                <w:noProof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  <w:t xml:space="preserve"> remedierea tuturor defectelor, cel târziu în ultima zi a termenului maxim de livrare a produsului.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</w:tcPr>
          <w:p w:rsidR="007C253D" w:rsidRPr="00645522" w:rsidRDefault="007C253D" w:rsidP="006455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522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lastRenderedPageBreak/>
              <w:t>se completează de către ofertant</w:t>
            </w:r>
          </w:p>
        </w:tc>
      </w:tr>
      <w:tr w:rsidR="00901D13" w:rsidRPr="00645522" w:rsidTr="00DB770F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901D13" w:rsidRPr="00645522" w:rsidRDefault="00901D13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DB770F" w:rsidRPr="00645522" w:rsidRDefault="00DB770F" w:rsidP="00DB770F">
            <w:pPr>
              <w:spacing w:line="266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PLATA</w:t>
            </w:r>
          </w:p>
          <w:p w:rsidR="00DB770F" w:rsidRPr="00645522" w:rsidRDefault="00DB770F" w:rsidP="00DB770F">
            <w:pPr>
              <w:spacing w:line="266" w:lineRule="exact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Plata se face în termen de maxim 30 de zile, de la livrarea produsului, în contul contractantului deschis la Trezoreria statului.</w:t>
            </w:r>
          </w:p>
          <w:p w:rsidR="00DB770F" w:rsidRPr="00645522" w:rsidRDefault="00DB770F" w:rsidP="00DB770F">
            <w:pPr>
              <w:spacing w:line="266" w:lineRule="exact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    Documentele justificative care trebuie s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înso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ţ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easc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factura:</w:t>
            </w:r>
          </w:p>
          <w:p w:rsidR="00DB770F" w:rsidRPr="00645522" w:rsidRDefault="00DB770F" w:rsidP="00DB770F">
            <w:pPr>
              <w:spacing w:line="266" w:lineRule="exact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- proces verbal de recepție cantitativ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și calitativ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;</w:t>
            </w:r>
          </w:p>
          <w:p w:rsidR="00901D13" w:rsidRPr="00645522" w:rsidRDefault="00DB770F" w:rsidP="00DB770F">
            <w:pPr>
              <w:spacing w:line="266" w:lineRule="exact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- certificat de garanție.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</w:tcPr>
          <w:p w:rsidR="00901D13" w:rsidRPr="00645522" w:rsidRDefault="007C253D" w:rsidP="006455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522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3B7D" w:rsidRPr="00645522" w:rsidTr="00DB770F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163B7D" w:rsidRPr="00645522" w:rsidRDefault="00163B7D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645522" w:rsidRPr="00645522" w:rsidRDefault="00645522" w:rsidP="00645522">
            <w:pPr>
              <w:widowControl w:val="0"/>
              <w:tabs>
                <w:tab w:val="left" w:pos="330"/>
              </w:tabs>
              <w:overflowPunct/>
              <w:autoSpaceDE/>
              <w:autoSpaceDN/>
              <w:adjustRightInd/>
              <w:spacing w:line="274" w:lineRule="exact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PREVEDERI CONTRACTUALE</w:t>
            </w:r>
          </w:p>
          <w:p w:rsidR="00163B7D" w:rsidRPr="00645522" w:rsidRDefault="00645522" w:rsidP="00645522">
            <w:pPr>
              <w:widowControl w:val="0"/>
              <w:tabs>
                <w:tab w:val="left" w:pos="330"/>
              </w:tabs>
              <w:overflowPunct/>
              <w:autoSpaceDE/>
              <w:autoSpaceDN/>
              <w:adjustRightInd/>
              <w:spacing w:line="274" w:lineRule="exact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Nu se accept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actualizarea pre</w:t>
            </w:r>
            <w:r w:rsidRPr="00645522">
              <w:rPr>
                <w:rFonts w:ascii="Times New Roman" w:hAnsi="Times New Roman" w:hint="cs"/>
                <w:sz w:val="22"/>
                <w:szCs w:val="22"/>
                <w:lang w:val="ro-RO"/>
              </w:rPr>
              <w:t>ţ</w:t>
            </w:r>
            <w:r w:rsidRPr="00645522">
              <w:rPr>
                <w:rFonts w:ascii="Times New Roman" w:hAnsi="Times New Roman"/>
                <w:sz w:val="22"/>
                <w:szCs w:val="22"/>
                <w:lang w:val="ro-RO"/>
              </w:rPr>
              <w:t>ului contractului.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</w:tcPr>
          <w:p w:rsidR="00163B7D" w:rsidRPr="00645522" w:rsidRDefault="007C253D" w:rsidP="00645522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645522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901D13" w:rsidRPr="00645522" w:rsidTr="00DB770F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901D13" w:rsidRPr="00645522" w:rsidRDefault="00901D13" w:rsidP="00DB770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1C05EC" w:rsidRPr="00645522" w:rsidRDefault="001C05EC" w:rsidP="001C05EC">
            <w:pPr>
              <w:suppressAutoHyphens/>
              <w:overflowPunct/>
              <w:autoSpaceDE/>
              <w:adjustRightInd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64552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val="ro-RO" w:eastAsia="zh-CN"/>
              </w:rPr>
              <w:t>VALABILITATEA OFERTEI</w:t>
            </w:r>
          </w:p>
          <w:p w:rsidR="00901D13" w:rsidRPr="00645522" w:rsidRDefault="001C05EC" w:rsidP="001C05EC">
            <w:pPr>
              <w:suppressAutoHyphens/>
              <w:overflowPunct/>
              <w:autoSpaceDE/>
              <w:adjustRightInd/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645522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5310" w:type="dxa"/>
            <w:tcMar>
              <w:left w:w="57" w:type="dxa"/>
              <w:right w:w="57" w:type="dxa"/>
            </w:tcMar>
          </w:tcPr>
          <w:p w:rsidR="00901D13" w:rsidRPr="00645522" w:rsidRDefault="00901D13" w:rsidP="00DB7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522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:rsidR="007C253D" w:rsidRDefault="007C253D" w:rsidP="007C253D">
      <w:pPr>
        <w:spacing w:line="360" w:lineRule="auto"/>
        <w:ind w:firstLine="708"/>
        <w:rPr>
          <w:rFonts w:ascii="Arial Narrow" w:hAnsi="Arial Narrow"/>
          <w:i/>
          <w:sz w:val="24"/>
          <w:szCs w:val="24"/>
        </w:rPr>
      </w:pPr>
    </w:p>
    <w:p w:rsidR="00CD3BF8" w:rsidRPr="00295786" w:rsidRDefault="00CD3BF8" w:rsidP="007C253D">
      <w:pPr>
        <w:spacing w:line="360" w:lineRule="auto"/>
        <w:ind w:firstLine="708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t xml:space="preserve">Detalii despre ofertant 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CD3BF8" w:rsidRPr="00295786" w:rsidRDefault="00CD3BF8" w:rsidP="007C253D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C533AC" w:rsidRPr="003E1F3E" w:rsidRDefault="00CD3BF8" w:rsidP="003E1F3E">
      <w:pPr>
        <w:spacing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  <w:sectPr w:rsidR="00C533AC" w:rsidRPr="003E1F3E" w:rsidSect="00DB770F">
          <w:pgSz w:w="11906" w:h="16838"/>
          <w:pgMar w:top="806" w:right="720" w:bottom="432" w:left="1260" w:header="432" w:footer="706" w:gutter="0"/>
          <w:cols w:space="708"/>
          <w:docGrid w:linePitch="360"/>
        </w:sect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</w:t>
      </w:r>
    </w:p>
    <w:p w:rsidR="00CD3BF8" w:rsidRPr="00645522" w:rsidRDefault="00CD3BF8" w:rsidP="003E1F3E">
      <w:pPr>
        <w:rPr>
          <w:rStyle w:val="PageNumber"/>
          <w:rFonts w:ascii="Times New Roman" w:eastAsia="Calibri" w:hAnsi="Times New Roman"/>
          <w:i/>
          <w:sz w:val="22"/>
          <w:szCs w:val="22"/>
          <w:lang w:val="pt-BR"/>
        </w:rPr>
      </w:pPr>
    </w:p>
    <w:sectPr w:rsidR="00CD3BF8" w:rsidRPr="00645522" w:rsidSect="00C533AC">
      <w:pgSz w:w="11906" w:h="16838"/>
      <w:pgMar w:top="806" w:right="994" w:bottom="432" w:left="1411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13" w:rsidRDefault="00B23B13">
      <w:r>
        <w:separator/>
      </w:r>
    </w:p>
  </w:endnote>
  <w:endnote w:type="continuationSeparator" w:id="0">
    <w:p w:rsidR="00B23B13" w:rsidRDefault="00B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13" w:rsidRDefault="00B23B13">
      <w:r>
        <w:separator/>
      </w:r>
    </w:p>
  </w:footnote>
  <w:footnote w:type="continuationSeparator" w:id="0">
    <w:p w:rsidR="00B23B13" w:rsidRDefault="00B2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52912ED"/>
    <w:multiLevelType w:val="hybridMultilevel"/>
    <w:tmpl w:val="7A00CC6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DB7"/>
    <w:multiLevelType w:val="hybridMultilevel"/>
    <w:tmpl w:val="9E5CAB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861913"/>
    <w:multiLevelType w:val="hybridMultilevel"/>
    <w:tmpl w:val="609EF95E"/>
    <w:lvl w:ilvl="0" w:tplc="60C83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76B0"/>
    <w:multiLevelType w:val="hybridMultilevel"/>
    <w:tmpl w:val="666A8D54"/>
    <w:lvl w:ilvl="0" w:tplc="AD58B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42EB4"/>
    <w:multiLevelType w:val="hybridMultilevel"/>
    <w:tmpl w:val="CFDA543C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5"/>
  </w:num>
  <w:num w:numId="12">
    <w:abstractNumId w:val="13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257E"/>
    <w:rsid w:val="0000405E"/>
    <w:rsid w:val="0001082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079A"/>
    <w:rsid w:val="00076903"/>
    <w:rsid w:val="00080228"/>
    <w:rsid w:val="00081D14"/>
    <w:rsid w:val="0008590A"/>
    <w:rsid w:val="000961DD"/>
    <w:rsid w:val="00097822"/>
    <w:rsid w:val="00097CB9"/>
    <w:rsid w:val="000A1CFF"/>
    <w:rsid w:val="000A2271"/>
    <w:rsid w:val="000B2BEF"/>
    <w:rsid w:val="000B335C"/>
    <w:rsid w:val="000B4778"/>
    <w:rsid w:val="000B5A59"/>
    <w:rsid w:val="000B776E"/>
    <w:rsid w:val="000C1C01"/>
    <w:rsid w:val="000C21A3"/>
    <w:rsid w:val="000C34C7"/>
    <w:rsid w:val="000C59A8"/>
    <w:rsid w:val="000D27BD"/>
    <w:rsid w:val="000D5F1C"/>
    <w:rsid w:val="000F1DB7"/>
    <w:rsid w:val="0010469F"/>
    <w:rsid w:val="00105DF1"/>
    <w:rsid w:val="00110C75"/>
    <w:rsid w:val="00110E7F"/>
    <w:rsid w:val="00111429"/>
    <w:rsid w:val="00114086"/>
    <w:rsid w:val="00115FD2"/>
    <w:rsid w:val="001205AD"/>
    <w:rsid w:val="00122DAF"/>
    <w:rsid w:val="00136A14"/>
    <w:rsid w:val="00137E32"/>
    <w:rsid w:val="00141256"/>
    <w:rsid w:val="00141C0B"/>
    <w:rsid w:val="00141EE2"/>
    <w:rsid w:val="00144A69"/>
    <w:rsid w:val="00150141"/>
    <w:rsid w:val="00150D15"/>
    <w:rsid w:val="00151350"/>
    <w:rsid w:val="001633E6"/>
    <w:rsid w:val="00163B7D"/>
    <w:rsid w:val="001652E3"/>
    <w:rsid w:val="00165582"/>
    <w:rsid w:val="00171AB0"/>
    <w:rsid w:val="001723A2"/>
    <w:rsid w:val="00174FCE"/>
    <w:rsid w:val="00175AA5"/>
    <w:rsid w:val="00180AC0"/>
    <w:rsid w:val="00183694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316B"/>
    <w:rsid w:val="001B45FC"/>
    <w:rsid w:val="001B4880"/>
    <w:rsid w:val="001C05EC"/>
    <w:rsid w:val="001C3151"/>
    <w:rsid w:val="001C3E70"/>
    <w:rsid w:val="001C5726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165"/>
    <w:rsid w:val="00226BE3"/>
    <w:rsid w:val="00232490"/>
    <w:rsid w:val="002345DD"/>
    <w:rsid w:val="002348CF"/>
    <w:rsid w:val="00234EB5"/>
    <w:rsid w:val="00235D76"/>
    <w:rsid w:val="00237030"/>
    <w:rsid w:val="002424EE"/>
    <w:rsid w:val="002536D9"/>
    <w:rsid w:val="00256212"/>
    <w:rsid w:val="0026197C"/>
    <w:rsid w:val="00262D91"/>
    <w:rsid w:val="0026376A"/>
    <w:rsid w:val="00263B5C"/>
    <w:rsid w:val="0026405C"/>
    <w:rsid w:val="0027241D"/>
    <w:rsid w:val="00274293"/>
    <w:rsid w:val="002749A1"/>
    <w:rsid w:val="00274A49"/>
    <w:rsid w:val="00274EDA"/>
    <w:rsid w:val="00275E5D"/>
    <w:rsid w:val="0028027C"/>
    <w:rsid w:val="00280DB1"/>
    <w:rsid w:val="00283067"/>
    <w:rsid w:val="00283AA4"/>
    <w:rsid w:val="00285ADF"/>
    <w:rsid w:val="00290102"/>
    <w:rsid w:val="00295786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177D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3FCB"/>
    <w:rsid w:val="00355550"/>
    <w:rsid w:val="00355B9C"/>
    <w:rsid w:val="00366FC3"/>
    <w:rsid w:val="0036769A"/>
    <w:rsid w:val="00371DF2"/>
    <w:rsid w:val="00372094"/>
    <w:rsid w:val="0037529A"/>
    <w:rsid w:val="00375B07"/>
    <w:rsid w:val="003770D0"/>
    <w:rsid w:val="0038359B"/>
    <w:rsid w:val="00384D91"/>
    <w:rsid w:val="00385480"/>
    <w:rsid w:val="00385AD5"/>
    <w:rsid w:val="00395A90"/>
    <w:rsid w:val="003A2E4B"/>
    <w:rsid w:val="003A3A32"/>
    <w:rsid w:val="003A495F"/>
    <w:rsid w:val="003A64C1"/>
    <w:rsid w:val="003D2BEE"/>
    <w:rsid w:val="003D468E"/>
    <w:rsid w:val="003E1F3E"/>
    <w:rsid w:val="003E79F6"/>
    <w:rsid w:val="003E7B24"/>
    <w:rsid w:val="003F202C"/>
    <w:rsid w:val="003F234D"/>
    <w:rsid w:val="003F64E1"/>
    <w:rsid w:val="00402708"/>
    <w:rsid w:val="00402935"/>
    <w:rsid w:val="0040396A"/>
    <w:rsid w:val="00404BB9"/>
    <w:rsid w:val="0041072F"/>
    <w:rsid w:val="00412E92"/>
    <w:rsid w:val="004140EA"/>
    <w:rsid w:val="004150DE"/>
    <w:rsid w:val="004152C6"/>
    <w:rsid w:val="00415748"/>
    <w:rsid w:val="00420DF4"/>
    <w:rsid w:val="004318A2"/>
    <w:rsid w:val="00434462"/>
    <w:rsid w:val="00436705"/>
    <w:rsid w:val="00444D4D"/>
    <w:rsid w:val="00445856"/>
    <w:rsid w:val="00446160"/>
    <w:rsid w:val="0045251D"/>
    <w:rsid w:val="004525E6"/>
    <w:rsid w:val="00454113"/>
    <w:rsid w:val="00464F41"/>
    <w:rsid w:val="00465647"/>
    <w:rsid w:val="004659D4"/>
    <w:rsid w:val="0047473F"/>
    <w:rsid w:val="00474DD8"/>
    <w:rsid w:val="0047519C"/>
    <w:rsid w:val="0048761D"/>
    <w:rsid w:val="00487E07"/>
    <w:rsid w:val="00490DC3"/>
    <w:rsid w:val="004916F7"/>
    <w:rsid w:val="00491F57"/>
    <w:rsid w:val="00496843"/>
    <w:rsid w:val="00496EBE"/>
    <w:rsid w:val="004A0AD5"/>
    <w:rsid w:val="004A31B0"/>
    <w:rsid w:val="004A734A"/>
    <w:rsid w:val="004B390C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4F787B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53C3"/>
    <w:rsid w:val="00526DC0"/>
    <w:rsid w:val="00536646"/>
    <w:rsid w:val="0053770A"/>
    <w:rsid w:val="005412EB"/>
    <w:rsid w:val="00541904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B9D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3A1B"/>
    <w:rsid w:val="00636500"/>
    <w:rsid w:val="00640393"/>
    <w:rsid w:val="00643285"/>
    <w:rsid w:val="00643ADA"/>
    <w:rsid w:val="00645522"/>
    <w:rsid w:val="00647414"/>
    <w:rsid w:val="0065266D"/>
    <w:rsid w:val="006531EB"/>
    <w:rsid w:val="00655E62"/>
    <w:rsid w:val="00656CC7"/>
    <w:rsid w:val="00657E72"/>
    <w:rsid w:val="006615D0"/>
    <w:rsid w:val="00661618"/>
    <w:rsid w:val="0066268A"/>
    <w:rsid w:val="006632F7"/>
    <w:rsid w:val="006662FF"/>
    <w:rsid w:val="006729C3"/>
    <w:rsid w:val="006801BF"/>
    <w:rsid w:val="0068080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18B0"/>
    <w:rsid w:val="006A2D67"/>
    <w:rsid w:val="006A55CE"/>
    <w:rsid w:val="006B0A77"/>
    <w:rsid w:val="006B4DD4"/>
    <w:rsid w:val="006D33B0"/>
    <w:rsid w:val="006D3DFB"/>
    <w:rsid w:val="006D69E9"/>
    <w:rsid w:val="006D7AE4"/>
    <w:rsid w:val="006E17A1"/>
    <w:rsid w:val="006E72D3"/>
    <w:rsid w:val="006F104B"/>
    <w:rsid w:val="006F1953"/>
    <w:rsid w:val="006F1E75"/>
    <w:rsid w:val="00700253"/>
    <w:rsid w:val="0070084B"/>
    <w:rsid w:val="00700C6E"/>
    <w:rsid w:val="00712F35"/>
    <w:rsid w:val="00716B93"/>
    <w:rsid w:val="00724E8B"/>
    <w:rsid w:val="00726325"/>
    <w:rsid w:val="00737755"/>
    <w:rsid w:val="00740692"/>
    <w:rsid w:val="00741CC5"/>
    <w:rsid w:val="00743EA7"/>
    <w:rsid w:val="00744CB1"/>
    <w:rsid w:val="0075085A"/>
    <w:rsid w:val="00750C73"/>
    <w:rsid w:val="00755D8B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A6501"/>
    <w:rsid w:val="007B2074"/>
    <w:rsid w:val="007C253D"/>
    <w:rsid w:val="007C6BA3"/>
    <w:rsid w:val="007D28ED"/>
    <w:rsid w:val="007D471F"/>
    <w:rsid w:val="007D4BD6"/>
    <w:rsid w:val="007D562C"/>
    <w:rsid w:val="007E05E9"/>
    <w:rsid w:val="007E151C"/>
    <w:rsid w:val="007E4EBC"/>
    <w:rsid w:val="007E509B"/>
    <w:rsid w:val="007E72AC"/>
    <w:rsid w:val="007F6CE9"/>
    <w:rsid w:val="00801BB6"/>
    <w:rsid w:val="00803110"/>
    <w:rsid w:val="008062A5"/>
    <w:rsid w:val="008074CD"/>
    <w:rsid w:val="00810368"/>
    <w:rsid w:val="008113B0"/>
    <w:rsid w:val="00811757"/>
    <w:rsid w:val="00813DB0"/>
    <w:rsid w:val="00814423"/>
    <w:rsid w:val="008147E7"/>
    <w:rsid w:val="0081573C"/>
    <w:rsid w:val="00821C9F"/>
    <w:rsid w:val="008252B2"/>
    <w:rsid w:val="008255F4"/>
    <w:rsid w:val="00826E36"/>
    <w:rsid w:val="00827331"/>
    <w:rsid w:val="00827F51"/>
    <w:rsid w:val="00830129"/>
    <w:rsid w:val="00833BB1"/>
    <w:rsid w:val="008350B4"/>
    <w:rsid w:val="00841E85"/>
    <w:rsid w:val="008430E3"/>
    <w:rsid w:val="00843AE2"/>
    <w:rsid w:val="0084492B"/>
    <w:rsid w:val="00845235"/>
    <w:rsid w:val="00846260"/>
    <w:rsid w:val="008522D3"/>
    <w:rsid w:val="00854C53"/>
    <w:rsid w:val="0085501C"/>
    <w:rsid w:val="00855EDB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3AE3"/>
    <w:rsid w:val="00887669"/>
    <w:rsid w:val="008926B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6FE0"/>
    <w:rsid w:val="008A7335"/>
    <w:rsid w:val="008B61F1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E7BC5"/>
    <w:rsid w:val="008F0411"/>
    <w:rsid w:val="008F23D4"/>
    <w:rsid w:val="008F3755"/>
    <w:rsid w:val="008F4262"/>
    <w:rsid w:val="008F473E"/>
    <w:rsid w:val="008F4C9C"/>
    <w:rsid w:val="00901045"/>
    <w:rsid w:val="00901D13"/>
    <w:rsid w:val="00902168"/>
    <w:rsid w:val="009069D9"/>
    <w:rsid w:val="0090790A"/>
    <w:rsid w:val="00910A75"/>
    <w:rsid w:val="00910D69"/>
    <w:rsid w:val="00913ECE"/>
    <w:rsid w:val="00914ACF"/>
    <w:rsid w:val="0091579E"/>
    <w:rsid w:val="00922907"/>
    <w:rsid w:val="009237F7"/>
    <w:rsid w:val="00927DB3"/>
    <w:rsid w:val="00930902"/>
    <w:rsid w:val="00934568"/>
    <w:rsid w:val="00937CDF"/>
    <w:rsid w:val="00941628"/>
    <w:rsid w:val="00943CF2"/>
    <w:rsid w:val="009519A3"/>
    <w:rsid w:val="00965924"/>
    <w:rsid w:val="009703B1"/>
    <w:rsid w:val="009734F5"/>
    <w:rsid w:val="009755BE"/>
    <w:rsid w:val="00976DFD"/>
    <w:rsid w:val="009857E3"/>
    <w:rsid w:val="0099168C"/>
    <w:rsid w:val="0099720E"/>
    <w:rsid w:val="009A0B9C"/>
    <w:rsid w:val="009A17C5"/>
    <w:rsid w:val="009A5B00"/>
    <w:rsid w:val="009A6AD5"/>
    <w:rsid w:val="009A7F11"/>
    <w:rsid w:val="009B1D08"/>
    <w:rsid w:val="009B4BDD"/>
    <w:rsid w:val="009B67F9"/>
    <w:rsid w:val="009C08A5"/>
    <w:rsid w:val="009C0BEE"/>
    <w:rsid w:val="009C624B"/>
    <w:rsid w:val="009D0777"/>
    <w:rsid w:val="009D192E"/>
    <w:rsid w:val="009D7FDD"/>
    <w:rsid w:val="009E0128"/>
    <w:rsid w:val="009E13BB"/>
    <w:rsid w:val="009E15A2"/>
    <w:rsid w:val="009E46D0"/>
    <w:rsid w:val="009E5FE8"/>
    <w:rsid w:val="009F0C4F"/>
    <w:rsid w:val="009F6828"/>
    <w:rsid w:val="00A0681D"/>
    <w:rsid w:val="00A0795B"/>
    <w:rsid w:val="00A1052D"/>
    <w:rsid w:val="00A105B7"/>
    <w:rsid w:val="00A15A11"/>
    <w:rsid w:val="00A17A81"/>
    <w:rsid w:val="00A17B7B"/>
    <w:rsid w:val="00A21097"/>
    <w:rsid w:val="00A317FA"/>
    <w:rsid w:val="00A318E2"/>
    <w:rsid w:val="00A350F6"/>
    <w:rsid w:val="00A37194"/>
    <w:rsid w:val="00A3762A"/>
    <w:rsid w:val="00A4332B"/>
    <w:rsid w:val="00A47BD2"/>
    <w:rsid w:val="00A63456"/>
    <w:rsid w:val="00A64043"/>
    <w:rsid w:val="00A6647C"/>
    <w:rsid w:val="00A7201E"/>
    <w:rsid w:val="00A76A5D"/>
    <w:rsid w:val="00A918FA"/>
    <w:rsid w:val="00A92050"/>
    <w:rsid w:val="00AA7C07"/>
    <w:rsid w:val="00AB004F"/>
    <w:rsid w:val="00AB0AD3"/>
    <w:rsid w:val="00AB156D"/>
    <w:rsid w:val="00AB2638"/>
    <w:rsid w:val="00AC0746"/>
    <w:rsid w:val="00AC0B4E"/>
    <w:rsid w:val="00AC2048"/>
    <w:rsid w:val="00AC3BFB"/>
    <w:rsid w:val="00AC5653"/>
    <w:rsid w:val="00AC7CAA"/>
    <w:rsid w:val="00AC7CB5"/>
    <w:rsid w:val="00AD0AE6"/>
    <w:rsid w:val="00AD53F7"/>
    <w:rsid w:val="00AD72BA"/>
    <w:rsid w:val="00AE0248"/>
    <w:rsid w:val="00AE053E"/>
    <w:rsid w:val="00AE5C76"/>
    <w:rsid w:val="00AE6FC1"/>
    <w:rsid w:val="00AF2855"/>
    <w:rsid w:val="00AF31AF"/>
    <w:rsid w:val="00AF3B22"/>
    <w:rsid w:val="00AF70D4"/>
    <w:rsid w:val="00B00BC1"/>
    <w:rsid w:val="00B00E0F"/>
    <w:rsid w:val="00B07852"/>
    <w:rsid w:val="00B128C5"/>
    <w:rsid w:val="00B228AC"/>
    <w:rsid w:val="00B23B13"/>
    <w:rsid w:val="00B27ACD"/>
    <w:rsid w:val="00B312F6"/>
    <w:rsid w:val="00B40FD2"/>
    <w:rsid w:val="00B456A0"/>
    <w:rsid w:val="00B46E93"/>
    <w:rsid w:val="00B53825"/>
    <w:rsid w:val="00B54672"/>
    <w:rsid w:val="00B5796A"/>
    <w:rsid w:val="00B64903"/>
    <w:rsid w:val="00B66D72"/>
    <w:rsid w:val="00B71251"/>
    <w:rsid w:val="00B72C05"/>
    <w:rsid w:val="00B80548"/>
    <w:rsid w:val="00B83E90"/>
    <w:rsid w:val="00B84F66"/>
    <w:rsid w:val="00B91140"/>
    <w:rsid w:val="00B931D4"/>
    <w:rsid w:val="00B93DAB"/>
    <w:rsid w:val="00B954DD"/>
    <w:rsid w:val="00B95F48"/>
    <w:rsid w:val="00BA198A"/>
    <w:rsid w:val="00BA30B1"/>
    <w:rsid w:val="00BA3613"/>
    <w:rsid w:val="00BA713B"/>
    <w:rsid w:val="00BB066E"/>
    <w:rsid w:val="00BB09AA"/>
    <w:rsid w:val="00BB0FEE"/>
    <w:rsid w:val="00BB16BA"/>
    <w:rsid w:val="00BB5CD5"/>
    <w:rsid w:val="00BB6CEC"/>
    <w:rsid w:val="00BC460A"/>
    <w:rsid w:val="00BC4660"/>
    <w:rsid w:val="00BC6C87"/>
    <w:rsid w:val="00BD5395"/>
    <w:rsid w:val="00BE6CE5"/>
    <w:rsid w:val="00BE7941"/>
    <w:rsid w:val="00BF10F8"/>
    <w:rsid w:val="00BF3110"/>
    <w:rsid w:val="00BF31FF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579D"/>
    <w:rsid w:val="00C5107F"/>
    <w:rsid w:val="00C533AC"/>
    <w:rsid w:val="00C564A1"/>
    <w:rsid w:val="00C572B0"/>
    <w:rsid w:val="00C57464"/>
    <w:rsid w:val="00C62415"/>
    <w:rsid w:val="00C627C4"/>
    <w:rsid w:val="00C63DFA"/>
    <w:rsid w:val="00C64C59"/>
    <w:rsid w:val="00C674A4"/>
    <w:rsid w:val="00C74AC3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3552"/>
    <w:rsid w:val="00C94187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4E56"/>
    <w:rsid w:val="00CE34FA"/>
    <w:rsid w:val="00CE46AB"/>
    <w:rsid w:val="00CE6F07"/>
    <w:rsid w:val="00CF6290"/>
    <w:rsid w:val="00D015C8"/>
    <w:rsid w:val="00D01EF2"/>
    <w:rsid w:val="00D023E5"/>
    <w:rsid w:val="00D040C1"/>
    <w:rsid w:val="00D11AE9"/>
    <w:rsid w:val="00D15FE3"/>
    <w:rsid w:val="00D16829"/>
    <w:rsid w:val="00D16EF2"/>
    <w:rsid w:val="00D224A9"/>
    <w:rsid w:val="00D23D2A"/>
    <w:rsid w:val="00D274AF"/>
    <w:rsid w:val="00D35F1C"/>
    <w:rsid w:val="00D36F14"/>
    <w:rsid w:val="00D40BA1"/>
    <w:rsid w:val="00D42272"/>
    <w:rsid w:val="00D45AD7"/>
    <w:rsid w:val="00D53C47"/>
    <w:rsid w:val="00D6230C"/>
    <w:rsid w:val="00D647C5"/>
    <w:rsid w:val="00D6616B"/>
    <w:rsid w:val="00D71F9E"/>
    <w:rsid w:val="00D80963"/>
    <w:rsid w:val="00D82A7A"/>
    <w:rsid w:val="00D84356"/>
    <w:rsid w:val="00D859E1"/>
    <w:rsid w:val="00D92E3F"/>
    <w:rsid w:val="00D93113"/>
    <w:rsid w:val="00D94FBD"/>
    <w:rsid w:val="00DA2D86"/>
    <w:rsid w:val="00DA4CC9"/>
    <w:rsid w:val="00DA50E5"/>
    <w:rsid w:val="00DB35FC"/>
    <w:rsid w:val="00DB47BD"/>
    <w:rsid w:val="00DB603E"/>
    <w:rsid w:val="00DB770F"/>
    <w:rsid w:val="00DC0CD9"/>
    <w:rsid w:val="00DC1C52"/>
    <w:rsid w:val="00DC4272"/>
    <w:rsid w:val="00DD3A18"/>
    <w:rsid w:val="00DD3B6D"/>
    <w:rsid w:val="00DD42BC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3881"/>
    <w:rsid w:val="00E15CF3"/>
    <w:rsid w:val="00E17AFA"/>
    <w:rsid w:val="00E225BE"/>
    <w:rsid w:val="00E2718D"/>
    <w:rsid w:val="00E3223A"/>
    <w:rsid w:val="00E34742"/>
    <w:rsid w:val="00E35AAA"/>
    <w:rsid w:val="00E37D28"/>
    <w:rsid w:val="00E40D4C"/>
    <w:rsid w:val="00E430AF"/>
    <w:rsid w:val="00E43113"/>
    <w:rsid w:val="00E44896"/>
    <w:rsid w:val="00E4583B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56B"/>
    <w:rsid w:val="00E72889"/>
    <w:rsid w:val="00E75124"/>
    <w:rsid w:val="00E801ED"/>
    <w:rsid w:val="00E809B3"/>
    <w:rsid w:val="00E816CC"/>
    <w:rsid w:val="00E83C5A"/>
    <w:rsid w:val="00E850A3"/>
    <w:rsid w:val="00E8628C"/>
    <w:rsid w:val="00E90106"/>
    <w:rsid w:val="00E90516"/>
    <w:rsid w:val="00E92D3A"/>
    <w:rsid w:val="00E9408A"/>
    <w:rsid w:val="00E956C8"/>
    <w:rsid w:val="00E9715C"/>
    <w:rsid w:val="00EA0942"/>
    <w:rsid w:val="00EA3832"/>
    <w:rsid w:val="00EA3B65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2D2C"/>
    <w:rsid w:val="00EF5868"/>
    <w:rsid w:val="00EF6BFF"/>
    <w:rsid w:val="00EF7D0D"/>
    <w:rsid w:val="00F02B3E"/>
    <w:rsid w:val="00F15C6B"/>
    <w:rsid w:val="00F16A4E"/>
    <w:rsid w:val="00F17DF6"/>
    <w:rsid w:val="00F20436"/>
    <w:rsid w:val="00F20E9E"/>
    <w:rsid w:val="00F340FE"/>
    <w:rsid w:val="00F40357"/>
    <w:rsid w:val="00F41A0D"/>
    <w:rsid w:val="00F42DE4"/>
    <w:rsid w:val="00F4705F"/>
    <w:rsid w:val="00F5384E"/>
    <w:rsid w:val="00F542AB"/>
    <w:rsid w:val="00F65CDD"/>
    <w:rsid w:val="00F7243E"/>
    <w:rsid w:val="00F730DE"/>
    <w:rsid w:val="00F7608F"/>
    <w:rsid w:val="00F7653D"/>
    <w:rsid w:val="00F8096C"/>
    <w:rsid w:val="00F82CE9"/>
    <w:rsid w:val="00F831CE"/>
    <w:rsid w:val="00F83817"/>
    <w:rsid w:val="00F93151"/>
    <w:rsid w:val="00F9528C"/>
    <w:rsid w:val="00F9546A"/>
    <w:rsid w:val="00F966E0"/>
    <w:rsid w:val="00FA3FBA"/>
    <w:rsid w:val="00FA7E72"/>
    <w:rsid w:val="00FB0C50"/>
    <w:rsid w:val="00FB1BCD"/>
    <w:rsid w:val="00FB223F"/>
    <w:rsid w:val="00FB3D4B"/>
    <w:rsid w:val="00FB56F5"/>
    <w:rsid w:val="00FB5C4D"/>
    <w:rsid w:val="00FC77C7"/>
    <w:rsid w:val="00FD0BCD"/>
    <w:rsid w:val="00FD42E6"/>
    <w:rsid w:val="00FD54F1"/>
    <w:rsid w:val="00FD77A5"/>
    <w:rsid w:val="00FE2610"/>
    <w:rsid w:val="00FE3C04"/>
    <w:rsid w:val="00FE4565"/>
    <w:rsid w:val="00FE6797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E95D-9A71-4051-8D56-E86475B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bbu</cp:lastModifiedBy>
  <cp:revision>10</cp:revision>
  <cp:lastPrinted>2022-08-05T08:15:00Z</cp:lastPrinted>
  <dcterms:created xsi:type="dcterms:W3CDTF">2022-08-05T07:15:00Z</dcterms:created>
  <dcterms:modified xsi:type="dcterms:W3CDTF">2022-08-05T08:24:00Z</dcterms:modified>
</cp:coreProperties>
</file>