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Anexat este lista acţionarilor/asociaţilor /membrilor consiliului de administraţie/organ de conducere sau de supervizare / persoane împutern</w:t>
      </w:r>
      <w:r w:rsidR="00146C2A">
        <w:rPr>
          <w:rFonts w:ascii="Times New Roman" w:eastAsia="Calibri" w:hAnsi="Times New Roman"/>
          <w:sz w:val="22"/>
          <w:szCs w:val="22"/>
          <w:lang w:val="ro-RO"/>
        </w:rPr>
        <w:t>icite din cadrul Universitatii „Dunărea de Jos” din Galaț</w:t>
      </w:r>
      <w:r w:rsidRPr="00D023E5">
        <w:rPr>
          <w:rFonts w:ascii="Times New Roman" w:eastAsia="Calibri" w:hAnsi="Times New Roman"/>
          <w:sz w:val="22"/>
          <w:szCs w:val="22"/>
          <w:lang w:val="ro-RO"/>
        </w:rPr>
        <w:t xml:space="preserve">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 xml:space="preserve">Lista acţionari/asociaţi /membri în consiliul de administraţie/organ de conducere sau de supervizare / persoane împuternicite din cadrul Universitatii </w:t>
      </w:r>
      <w:r w:rsidR="008112D1" w:rsidRPr="008112D1">
        <w:rPr>
          <w:rFonts w:ascii="Times New Roman" w:eastAsia="Calibri" w:hAnsi="Times New Roman" w:hint="eastAsia"/>
          <w:sz w:val="22"/>
          <w:szCs w:val="22"/>
          <w:lang w:val="ro-RO"/>
        </w:rPr>
        <w:t>„</w:t>
      </w:r>
      <w:r w:rsidR="008112D1" w:rsidRPr="008112D1">
        <w:rPr>
          <w:rFonts w:ascii="Times New Roman" w:eastAsia="Calibri" w:hAnsi="Times New Roman"/>
          <w:sz w:val="22"/>
          <w:szCs w:val="22"/>
          <w:lang w:val="ro-RO"/>
        </w:rPr>
        <w:t>Dun</w:t>
      </w:r>
      <w:r w:rsidR="008112D1" w:rsidRPr="008112D1">
        <w:rPr>
          <w:rFonts w:ascii="Times New Roman" w:eastAsia="Calibri" w:hAnsi="Times New Roman" w:hint="cs"/>
          <w:sz w:val="22"/>
          <w:szCs w:val="22"/>
          <w:lang w:val="ro-RO"/>
        </w:rPr>
        <w:t>ă</w:t>
      </w:r>
      <w:r w:rsidR="008112D1" w:rsidRPr="008112D1">
        <w:rPr>
          <w:rFonts w:ascii="Times New Roman" w:eastAsia="Calibri" w:hAnsi="Times New Roman"/>
          <w:sz w:val="22"/>
          <w:szCs w:val="22"/>
          <w:lang w:val="ro-RO"/>
        </w:rPr>
        <w:t>rea de Jos” din Galați</w:t>
      </w:r>
      <w:r w:rsidRPr="00D023E5">
        <w:rPr>
          <w:rFonts w:ascii="Calibri" w:eastAsia="Calibri" w:hAnsi="Calibri"/>
          <w:sz w:val="22"/>
          <w:szCs w:val="22"/>
          <w:lang w:val="ro-RO"/>
        </w:rPr>
        <w:t>:</w:t>
      </w: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408"/>
        <w:gridCol w:w="4913"/>
      </w:tblGrid>
      <w:tr w:rsidR="00DB0C7A" w:rsidRPr="00DB0C7A" w:rsidTr="00E94E5F">
        <w:trPr>
          <w:trHeight w:val="442"/>
          <w:tblHeader/>
        </w:trPr>
        <w:tc>
          <w:tcPr>
            <w:tcW w:w="314" w:type="pct"/>
            <w:tcBorders>
              <w:top w:val="single" w:sz="4" w:space="0" w:color="auto"/>
              <w:left w:val="single" w:sz="4" w:space="0" w:color="auto"/>
              <w:bottom w:val="single" w:sz="4" w:space="0" w:color="auto"/>
              <w:right w:val="single" w:sz="4" w:space="0" w:color="auto"/>
            </w:tcBorders>
            <w:shd w:val="clear" w:color="auto" w:fill="FFFFFF"/>
            <w:hideMark/>
          </w:tcPr>
          <w:p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Nr.</w:t>
            </w:r>
          </w:p>
          <w:p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crt.</w:t>
            </w:r>
          </w:p>
        </w:tc>
        <w:tc>
          <w:tcPr>
            <w:tcW w:w="2216" w:type="pct"/>
            <w:tcBorders>
              <w:top w:val="single" w:sz="4" w:space="0" w:color="auto"/>
              <w:left w:val="single" w:sz="4" w:space="0" w:color="auto"/>
              <w:bottom w:val="single" w:sz="4" w:space="0" w:color="auto"/>
              <w:right w:val="single" w:sz="4" w:space="0" w:color="auto"/>
            </w:tcBorders>
            <w:shd w:val="clear" w:color="auto" w:fill="auto"/>
            <w:hideMark/>
          </w:tcPr>
          <w:p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Numele şi prenumele</w:t>
            </w:r>
          </w:p>
        </w:tc>
        <w:tc>
          <w:tcPr>
            <w:tcW w:w="2470" w:type="pct"/>
            <w:tcBorders>
              <w:top w:val="single" w:sz="4" w:space="0" w:color="auto"/>
              <w:left w:val="single" w:sz="4" w:space="0" w:color="auto"/>
              <w:bottom w:val="single" w:sz="4" w:space="0" w:color="auto"/>
              <w:right w:val="single" w:sz="4" w:space="0" w:color="auto"/>
            </w:tcBorders>
            <w:hideMark/>
          </w:tcPr>
          <w:p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sz w:val="24"/>
                <w:szCs w:val="24"/>
                <w:lang w:val="ro-RO"/>
              </w:rPr>
              <w:t>Funcţia în cadrul ofertantului</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ing. Puiu - Lucian GEORGESCU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Rector</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Nicoleta BĂRBUȚĂ - MIȘU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bCs/>
                <w:color w:val="000000"/>
                <w:sz w:val="24"/>
                <w:szCs w:val="24"/>
                <w:lang w:val="ro-RO" w:eastAsia="zh-CN"/>
              </w:rPr>
            </w:pPr>
            <w:r w:rsidRPr="008C3BFE">
              <w:rPr>
                <w:rFonts w:ascii="Times New Roman" w:hAnsi="Times New Roman"/>
                <w:bCs/>
                <w:color w:val="000000"/>
                <w:sz w:val="24"/>
                <w:szCs w:val="24"/>
                <w:lang w:val="ro-RO" w:eastAsia="zh-CN"/>
              </w:rPr>
              <w:t>PRORECTOR responsabil cu managementul financiar și strategiile administrative</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dr. ing. Elena MEREUȚĂ</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didactică și asigurarea calității</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shd w:val="clear" w:color="auto" w:fill="FFFFFF"/>
              </w:rPr>
              <w:t xml:space="preserve">Prof. univ. dr. ec. dr. ing. habil. </w:t>
            </w:r>
            <w:r w:rsidRPr="008C3BFE">
              <w:rPr>
                <w:rFonts w:ascii="Times New Roman" w:hAnsi="Times New Roman"/>
                <w:color w:val="000000"/>
                <w:sz w:val="24"/>
                <w:szCs w:val="24"/>
                <w:lang w:val="ro-RO" w:eastAsia="ro-RO"/>
              </w:rPr>
              <w:t>Silvius STANCIU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de cercetare, dezvoltare, inovare și parteneriatul cu mediul economico-social</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Conf. dr. ing. Ciprian VLAD</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rPr>
              <w:t>PRORECTOR responsabil cu strategiile universitare și parteneriatul cu studenții</w:t>
            </w:r>
          </w:p>
        </w:tc>
      </w:tr>
      <w:tr w:rsidR="00211115" w:rsidRPr="00DB0C7A" w:rsidTr="00E94E5F">
        <w:trPr>
          <w:trHeight w:val="234"/>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Asist. univ. dr. Alexandru NECHIFOR</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PRORECTOR responsabil cu strategiile si relatiile institutionale</w:t>
            </w:r>
          </w:p>
        </w:tc>
      </w:tr>
      <w:tr w:rsidR="00211115" w:rsidRPr="00DB0C7A" w:rsidTr="00E94E5F">
        <w:trPr>
          <w:trHeight w:val="234"/>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Conf.univ.dr. Ana ȘTEFĂNESCU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PRORECTOR responsabil cu managementul resurselor umane și juridic</w:t>
            </w:r>
          </w:p>
        </w:tc>
      </w:tr>
      <w:tr w:rsidR="00211115" w:rsidRPr="00DB0C7A" w:rsidTr="00E94E5F">
        <w:trPr>
          <w:trHeight w:val="234"/>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Prof. dr. ing. Eugen-Victor-Cristian RUSU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C.S.U.D.</w:t>
            </w:r>
          </w:p>
        </w:tc>
      </w:tr>
      <w:tr w:rsidR="00211115" w:rsidRPr="00DB0C7A" w:rsidTr="00E94E5F">
        <w:trPr>
          <w:trHeight w:val="253"/>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Ing. Romeu HORGHIDAN</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eastAsia="ro-RO"/>
              </w:rPr>
              <w:t>Director Direcția Generală Administrativă</w:t>
            </w:r>
          </w:p>
        </w:tc>
      </w:tr>
      <w:tr w:rsidR="00211115" w:rsidRPr="00DB0C7A" w:rsidTr="00E94E5F">
        <w:trPr>
          <w:trHeight w:val="253"/>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Maricica FELEA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Director Interimar Directia Economica</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Mariana BĂLBĂRĂU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zh-CN"/>
              </w:rPr>
              <w:t>Ec. Marian DĂNĂILĂ</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Interimar Direcția Achiziții Publice  și Monitorizare Contracte</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zh-CN"/>
              </w:rPr>
              <w:t>Dragoş Alexandru OPREANU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Pr>
                <w:rFonts w:ascii="Times New Roman" w:hAnsi="Times New Roman"/>
                <w:color w:val="000000"/>
                <w:sz w:val="24"/>
                <w:szCs w:val="24"/>
                <w:lang w:val="ro-RO" w:eastAsia="ro-RO"/>
              </w:rPr>
              <w:t>Director Direcția Juridică și Resurse Umane</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Oana CHICOȘ</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Elena-Marinela OPREA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Andreea ALEXA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rPr>
              <w:t>Aurelia-Daniela MODIGA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Contabilitate</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Neculai SAVA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Margareta DĂNĂILĂ</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rPr>
            </w:pPr>
            <w:r w:rsidRPr="008C3BFE">
              <w:rPr>
                <w:rFonts w:ascii="Times New Roman" w:hAnsi="Times New Roman"/>
                <w:color w:val="000000"/>
                <w:sz w:val="24"/>
                <w:szCs w:val="24"/>
                <w:lang w:val="ro-RO"/>
              </w:rPr>
              <w:t>Laura Luminița BUCUR</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shd w:val="clear" w:color="auto" w:fill="FFFFFF"/>
              <w:jc w:val="both"/>
              <w:rPr>
                <w:rFonts w:ascii="Times New Roman" w:hAnsi="Times New Roman"/>
                <w:color w:val="000000"/>
                <w:sz w:val="24"/>
                <w:szCs w:val="24"/>
              </w:rPr>
            </w:pPr>
            <w:r w:rsidRPr="008C3BFE">
              <w:rPr>
                <w:rFonts w:ascii="Times New Roman" w:hAnsi="Times New Roman"/>
                <w:color w:val="000000"/>
                <w:sz w:val="24"/>
                <w:szCs w:val="24"/>
              </w:rPr>
              <w:t>Ec. Georgiana IOJA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shd w:val="clear" w:color="auto" w:fill="FFFFFF"/>
              <w:jc w:val="both"/>
              <w:rPr>
                <w:rFonts w:ascii="Times New Roman" w:hAnsi="Times New Roman"/>
                <w:color w:val="000000"/>
                <w:sz w:val="24"/>
                <w:szCs w:val="24"/>
              </w:rPr>
            </w:pPr>
            <w:r w:rsidRPr="008C3BFE">
              <w:rPr>
                <w:rFonts w:ascii="Times New Roman" w:hAnsi="Times New Roman"/>
                <w:color w:val="000000"/>
                <w:sz w:val="24"/>
                <w:szCs w:val="24"/>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CD742B" w:rsidRDefault="00035248" w:rsidP="00211115">
            <w:pPr>
              <w:suppressAutoHyphens/>
              <w:overflowPunct/>
              <w:autoSpaceDE/>
              <w:autoSpaceDN/>
              <w:adjustRightInd/>
              <w:spacing w:after="200"/>
              <w:textAlignment w:val="auto"/>
              <w:rPr>
                <w:rFonts w:ascii="Times New Roman" w:eastAsia="Times New Roman" w:hAnsi="Times New Roman"/>
                <w:kern w:val="1"/>
                <w:sz w:val="24"/>
                <w:szCs w:val="24"/>
                <w:lang w:eastAsia="ar-SA"/>
              </w:rPr>
            </w:pPr>
            <w:r w:rsidRPr="00035248">
              <w:rPr>
                <w:rFonts w:ascii="Times New Roman" w:eastAsia="Times New Roman" w:hAnsi="Times New Roman"/>
                <w:kern w:val="1"/>
                <w:sz w:val="24"/>
                <w:szCs w:val="24"/>
                <w:lang w:eastAsia="ar-SA"/>
              </w:rPr>
              <w:t>Magdalena MANOILESCU</w:t>
            </w:r>
          </w:p>
        </w:tc>
        <w:tc>
          <w:tcPr>
            <w:tcW w:w="2470" w:type="pct"/>
            <w:shd w:val="clear" w:color="auto" w:fill="auto"/>
          </w:tcPr>
          <w:p w:rsidR="00211115" w:rsidRPr="00CD742B" w:rsidRDefault="00035248" w:rsidP="00211115">
            <w:pPr>
              <w:widowControl w:val="0"/>
              <w:overflowPunct/>
              <w:autoSpaceDE/>
              <w:autoSpaceDN/>
              <w:spacing w:after="200" w:line="276" w:lineRule="auto"/>
              <w:jc w:val="both"/>
              <w:rPr>
                <w:rFonts w:ascii="Times New Roman" w:eastAsia="Calibri" w:hAnsi="Times New Roman"/>
                <w:spacing w:val="-2"/>
                <w:sz w:val="24"/>
                <w:szCs w:val="24"/>
                <w:highlight w:val="yellow"/>
                <w:lang w:val="it-IT"/>
              </w:rPr>
            </w:pPr>
            <w:r w:rsidRPr="00035248">
              <w:rPr>
                <w:rFonts w:ascii="Times New Roman" w:eastAsia="Calibri" w:hAnsi="Times New Roman"/>
                <w:spacing w:val="-2"/>
                <w:sz w:val="24"/>
                <w:szCs w:val="24"/>
                <w:lang w:val="it-IT"/>
              </w:rPr>
              <w:t>Administrator de patrimoniu</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CD742B" w:rsidRDefault="00035248" w:rsidP="00152FBC">
            <w:pPr>
              <w:shd w:val="clear" w:color="auto" w:fill="FFFFFF"/>
              <w:overflowPunct/>
              <w:autoSpaceDE/>
              <w:autoSpaceDN/>
              <w:adjustRightInd/>
              <w:spacing w:line="276" w:lineRule="auto"/>
              <w:ind w:right="48"/>
              <w:jc w:val="both"/>
              <w:textAlignment w:val="auto"/>
              <w:rPr>
                <w:rFonts w:ascii="Times New Roman" w:eastAsia="Calibri" w:hAnsi="Times New Roman"/>
                <w:spacing w:val="-2"/>
                <w:sz w:val="24"/>
                <w:szCs w:val="24"/>
                <w:lang w:val="it-IT"/>
              </w:rPr>
            </w:pPr>
            <w:r w:rsidRPr="00035248">
              <w:rPr>
                <w:rFonts w:ascii="Times New Roman" w:eastAsia="Calibri" w:hAnsi="Times New Roman"/>
                <w:spacing w:val="-2"/>
                <w:sz w:val="24"/>
                <w:szCs w:val="24"/>
                <w:lang w:val="it-IT"/>
              </w:rPr>
              <w:t>Alexandra Monica TOMA</w:t>
            </w:r>
          </w:p>
        </w:tc>
        <w:tc>
          <w:tcPr>
            <w:tcW w:w="2470" w:type="pct"/>
            <w:shd w:val="clear" w:color="auto" w:fill="auto"/>
          </w:tcPr>
          <w:p w:rsidR="00211115" w:rsidRPr="00CD742B" w:rsidRDefault="00035248" w:rsidP="00152FBC">
            <w:pPr>
              <w:widowControl w:val="0"/>
              <w:overflowPunct/>
              <w:autoSpaceDE/>
              <w:autoSpaceDN/>
              <w:spacing w:line="276" w:lineRule="auto"/>
              <w:jc w:val="both"/>
              <w:rPr>
                <w:rFonts w:ascii="Times New Roman" w:eastAsia="Calibri" w:hAnsi="Times New Roman"/>
                <w:sz w:val="24"/>
                <w:szCs w:val="24"/>
                <w:highlight w:val="yellow"/>
                <w:lang w:val="ro-RO" w:eastAsia="zh-CN"/>
              </w:rPr>
            </w:pPr>
            <w:r>
              <w:rPr>
                <w:rFonts w:ascii="Times New Roman" w:eastAsia="Calibri" w:hAnsi="Times New Roman"/>
                <w:sz w:val="24"/>
                <w:szCs w:val="24"/>
                <w:lang w:val="ro-RO" w:eastAsia="zh-CN"/>
              </w:rPr>
              <w:t>D</w:t>
            </w:r>
            <w:r w:rsidRPr="00035248">
              <w:rPr>
                <w:rFonts w:ascii="Times New Roman" w:eastAsia="Calibri" w:hAnsi="Times New Roman"/>
                <w:sz w:val="24"/>
                <w:szCs w:val="24"/>
                <w:lang w:val="ro-RO" w:eastAsia="zh-CN"/>
              </w:rPr>
              <w:t xml:space="preserve">irector de departament </w:t>
            </w:r>
            <w:r w:rsidRPr="00035248">
              <w:rPr>
                <w:rFonts w:ascii="Times New Roman" w:eastAsia="Calibri" w:hAnsi="Times New Roman" w:hint="eastAsia"/>
                <w:sz w:val="24"/>
                <w:szCs w:val="24"/>
                <w:lang w:val="ro-RO" w:eastAsia="zh-CN"/>
              </w:rPr>
              <w:t>î</w:t>
            </w:r>
            <w:r w:rsidRPr="00035248">
              <w:rPr>
                <w:rFonts w:ascii="Times New Roman" w:eastAsia="Calibri" w:hAnsi="Times New Roman"/>
                <w:sz w:val="24"/>
                <w:szCs w:val="24"/>
                <w:lang w:val="ro-RO" w:eastAsia="zh-CN"/>
              </w:rPr>
              <w:t>n cadrul Facult</w:t>
            </w:r>
            <w:r w:rsidRPr="00035248">
              <w:rPr>
                <w:rFonts w:ascii="Times New Roman" w:eastAsia="Calibri" w:hAnsi="Times New Roman" w:hint="cs"/>
                <w:sz w:val="24"/>
                <w:szCs w:val="24"/>
                <w:lang w:val="ro-RO" w:eastAsia="zh-CN"/>
              </w:rPr>
              <w:t>ă</w:t>
            </w:r>
            <w:r w:rsidRPr="00035248">
              <w:rPr>
                <w:rFonts w:ascii="Times New Roman" w:eastAsia="Calibri" w:hAnsi="Times New Roman"/>
                <w:sz w:val="24"/>
                <w:szCs w:val="24"/>
                <w:lang w:val="ro-RO" w:eastAsia="zh-CN"/>
              </w:rPr>
              <w:t>ții Transfrontaliere</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CD742B" w:rsidRDefault="00035248" w:rsidP="00152FBC">
            <w:pPr>
              <w:overflowPunct/>
              <w:spacing w:line="276" w:lineRule="auto"/>
              <w:jc w:val="both"/>
              <w:textAlignment w:val="auto"/>
              <w:rPr>
                <w:rFonts w:ascii="Times New Roman" w:eastAsia="Calibri" w:hAnsi="Times New Roman"/>
                <w:sz w:val="24"/>
                <w:szCs w:val="24"/>
                <w:lang w:val="ro-RO"/>
              </w:rPr>
            </w:pPr>
            <w:r w:rsidRPr="00035248">
              <w:rPr>
                <w:rFonts w:ascii="Times New Roman" w:eastAsia="Calibri" w:hAnsi="Times New Roman"/>
                <w:sz w:val="24"/>
                <w:szCs w:val="24"/>
                <w:lang w:val="ro-RO"/>
              </w:rPr>
              <w:t>Maricica STOICA</w:t>
            </w:r>
          </w:p>
        </w:tc>
        <w:tc>
          <w:tcPr>
            <w:tcW w:w="2470" w:type="pct"/>
            <w:shd w:val="clear" w:color="auto" w:fill="auto"/>
          </w:tcPr>
          <w:p w:rsidR="00211115" w:rsidRPr="00CD742B" w:rsidRDefault="00035248" w:rsidP="00152FBC">
            <w:pPr>
              <w:widowControl w:val="0"/>
              <w:overflowPunct/>
              <w:autoSpaceDE/>
              <w:autoSpaceDN/>
              <w:spacing w:line="276" w:lineRule="auto"/>
              <w:jc w:val="both"/>
              <w:rPr>
                <w:rFonts w:ascii="Times New Roman" w:eastAsia="Calibri" w:hAnsi="Times New Roman"/>
                <w:spacing w:val="-2"/>
                <w:sz w:val="24"/>
                <w:szCs w:val="24"/>
                <w:highlight w:val="yellow"/>
                <w:lang w:val="it-IT"/>
              </w:rPr>
            </w:pPr>
            <w:r>
              <w:rPr>
                <w:rFonts w:ascii="Times New Roman" w:eastAsia="Calibri" w:hAnsi="Times New Roman"/>
                <w:spacing w:val="-2"/>
                <w:sz w:val="24"/>
                <w:szCs w:val="24"/>
                <w:lang w:val="it-IT"/>
              </w:rPr>
              <w:t>P</w:t>
            </w:r>
            <w:r w:rsidRPr="00035248">
              <w:rPr>
                <w:rFonts w:ascii="Times New Roman" w:eastAsia="Calibri" w:hAnsi="Times New Roman"/>
                <w:spacing w:val="-2"/>
                <w:sz w:val="24"/>
                <w:szCs w:val="24"/>
                <w:lang w:val="it-IT"/>
              </w:rPr>
              <w:t xml:space="preserve">rodecan </w:t>
            </w:r>
            <w:r w:rsidRPr="00035248">
              <w:rPr>
                <w:rFonts w:ascii="Times New Roman" w:eastAsia="Calibri" w:hAnsi="Times New Roman" w:hint="eastAsia"/>
                <w:spacing w:val="-2"/>
                <w:sz w:val="24"/>
                <w:szCs w:val="24"/>
                <w:lang w:val="it-IT"/>
              </w:rPr>
              <w:t>î</w:t>
            </w:r>
            <w:r w:rsidRPr="00035248">
              <w:rPr>
                <w:rFonts w:ascii="Times New Roman" w:eastAsia="Calibri" w:hAnsi="Times New Roman"/>
                <w:spacing w:val="-2"/>
                <w:sz w:val="24"/>
                <w:szCs w:val="24"/>
                <w:lang w:val="it-IT"/>
              </w:rPr>
              <w:t>n cadrul Facult</w:t>
            </w:r>
            <w:r w:rsidRPr="00035248">
              <w:rPr>
                <w:rFonts w:ascii="Times New Roman" w:eastAsia="Calibri" w:hAnsi="Times New Roman" w:hint="cs"/>
                <w:spacing w:val="-2"/>
                <w:sz w:val="24"/>
                <w:szCs w:val="24"/>
                <w:lang w:val="it-IT"/>
              </w:rPr>
              <w:t>ă</w:t>
            </w:r>
            <w:r w:rsidRPr="00035248">
              <w:rPr>
                <w:rFonts w:ascii="Times New Roman" w:eastAsia="Calibri" w:hAnsi="Times New Roman"/>
                <w:spacing w:val="-2"/>
                <w:sz w:val="24"/>
                <w:szCs w:val="24"/>
                <w:lang w:val="it-IT"/>
              </w:rPr>
              <w:t>ții Transfrontaliere</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CD742B" w:rsidRDefault="00035248" w:rsidP="00152FBC">
            <w:pPr>
              <w:overflowPunct/>
              <w:spacing w:line="276" w:lineRule="auto"/>
              <w:jc w:val="both"/>
              <w:textAlignment w:val="auto"/>
              <w:rPr>
                <w:rFonts w:ascii="Times New Roman" w:eastAsia="Calibri" w:hAnsi="Times New Roman"/>
                <w:spacing w:val="-2"/>
                <w:sz w:val="24"/>
                <w:szCs w:val="24"/>
                <w:lang w:val="it-IT"/>
              </w:rPr>
            </w:pPr>
            <w:r w:rsidRPr="00035248">
              <w:rPr>
                <w:rFonts w:ascii="Times New Roman" w:eastAsia="Calibri" w:hAnsi="Times New Roman"/>
                <w:spacing w:val="-2"/>
                <w:sz w:val="24"/>
                <w:szCs w:val="24"/>
                <w:lang w:val="it-IT"/>
              </w:rPr>
              <w:t>Marcela PORTASE</w:t>
            </w:r>
          </w:p>
        </w:tc>
        <w:tc>
          <w:tcPr>
            <w:tcW w:w="2470" w:type="pct"/>
            <w:shd w:val="clear" w:color="auto" w:fill="auto"/>
          </w:tcPr>
          <w:p w:rsidR="00211115" w:rsidRPr="00CD742B" w:rsidRDefault="00035248" w:rsidP="00152FBC">
            <w:pPr>
              <w:widowControl w:val="0"/>
              <w:overflowPunct/>
              <w:autoSpaceDE/>
              <w:autoSpaceDN/>
              <w:spacing w:line="276" w:lineRule="auto"/>
              <w:jc w:val="both"/>
              <w:rPr>
                <w:rFonts w:ascii="Times New Roman" w:eastAsia="Calibri" w:hAnsi="Times New Roman"/>
                <w:spacing w:val="-2"/>
                <w:sz w:val="24"/>
                <w:szCs w:val="24"/>
                <w:highlight w:val="yellow"/>
                <w:lang w:val="it-IT"/>
              </w:rPr>
            </w:pPr>
            <w:r>
              <w:rPr>
                <w:rFonts w:ascii="Times New Roman" w:eastAsia="Calibri" w:hAnsi="Times New Roman"/>
                <w:spacing w:val="-2"/>
                <w:sz w:val="24"/>
                <w:szCs w:val="24"/>
                <w:lang w:val="it-IT"/>
              </w:rPr>
              <w:t>A</w:t>
            </w:r>
            <w:r w:rsidRPr="00035248">
              <w:rPr>
                <w:rFonts w:ascii="Times New Roman" w:eastAsia="Calibri" w:hAnsi="Times New Roman"/>
                <w:spacing w:val="-2"/>
                <w:sz w:val="24"/>
                <w:szCs w:val="24"/>
                <w:lang w:val="it-IT"/>
              </w:rPr>
              <w:t xml:space="preserve">dministrator de patrimoniu </w:t>
            </w:r>
            <w:r w:rsidRPr="00035248">
              <w:rPr>
                <w:rFonts w:ascii="Times New Roman" w:eastAsia="Calibri" w:hAnsi="Times New Roman" w:hint="eastAsia"/>
                <w:spacing w:val="-2"/>
                <w:sz w:val="24"/>
                <w:szCs w:val="24"/>
                <w:lang w:val="it-IT"/>
              </w:rPr>
              <w:t>î</w:t>
            </w:r>
            <w:r w:rsidRPr="00035248">
              <w:rPr>
                <w:rFonts w:ascii="Times New Roman" w:eastAsia="Calibri" w:hAnsi="Times New Roman"/>
                <w:spacing w:val="-2"/>
                <w:sz w:val="24"/>
                <w:szCs w:val="24"/>
                <w:lang w:val="it-IT"/>
              </w:rPr>
              <w:t>n cadrul Facult</w:t>
            </w:r>
            <w:r w:rsidRPr="00035248">
              <w:rPr>
                <w:rFonts w:ascii="Times New Roman" w:eastAsia="Calibri" w:hAnsi="Times New Roman" w:hint="cs"/>
                <w:spacing w:val="-2"/>
                <w:sz w:val="24"/>
                <w:szCs w:val="24"/>
                <w:lang w:val="it-IT"/>
              </w:rPr>
              <w:t>ă</w:t>
            </w:r>
            <w:r w:rsidRPr="00035248">
              <w:rPr>
                <w:rFonts w:ascii="Times New Roman" w:eastAsia="Calibri" w:hAnsi="Times New Roman"/>
                <w:spacing w:val="-2"/>
                <w:sz w:val="24"/>
                <w:szCs w:val="24"/>
                <w:lang w:val="it-IT"/>
              </w:rPr>
              <w:t>ții Transfrontaliere</w:t>
            </w:r>
          </w:p>
        </w:tc>
      </w:tr>
      <w:tr w:rsidR="00035248"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035248" w:rsidRPr="00457D32" w:rsidRDefault="00035248"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035248" w:rsidRPr="00035248" w:rsidRDefault="00035248" w:rsidP="00152FBC">
            <w:pPr>
              <w:overflowPunct/>
              <w:spacing w:line="276" w:lineRule="auto"/>
              <w:jc w:val="both"/>
              <w:textAlignment w:val="auto"/>
              <w:rPr>
                <w:rFonts w:ascii="Times New Roman" w:eastAsia="Calibri" w:hAnsi="Times New Roman"/>
                <w:spacing w:val="-2"/>
                <w:sz w:val="24"/>
                <w:szCs w:val="24"/>
                <w:lang w:val="it-IT"/>
              </w:rPr>
            </w:pPr>
            <w:r w:rsidRPr="00035248">
              <w:rPr>
                <w:rFonts w:ascii="Times New Roman" w:eastAsia="Calibri" w:hAnsi="Times New Roman"/>
                <w:spacing w:val="-2"/>
                <w:sz w:val="24"/>
                <w:szCs w:val="24"/>
                <w:lang w:val="it-IT"/>
              </w:rPr>
              <w:t>Gina Aurora NECULA</w:t>
            </w:r>
          </w:p>
        </w:tc>
        <w:tc>
          <w:tcPr>
            <w:tcW w:w="2470" w:type="pct"/>
            <w:shd w:val="clear" w:color="auto" w:fill="auto"/>
          </w:tcPr>
          <w:p w:rsidR="00035248" w:rsidRDefault="00035248" w:rsidP="00152FBC">
            <w:pPr>
              <w:widowControl w:val="0"/>
              <w:overflowPunct/>
              <w:autoSpaceDE/>
              <w:autoSpaceDN/>
              <w:spacing w:line="276" w:lineRule="auto"/>
              <w:jc w:val="both"/>
              <w:rPr>
                <w:rFonts w:ascii="Times New Roman" w:eastAsia="Calibri" w:hAnsi="Times New Roman"/>
                <w:spacing w:val="-2"/>
                <w:sz w:val="24"/>
                <w:szCs w:val="24"/>
                <w:lang w:val="it-IT"/>
              </w:rPr>
            </w:pPr>
            <w:r w:rsidRPr="00035248">
              <w:rPr>
                <w:rFonts w:ascii="Times New Roman" w:eastAsia="Calibri" w:hAnsi="Times New Roman"/>
                <w:spacing w:val="-2"/>
                <w:sz w:val="24"/>
                <w:szCs w:val="24"/>
                <w:lang w:val="it-IT"/>
              </w:rPr>
              <w:t xml:space="preserve">Decan </w:t>
            </w:r>
            <w:r w:rsidRPr="00035248">
              <w:rPr>
                <w:rFonts w:ascii="Times New Roman" w:eastAsia="Calibri" w:hAnsi="Times New Roman" w:hint="eastAsia"/>
                <w:spacing w:val="-2"/>
                <w:sz w:val="24"/>
                <w:szCs w:val="24"/>
                <w:lang w:val="it-IT"/>
              </w:rPr>
              <w:t>î</w:t>
            </w:r>
            <w:r w:rsidRPr="00035248">
              <w:rPr>
                <w:rFonts w:ascii="Times New Roman" w:eastAsia="Calibri" w:hAnsi="Times New Roman"/>
                <w:spacing w:val="-2"/>
                <w:sz w:val="24"/>
                <w:szCs w:val="24"/>
                <w:lang w:val="it-IT"/>
              </w:rPr>
              <w:t>n cadrul Facult</w:t>
            </w:r>
            <w:r w:rsidRPr="00035248">
              <w:rPr>
                <w:rFonts w:ascii="Times New Roman" w:eastAsia="Calibri" w:hAnsi="Times New Roman" w:hint="cs"/>
                <w:spacing w:val="-2"/>
                <w:sz w:val="24"/>
                <w:szCs w:val="24"/>
                <w:lang w:val="it-IT"/>
              </w:rPr>
              <w:t>ă</w:t>
            </w:r>
            <w:r w:rsidRPr="00035248">
              <w:rPr>
                <w:rFonts w:ascii="Times New Roman" w:eastAsia="Calibri" w:hAnsi="Times New Roman"/>
                <w:spacing w:val="-2"/>
                <w:sz w:val="24"/>
                <w:szCs w:val="24"/>
                <w:lang w:val="it-IT"/>
              </w:rPr>
              <w:t>ții Transfrontaliere</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lastRenderedPageBreak/>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CD742B" w:rsidRDefault="00CD742B" w:rsidP="00285ADF">
      <w:pPr>
        <w:jc w:val="right"/>
        <w:rPr>
          <w:rStyle w:val="PageNumber"/>
          <w:rFonts w:ascii="Arial Narrow" w:hAnsi="Arial Narrow"/>
          <w:b/>
          <w:i/>
          <w:sz w:val="24"/>
          <w:szCs w:val="24"/>
        </w:rPr>
      </w:pPr>
    </w:p>
    <w:p w:rsidR="00CD742B" w:rsidRDefault="00CD742B"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C919EF">
      <w:pPr>
        <w:pStyle w:val="Heading2"/>
        <w:numPr>
          <w:ilvl w:val="0"/>
          <w:numId w:val="0"/>
        </w:numP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DB0C7A" w:rsidRDefault="00DB0C7A" w:rsidP="00DB0C7A">
      <w:pPr>
        <w:ind w:right="1440"/>
        <w:outlineLvl w:val="0"/>
        <w:rPr>
          <w:rFonts w:ascii="Arial Narrow" w:hAnsi="Arial Narrow"/>
          <w:b/>
          <w:bCs/>
          <w:i/>
          <w:sz w:val="24"/>
          <w:szCs w:val="24"/>
        </w:rPr>
      </w:pPr>
    </w:p>
    <w:p w:rsidR="00755E22" w:rsidRPr="00DB0C7A" w:rsidRDefault="00755E22" w:rsidP="00DB0C7A">
      <w:pPr>
        <w:ind w:right="1440"/>
        <w:jc w:val="both"/>
        <w:outlineLvl w:val="0"/>
        <w:rPr>
          <w:rFonts w:ascii="Arial Narrow" w:hAnsi="Arial Narrow"/>
          <w:b/>
          <w:bCs/>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07"/>
        <w:gridCol w:w="1170"/>
        <w:gridCol w:w="1260"/>
        <w:gridCol w:w="1440"/>
        <w:gridCol w:w="1710"/>
        <w:gridCol w:w="1794"/>
      </w:tblGrid>
      <w:tr w:rsidR="00E0655B" w:rsidRPr="00E0655B" w:rsidTr="00260EFC">
        <w:tc>
          <w:tcPr>
            <w:tcW w:w="540"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Nr</w:t>
            </w:r>
            <w:r w:rsidRPr="00E956C8">
              <w:rPr>
                <w:rFonts w:ascii="Times New Roman" w:eastAsia="Calibri" w:hAnsi="Times New Roman"/>
                <w:b/>
                <w:iCs/>
                <w:sz w:val="22"/>
                <w:szCs w:val="22"/>
                <w:highlight w:val="yellow"/>
                <w:lang w:val="ro-RO"/>
              </w:rPr>
              <w:t xml:space="preserve"> </w:t>
            </w:r>
            <w:r w:rsidRPr="00E956C8">
              <w:rPr>
                <w:rFonts w:ascii="Times New Roman" w:eastAsia="Calibri" w:hAnsi="Times New Roman"/>
                <w:b/>
                <w:iCs/>
                <w:sz w:val="22"/>
                <w:szCs w:val="22"/>
                <w:lang w:val="ro-RO"/>
              </w:rPr>
              <w:t>crt</w:t>
            </w:r>
          </w:p>
        </w:tc>
        <w:tc>
          <w:tcPr>
            <w:tcW w:w="2407"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Denumirea serviciului</w:t>
            </w:r>
          </w:p>
        </w:tc>
        <w:tc>
          <w:tcPr>
            <w:tcW w:w="1170"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Valoare estimată totală</w:t>
            </w:r>
          </w:p>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RON fără TVA</w:t>
            </w:r>
          </w:p>
        </w:tc>
        <w:tc>
          <w:tcPr>
            <w:tcW w:w="1260" w:type="dxa"/>
            <w:vAlign w:val="center"/>
          </w:tcPr>
          <w:p w:rsidR="00E0655B" w:rsidRPr="00E956C8"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440"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Cantitatea solicitată</w:t>
            </w:r>
          </w:p>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710"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 unitar RON fără</w:t>
            </w:r>
            <w:r w:rsidR="00E0655B" w:rsidRPr="00E956C8">
              <w:rPr>
                <w:rFonts w:ascii="Times New Roman" w:eastAsia="Calibri" w:hAnsi="Times New Roman"/>
                <w:b/>
                <w:iCs/>
                <w:sz w:val="22"/>
                <w:szCs w:val="22"/>
                <w:lang w:val="ro-RO"/>
              </w:rPr>
              <w:t xml:space="preserve"> TVA</w:t>
            </w:r>
          </w:p>
        </w:tc>
        <w:tc>
          <w:tcPr>
            <w:tcW w:w="1794"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w:t>
            </w:r>
            <w:r w:rsidR="00E0655B" w:rsidRPr="00E956C8">
              <w:rPr>
                <w:rFonts w:ascii="Times New Roman" w:eastAsia="Calibri" w:hAnsi="Times New Roman"/>
                <w:b/>
                <w:iCs/>
                <w:sz w:val="22"/>
                <w:szCs w:val="22"/>
                <w:lang w:val="ro-RO"/>
              </w:rPr>
              <w:t xml:space="preserve"> total RON</w:t>
            </w:r>
          </w:p>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fără</w:t>
            </w:r>
            <w:r w:rsidR="00E0655B" w:rsidRPr="00E956C8">
              <w:rPr>
                <w:rFonts w:ascii="Times New Roman" w:eastAsia="Calibri" w:hAnsi="Times New Roman"/>
                <w:b/>
                <w:iCs/>
                <w:sz w:val="22"/>
                <w:szCs w:val="22"/>
                <w:lang w:val="ro-RO"/>
              </w:rPr>
              <w:t xml:space="preserve"> TVA</w:t>
            </w:r>
          </w:p>
        </w:tc>
      </w:tr>
      <w:tr w:rsidR="00E0655B" w:rsidRPr="00E0655B" w:rsidTr="00260EFC">
        <w:tc>
          <w:tcPr>
            <w:tcW w:w="54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0</w:t>
            </w:r>
          </w:p>
        </w:tc>
        <w:tc>
          <w:tcPr>
            <w:tcW w:w="2407"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117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2</w:t>
            </w:r>
          </w:p>
        </w:tc>
        <w:tc>
          <w:tcPr>
            <w:tcW w:w="126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3</w:t>
            </w:r>
          </w:p>
        </w:tc>
        <w:tc>
          <w:tcPr>
            <w:tcW w:w="144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4</w:t>
            </w:r>
          </w:p>
        </w:tc>
        <w:tc>
          <w:tcPr>
            <w:tcW w:w="171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5</w:t>
            </w:r>
          </w:p>
        </w:tc>
        <w:tc>
          <w:tcPr>
            <w:tcW w:w="1794"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6=4*5</w:t>
            </w:r>
          </w:p>
        </w:tc>
      </w:tr>
      <w:tr w:rsidR="001259D4" w:rsidRPr="00E0655B" w:rsidTr="00260EFC">
        <w:trPr>
          <w:trHeight w:val="710"/>
        </w:trPr>
        <w:tc>
          <w:tcPr>
            <w:tcW w:w="540" w:type="dxa"/>
            <w:vAlign w:val="center"/>
          </w:tcPr>
          <w:p w:rsidR="001259D4" w:rsidRPr="00E956C8" w:rsidRDefault="001259D4" w:rsidP="001259D4">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2407" w:type="dxa"/>
            <w:shd w:val="clear" w:color="auto" w:fill="auto"/>
            <w:vAlign w:val="center"/>
          </w:tcPr>
          <w:p w:rsidR="001259D4" w:rsidRDefault="001259D4" w:rsidP="001259D4">
            <w:pPr>
              <w:rPr>
                <w:rFonts w:ascii="Times New Roman" w:eastAsia="Calibri" w:hAnsi="Times New Roman"/>
                <w:bCs/>
                <w:sz w:val="24"/>
                <w:szCs w:val="24"/>
              </w:rPr>
            </w:pPr>
            <w:r w:rsidRPr="00842256">
              <w:rPr>
                <w:rFonts w:ascii="Times New Roman" w:eastAsia="Calibri" w:hAnsi="Times New Roman"/>
                <w:bCs/>
                <w:sz w:val="24"/>
                <w:szCs w:val="24"/>
              </w:rPr>
              <w:t xml:space="preserve">Servicii de cazare cu mic dejun inclus </w:t>
            </w:r>
          </w:p>
          <w:p w:rsidR="001259D4" w:rsidRPr="00842256" w:rsidRDefault="001259D4" w:rsidP="001259D4">
            <w:pPr>
              <w:rPr>
                <w:rFonts w:ascii="Times New Roman" w:eastAsia="Calibri" w:hAnsi="Times New Roman"/>
                <w:bCs/>
                <w:sz w:val="24"/>
                <w:szCs w:val="24"/>
              </w:rPr>
            </w:pPr>
            <w:r w:rsidRPr="00842256">
              <w:rPr>
                <w:rFonts w:ascii="Times New Roman" w:eastAsia="Calibri" w:hAnsi="Times New Roman"/>
                <w:bCs/>
                <w:sz w:val="24"/>
                <w:szCs w:val="24"/>
              </w:rPr>
              <w:t>5 nopți x 45 camere/noapte</w:t>
            </w:r>
          </w:p>
        </w:tc>
        <w:tc>
          <w:tcPr>
            <w:tcW w:w="1170" w:type="dxa"/>
            <w:vAlign w:val="center"/>
          </w:tcPr>
          <w:p w:rsidR="001259D4" w:rsidRPr="00842256" w:rsidRDefault="001259D4" w:rsidP="001259D4">
            <w:pPr>
              <w:jc w:val="center"/>
              <w:rPr>
                <w:rFonts w:ascii="Times New Roman" w:hAnsi="Times New Roman"/>
                <w:color w:val="000000"/>
                <w:sz w:val="24"/>
                <w:szCs w:val="24"/>
              </w:rPr>
            </w:pPr>
            <w:r w:rsidRPr="00842256">
              <w:rPr>
                <w:rFonts w:ascii="Times New Roman" w:hAnsi="Times New Roman"/>
                <w:color w:val="000000"/>
                <w:sz w:val="24"/>
                <w:szCs w:val="24"/>
              </w:rPr>
              <w:t>49284</w:t>
            </w:r>
          </w:p>
        </w:tc>
        <w:tc>
          <w:tcPr>
            <w:tcW w:w="1260" w:type="dxa"/>
            <w:vAlign w:val="center"/>
          </w:tcPr>
          <w:p w:rsidR="001259D4" w:rsidRPr="00E956C8" w:rsidRDefault="001259D4" w:rsidP="001259D4">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cameră</w:t>
            </w:r>
          </w:p>
        </w:tc>
        <w:tc>
          <w:tcPr>
            <w:tcW w:w="1440" w:type="dxa"/>
            <w:shd w:val="clear" w:color="auto" w:fill="auto"/>
            <w:vAlign w:val="center"/>
          </w:tcPr>
          <w:p w:rsidR="001259D4" w:rsidRPr="001259D4" w:rsidRDefault="001259D4" w:rsidP="001259D4">
            <w:pPr>
              <w:jc w:val="center"/>
              <w:rPr>
                <w:rFonts w:ascii="Times New Roman" w:hAnsi="Times New Roman"/>
                <w:bCs/>
                <w:sz w:val="24"/>
                <w:szCs w:val="24"/>
              </w:rPr>
            </w:pPr>
            <w:r w:rsidRPr="001259D4">
              <w:rPr>
                <w:rFonts w:ascii="Times New Roman" w:hAnsi="Times New Roman"/>
                <w:bCs/>
                <w:sz w:val="24"/>
                <w:szCs w:val="24"/>
              </w:rPr>
              <w:t>225</w:t>
            </w:r>
          </w:p>
        </w:tc>
        <w:tc>
          <w:tcPr>
            <w:tcW w:w="1710" w:type="dxa"/>
            <w:vAlign w:val="center"/>
          </w:tcPr>
          <w:p w:rsidR="001259D4" w:rsidRPr="00E956C8" w:rsidRDefault="001259D4" w:rsidP="001259D4">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c>
          <w:tcPr>
            <w:tcW w:w="1794" w:type="dxa"/>
            <w:vAlign w:val="center"/>
          </w:tcPr>
          <w:p w:rsidR="001259D4" w:rsidRPr="00E956C8" w:rsidRDefault="001259D4" w:rsidP="001259D4">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r>
      <w:tr w:rsidR="001259D4" w:rsidRPr="00E0655B" w:rsidTr="00260EFC">
        <w:trPr>
          <w:trHeight w:val="710"/>
        </w:trPr>
        <w:tc>
          <w:tcPr>
            <w:tcW w:w="540" w:type="dxa"/>
            <w:vAlign w:val="center"/>
          </w:tcPr>
          <w:p w:rsidR="001259D4" w:rsidRPr="00E956C8" w:rsidRDefault="001259D4" w:rsidP="001259D4">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2</w:t>
            </w:r>
          </w:p>
        </w:tc>
        <w:tc>
          <w:tcPr>
            <w:tcW w:w="2407" w:type="dxa"/>
            <w:shd w:val="clear" w:color="auto" w:fill="auto"/>
            <w:vAlign w:val="center"/>
          </w:tcPr>
          <w:p w:rsidR="001259D4" w:rsidRPr="00842256" w:rsidRDefault="001259D4" w:rsidP="001259D4">
            <w:pPr>
              <w:rPr>
                <w:rFonts w:ascii="Times New Roman" w:eastAsia="Calibri" w:hAnsi="Times New Roman"/>
                <w:bCs/>
                <w:sz w:val="24"/>
                <w:szCs w:val="24"/>
              </w:rPr>
            </w:pPr>
            <w:r w:rsidRPr="00842256">
              <w:rPr>
                <w:rFonts w:ascii="Times New Roman" w:eastAsia="Calibri" w:hAnsi="Times New Roman"/>
                <w:bCs/>
                <w:sz w:val="24"/>
                <w:szCs w:val="24"/>
              </w:rPr>
              <w:t xml:space="preserve">Servicii de servire masă </w:t>
            </w:r>
          </w:p>
          <w:p w:rsidR="001259D4" w:rsidRPr="00842256" w:rsidRDefault="001259D4" w:rsidP="001259D4">
            <w:pPr>
              <w:rPr>
                <w:rFonts w:ascii="Times New Roman" w:eastAsia="Calibri" w:hAnsi="Times New Roman"/>
                <w:bCs/>
                <w:sz w:val="24"/>
                <w:szCs w:val="24"/>
              </w:rPr>
            </w:pPr>
            <w:r w:rsidRPr="00842256">
              <w:rPr>
                <w:rFonts w:ascii="Times New Roman" w:eastAsia="Calibri" w:hAnsi="Times New Roman"/>
                <w:bCs/>
                <w:sz w:val="24"/>
                <w:szCs w:val="24"/>
              </w:rPr>
              <w:t>6 zile x 45 persoane/zi</w:t>
            </w:r>
          </w:p>
        </w:tc>
        <w:tc>
          <w:tcPr>
            <w:tcW w:w="1170" w:type="dxa"/>
            <w:vAlign w:val="center"/>
          </w:tcPr>
          <w:p w:rsidR="001259D4" w:rsidRPr="00842256" w:rsidRDefault="001259D4" w:rsidP="001259D4">
            <w:pPr>
              <w:jc w:val="center"/>
              <w:rPr>
                <w:rFonts w:ascii="Times New Roman" w:hAnsi="Times New Roman"/>
                <w:color w:val="000000"/>
                <w:sz w:val="24"/>
                <w:szCs w:val="24"/>
              </w:rPr>
            </w:pPr>
            <w:r w:rsidRPr="00842256">
              <w:rPr>
                <w:rFonts w:ascii="Times New Roman" w:hAnsi="Times New Roman"/>
                <w:color w:val="000000"/>
                <w:sz w:val="24"/>
                <w:szCs w:val="24"/>
              </w:rPr>
              <w:t>23143</w:t>
            </w:r>
          </w:p>
        </w:tc>
        <w:tc>
          <w:tcPr>
            <w:tcW w:w="1260" w:type="dxa"/>
            <w:vAlign w:val="center"/>
          </w:tcPr>
          <w:p w:rsidR="001259D4" w:rsidRPr="00E956C8" w:rsidRDefault="001259D4" w:rsidP="001259D4">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persoană</w:t>
            </w:r>
          </w:p>
        </w:tc>
        <w:tc>
          <w:tcPr>
            <w:tcW w:w="1440" w:type="dxa"/>
            <w:shd w:val="clear" w:color="auto" w:fill="auto"/>
            <w:vAlign w:val="center"/>
          </w:tcPr>
          <w:p w:rsidR="001259D4" w:rsidRPr="001259D4" w:rsidRDefault="001259D4" w:rsidP="001259D4">
            <w:pPr>
              <w:jc w:val="center"/>
              <w:rPr>
                <w:rFonts w:ascii="Times New Roman" w:hAnsi="Times New Roman"/>
                <w:bCs/>
                <w:sz w:val="24"/>
                <w:szCs w:val="24"/>
              </w:rPr>
            </w:pPr>
            <w:r w:rsidRPr="001259D4">
              <w:rPr>
                <w:rFonts w:ascii="Times New Roman" w:hAnsi="Times New Roman"/>
                <w:bCs/>
                <w:sz w:val="24"/>
                <w:szCs w:val="24"/>
              </w:rPr>
              <w:t>270</w:t>
            </w:r>
          </w:p>
        </w:tc>
        <w:tc>
          <w:tcPr>
            <w:tcW w:w="1710" w:type="dxa"/>
            <w:vAlign w:val="center"/>
          </w:tcPr>
          <w:p w:rsidR="001259D4" w:rsidRPr="00E956C8" w:rsidRDefault="001259D4" w:rsidP="001259D4">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c>
          <w:tcPr>
            <w:tcW w:w="1794" w:type="dxa"/>
            <w:vAlign w:val="center"/>
          </w:tcPr>
          <w:p w:rsidR="001259D4" w:rsidRPr="00E956C8" w:rsidRDefault="001259D4" w:rsidP="001259D4">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r>
      <w:tr w:rsidR="001259D4" w:rsidRPr="00E0655B" w:rsidTr="00260EFC">
        <w:trPr>
          <w:trHeight w:val="710"/>
        </w:trPr>
        <w:tc>
          <w:tcPr>
            <w:tcW w:w="540" w:type="dxa"/>
            <w:vAlign w:val="center"/>
          </w:tcPr>
          <w:p w:rsidR="001259D4" w:rsidRPr="00E956C8" w:rsidRDefault="001259D4" w:rsidP="001259D4">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2407" w:type="dxa"/>
            <w:shd w:val="clear" w:color="auto" w:fill="auto"/>
            <w:vAlign w:val="center"/>
          </w:tcPr>
          <w:p w:rsidR="001259D4" w:rsidRPr="00842256" w:rsidRDefault="001259D4" w:rsidP="001259D4">
            <w:pPr>
              <w:rPr>
                <w:rFonts w:ascii="Times New Roman" w:eastAsia="Calibri" w:hAnsi="Times New Roman"/>
                <w:bCs/>
                <w:sz w:val="24"/>
                <w:szCs w:val="24"/>
              </w:rPr>
            </w:pPr>
            <w:r w:rsidRPr="00842256">
              <w:rPr>
                <w:rFonts w:ascii="Times New Roman" w:eastAsia="Calibri" w:hAnsi="Times New Roman"/>
                <w:bCs/>
                <w:sz w:val="24"/>
                <w:szCs w:val="24"/>
              </w:rPr>
              <w:t xml:space="preserve">Servicii de coffee break </w:t>
            </w:r>
          </w:p>
          <w:p w:rsidR="001259D4" w:rsidRPr="00842256" w:rsidRDefault="001259D4" w:rsidP="001259D4">
            <w:pPr>
              <w:rPr>
                <w:rFonts w:ascii="Times New Roman" w:eastAsia="Calibri" w:hAnsi="Times New Roman"/>
                <w:bCs/>
                <w:sz w:val="24"/>
                <w:szCs w:val="24"/>
              </w:rPr>
            </w:pPr>
            <w:r w:rsidRPr="00842256">
              <w:rPr>
                <w:rFonts w:ascii="Times New Roman" w:eastAsia="Calibri" w:hAnsi="Times New Roman"/>
                <w:bCs/>
                <w:sz w:val="24"/>
                <w:szCs w:val="24"/>
              </w:rPr>
              <w:t>5 zile x 45 persoane/zi</w:t>
            </w:r>
          </w:p>
        </w:tc>
        <w:tc>
          <w:tcPr>
            <w:tcW w:w="1170" w:type="dxa"/>
            <w:vAlign w:val="center"/>
          </w:tcPr>
          <w:p w:rsidR="001259D4" w:rsidRPr="00842256" w:rsidRDefault="001259D4" w:rsidP="001259D4">
            <w:pPr>
              <w:jc w:val="center"/>
              <w:rPr>
                <w:rFonts w:ascii="Times New Roman" w:hAnsi="Times New Roman"/>
                <w:color w:val="000000"/>
                <w:sz w:val="24"/>
                <w:szCs w:val="24"/>
              </w:rPr>
            </w:pPr>
            <w:r w:rsidRPr="00842256">
              <w:rPr>
                <w:rFonts w:ascii="Times New Roman" w:hAnsi="Times New Roman"/>
                <w:color w:val="000000"/>
                <w:sz w:val="24"/>
                <w:szCs w:val="24"/>
              </w:rPr>
              <w:t>4284</w:t>
            </w:r>
          </w:p>
        </w:tc>
        <w:tc>
          <w:tcPr>
            <w:tcW w:w="1260" w:type="dxa"/>
            <w:vAlign w:val="center"/>
          </w:tcPr>
          <w:p w:rsidR="001259D4" w:rsidRPr="00E956C8" w:rsidRDefault="00260EFC" w:rsidP="001259D4">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persoană</w:t>
            </w:r>
          </w:p>
        </w:tc>
        <w:tc>
          <w:tcPr>
            <w:tcW w:w="1440" w:type="dxa"/>
            <w:shd w:val="clear" w:color="auto" w:fill="auto"/>
            <w:vAlign w:val="center"/>
          </w:tcPr>
          <w:p w:rsidR="001259D4" w:rsidRPr="001259D4" w:rsidRDefault="001259D4" w:rsidP="001259D4">
            <w:pPr>
              <w:jc w:val="center"/>
              <w:rPr>
                <w:rFonts w:ascii="Times New Roman" w:hAnsi="Times New Roman"/>
                <w:bCs/>
                <w:sz w:val="24"/>
                <w:szCs w:val="24"/>
              </w:rPr>
            </w:pPr>
            <w:r w:rsidRPr="001259D4">
              <w:rPr>
                <w:rFonts w:ascii="Times New Roman" w:hAnsi="Times New Roman"/>
                <w:bCs/>
                <w:sz w:val="24"/>
                <w:szCs w:val="24"/>
              </w:rPr>
              <w:t>225</w:t>
            </w:r>
          </w:p>
        </w:tc>
        <w:tc>
          <w:tcPr>
            <w:tcW w:w="1710" w:type="dxa"/>
            <w:vAlign w:val="center"/>
          </w:tcPr>
          <w:p w:rsidR="001259D4" w:rsidRPr="00E956C8" w:rsidRDefault="001259D4" w:rsidP="001259D4">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c>
          <w:tcPr>
            <w:tcW w:w="1794" w:type="dxa"/>
            <w:vAlign w:val="center"/>
          </w:tcPr>
          <w:p w:rsidR="001259D4" w:rsidRPr="00E956C8" w:rsidRDefault="001259D4" w:rsidP="001259D4">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r>
      <w:tr w:rsidR="001259D4" w:rsidRPr="00E0655B" w:rsidTr="00260EFC">
        <w:tc>
          <w:tcPr>
            <w:tcW w:w="540" w:type="dxa"/>
            <w:vAlign w:val="center"/>
          </w:tcPr>
          <w:p w:rsidR="001259D4" w:rsidRPr="00E956C8" w:rsidRDefault="001259D4" w:rsidP="001259D4">
            <w:pPr>
              <w:overflowPunct/>
              <w:autoSpaceDE/>
              <w:autoSpaceDN/>
              <w:adjustRightInd/>
              <w:textAlignment w:val="auto"/>
              <w:rPr>
                <w:rFonts w:ascii="Times New Roman" w:eastAsia="Calibri" w:hAnsi="Times New Roman"/>
                <w:b/>
                <w:iCs/>
                <w:sz w:val="22"/>
                <w:szCs w:val="22"/>
                <w:lang w:val="ro-RO"/>
              </w:rPr>
            </w:pPr>
          </w:p>
        </w:tc>
        <w:tc>
          <w:tcPr>
            <w:tcW w:w="2407" w:type="dxa"/>
            <w:vAlign w:val="center"/>
          </w:tcPr>
          <w:p w:rsidR="001259D4" w:rsidRPr="00E956C8" w:rsidRDefault="001259D4" w:rsidP="001259D4">
            <w:pPr>
              <w:overflowPunct/>
              <w:autoSpaceDE/>
              <w:autoSpaceDN/>
              <w:adjustRightInd/>
              <w:textAlignment w:val="auto"/>
              <w:rPr>
                <w:rFonts w:ascii="Times New Roman" w:eastAsia="Calibri" w:hAnsi="Times New Roman"/>
                <w:bCs/>
                <w:sz w:val="22"/>
                <w:szCs w:val="22"/>
                <w:lang w:val="ro-RO"/>
              </w:rPr>
            </w:pPr>
            <w:r w:rsidRPr="00E956C8">
              <w:rPr>
                <w:rFonts w:ascii="Times New Roman" w:eastAsia="Calibri" w:hAnsi="Times New Roman"/>
                <w:sz w:val="22"/>
                <w:szCs w:val="22"/>
                <w:lang w:val="ro-RO"/>
              </w:rPr>
              <w:t xml:space="preserve">TOTAL </w:t>
            </w:r>
          </w:p>
        </w:tc>
        <w:tc>
          <w:tcPr>
            <w:tcW w:w="1170" w:type="dxa"/>
            <w:vAlign w:val="center"/>
          </w:tcPr>
          <w:p w:rsidR="001259D4" w:rsidRPr="00F857C8" w:rsidRDefault="00260EFC" w:rsidP="001259D4">
            <w:pPr>
              <w:overflowPunct/>
              <w:autoSpaceDE/>
              <w:autoSpaceDN/>
              <w:adjustRightInd/>
              <w:jc w:val="center"/>
              <w:textAlignment w:val="auto"/>
              <w:rPr>
                <w:rFonts w:ascii="Times New Roman" w:eastAsia="Calibri" w:hAnsi="Times New Roman"/>
                <w:b/>
                <w:iCs/>
                <w:sz w:val="22"/>
                <w:szCs w:val="22"/>
                <w:lang w:val="ro-RO"/>
              </w:rPr>
            </w:pPr>
            <w:bookmarkStart w:id="0" w:name="_GoBack"/>
            <w:r w:rsidRPr="00F857C8">
              <w:rPr>
                <w:rFonts w:ascii="Times New Roman" w:hAnsi="Times New Roman"/>
                <w:b/>
                <w:color w:val="000000"/>
                <w:sz w:val="24"/>
                <w:szCs w:val="24"/>
              </w:rPr>
              <w:t>76711</w:t>
            </w:r>
            <w:bookmarkEnd w:id="0"/>
          </w:p>
        </w:tc>
        <w:tc>
          <w:tcPr>
            <w:tcW w:w="1260" w:type="dxa"/>
            <w:vAlign w:val="center"/>
          </w:tcPr>
          <w:p w:rsidR="001259D4" w:rsidRPr="00E956C8" w:rsidRDefault="001259D4" w:rsidP="001259D4">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1259D4" w:rsidRPr="00E956C8" w:rsidRDefault="001259D4" w:rsidP="001259D4">
            <w:pPr>
              <w:overflowPunct/>
              <w:autoSpaceDE/>
              <w:autoSpaceDN/>
              <w:adjustRightInd/>
              <w:textAlignment w:val="auto"/>
              <w:rPr>
                <w:rFonts w:ascii="Times New Roman" w:eastAsia="Calibri" w:hAnsi="Times New Roman"/>
                <w:iCs/>
                <w:sz w:val="22"/>
                <w:szCs w:val="22"/>
                <w:lang w:val="ro-RO"/>
              </w:rPr>
            </w:pPr>
          </w:p>
        </w:tc>
        <w:tc>
          <w:tcPr>
            <w:tcW w:w="1710" w:type="dxa"/>
            <w:vAlign w:val="center"/>
          </w:tcPr>
          <w:p w:rsidR="001259D4" w:rsidRPr="00E956C8" w:rsidRDefault="001259D4" w:rsidP="001259D4">
            <w:pPr>
              <w:overflowPunct/>
              <w:autoSpaceDE/>
              <w:autoSpaceDN/>
              <w:adjustRightInd/>
              <w:textAlignment w:val="auto"/>
              <w:rPr>
                <w:rFonts w:ascii="Times New Roman" w:eastAsia="Calibri" w:hAnsi="Times New Roman"/>
                <w:b/>
                <w:iCs/>
                <w:sz w:val="18"/>
                <w:szCs w:val="18"/>
                <w:lang w:val="ro-RO"/>
              </w:rPr>
            </w:pPr>
          </w:p>
        </w:tc>
        <w:tc>
          <w:tcPr>
            <w:tcW w:w="1794" w:type="dxa"/>
            <w:vAlign w:val="center"/>
          </w:tcPr>
          <w:p w:rsidR="001259D4" w:rsidRPr="00E956C8" w:rsidRDefault="001259D4" w:rsidP="001259D4">
            <w:pPr>
              <w:overflowPunct/>
              <w:adjustRightInd/>
              <w:textAlignment w:val="auto"/>
              <w:rPr>
                <w:rFonts w:ascii="Times New Roman" w:eastAsia="Calibri" w:hAnsi="Times New Roman"/>
                <w:b/>
                <w:i/>
                <w:sz w:val="18"/>
                <w:szCs w:val="18"/>
                <w:lang w:val="ro-RO"/>
              </w:rPr>
            </w:pPr>
            <w:r w:rsidRPr="00E956C8">
              <w:rPr>
                <w:rFonts w:ascii="Times New Roman" w:eastAsia="Calibri" w:hAnsi="Times New Roman"/>
                <w:b/>
                <w:i/>
                <w:sz w:val="18"/>
                <w:szCs w:val="18"/>
                <w:lang w:val="ro-RO"/>
              </w:rPr>
              <w:t>se completează de către ofertant</w:t>
            </w:r>
          </w:p>
        </w:tc>
      </w:tr>
    </w:tbl>
    <w:p w:rsidR="00755E22" w:rsidRDefault="00755E22" w:rsidP="0089512D">
      <w:pPr>
        <w:ind w:right="1440"/>
        <w:outlineLvl w:val="0"/>
        <w:rPr>
          <w:rFonts w:ascii="Times New Roman" w:eastAsia="Times New Roman" w:hAnsi="Times New Roman"/>
          <w:b/>
          <w:sz w:val="24"/>
          <w:szCs w:val="24"/>
          <w:lang w:val="ro-RO"/>
        </w:rPr>
      </w:pPr>
    </w:p>
    <w:p w:rsidR="001B45FC" w:rsidRPr="00E55E5A" w:rsidRDefault="001B45FC"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260EFC">
        <w:rPr>
          <w:rFonts w:ascii="Times New Roman" w:hAnsi="Times New Roman"/>
          <w:b/>
          <w:bCs/>
          <w:i/>
          <w:color w:val="FF0000"/>
          <w:sz w:val="24"/>
          <w:szCs w:val="24"/>
        </w:rPr>
        <w:t>întreg pachetul</w:t>
      </w:r>
      <w:r w:rsidRPr="00E55E5A">
        <w:rPr>
          <w:rFonts w:ascii="Times New Roman" w:hAnsi="Times New Roman"/>
          <w:b/>
          <w:bCs/>
          <w:i/>
          <w:color w:val="FF0000"/>
          <w:sz w:val="24"/>
          <w:szCs w:val="24"/>
        </w:rPr>
        <w:t>.</w:t>
      </w:r>
    </w:p>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E72E85">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260EFC">
        <w:rPr>
          <w:rFonts w:ascii="Times New Roman" w:hAnsi="Times New Roman"/>
          <w:b/>
          <w:bCs/>
          <w:i/>
          <w:color w:val="FF0000"/>
          <w:sz w:val="24"/>
          <w:szCs w:val="24"/>
        </w:rPr>
        <w:t>pachetului</w:t>
      </w:r>
      <w:r w:rsidR="0024523B">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w:t>
      </w:r>
      <w:r w:rsidR="00260EFC">
        <w:rPr>
          <w:rFonts w:ascii="Times New Roman" w:hAnsi="Times New Roman"/>
          <w:b/>
          <w:i/>
          <w:color w:val="FF0000"/>
          <w:sz w:val="24"/>
          <w:szCs w:val="24"/>
          <w:lang w:val="ro-RO" w:eastAsia="zh-CN"/>
        </w:rPr>
        <w:t>poziție</w:t>
      </w:r>
      <w:r w:rsidR="00E72E85">
        <w:rPr>
          <w:rFonts w:ascii="Times New Roman" w:hAnsi="Times New Roman"/>
          <w:b/>
          <w:i/>
          <w:color w:val="FF0000"/>
          <w:sz w:val="24"/>
          <w:szCs w:val="24"/>
          <w:lang w:val="ro-RO" w:eastAsia="zh-CN"/>
        </w:rPr>
        <w:t xml:space="preserve"> din cadrul pachetului.</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CD3BF8" w:rsidRPr="00E62613" w:rsidRDefault="00CD3BF8" w:rsidP="00E6261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p w:rsidR="00384C0B" w:rsidRDefault="00B72081" w:rsidP="00B72081">
      <w:pPr>
        <w:ind w:right="1440"/>
        <w:jc w:val="center"/>
        <w:outlineLvl w:val="0"/>
        <w:rPr>
          <w:rFonts w:ascii="Times New Roman" w:eastAsia="Times New Roman" w:hAnsi="Times New Roman"/>
          <w:b/>
          <w:sz w:val="24"/>
          <w:szCs w:val="24"/>
          <w:lang w:val="ro-RO"/>
        </w:rPr>
      </w:pPr>
      <w:r w:rsidRPr="00B72081">
        <w:rPr>
          <w:rFonts w:ascii="Times New Roman" w:eastAsia="Times New Roman" w:hAnsi="Times New Roman"/>
          <w:b/>
          <w:sz w:val="24"/>
          <w:szCs w:val="24"/>
          <w:lang w:val="ro-RO"/>
        </w:rPr>
        <w:t>Servicii de cazare cu mic dejun inclus, servire masă și coffee break în Mamaia, Jud. Constanța</w:t>
      </w:r>
    </w:p>
    <w:p w:rsidR="00384C0B" w:rsidRPr="00384C0B" w:rsidRDefault="00384C0B" w:rsidP="00384C0B">
      <w:pPr>
        <w:ind w:right="1440"/>
        <w:jc w:val="both"/>
        <w:outlineLvl w:val="0"/>
        <w:rPr>
          <w:rFonts w:ascii="Times New Roman" w:eastAsia="Times New Roman" w:hAnsi="Times New Roman"/>
          <w:b/>
          <w:sz w:val="24"/>
          <w:szCs w:val="24"/>
          <w:lang w:val="ro-RO"/>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4973"/>
        <w:gridCol w:w="4227"/>
      </w:tblGrid>
      <w:tr w:rsidR="00CD3BF8" w:rsidRPr="00B03F9C" w:rsidTr="00B03F9C">
        <w:trPr>
          <w:jc w:val="center"/>
        </w:trPr>
        <w:tc>
          <w:tcPr>
            <w:tcW w:w="697" w:type="dxa"/>
            <w:tcMar>
              <w:left w:w="57" w:type="dxa"/>
              <w:right w:w="57" w:type="dxa"/>
            </w:tcMar>
            <w:vAlign w:val="center"/>
          </w:tcPr>
          <w:p w:rsidR="00CD3BF8" w:rsidRPr="00B03F9C" w:rsidRDefault="00CD3BF8" w:rsidP="001723A2">
            <w:pPr>
              <w:spacing w:line="276" w:lineRule="auto"/>
              <w:jc w:val="center"/>
              <w:rPr>
                <w:rFonts w:ascii="Times New Roman" w:hAnsi="Times New Roman"/>
                <w:b/>
                <w:sz w:val="24"/>
                <w:szCs w:val="24"/>
              </w:rPr>
            </w:pPr>
            <w:r w:rsidRPr="00B03F9C">
              <w:rPr>
                <w:rFonts w:ascii="Times New Roman" w:hAnsi="Times New Roman"/>
                <w:b/>
                <w:sz w:val="24"/>
                <w:szCs w:val="24"/>
              </w:rPr>
              <w:t>NR.</w:t>
            </w:r>
          </w:p>
          <w:p w:rsidR="00CD3BF8" w:rsidRPr="00B03F9C" w:rsidRDefault="00CD3BF8" w:rsidP="001723A2">
            <w:pPr>
              <w:spacing w:line="276" w:lineRule="auto"/>
              <w:jc w:val="center"/>
              <w:rPr>
                <w:rFonts w:ascii="Times New Roman" w:hAnsi="Times New Roman"/>
                <w:sz w:val="24"/>
                <w:szCs w:val="24"/>
              </w:rPr>
            </w:pPr>
            <w:r w:rsidRPr="00B03F9C">
              <w:rPr>
                <w:rFonts w:ascii="Times New Roman" w:hAnsi="Times New Roman"/>
                <w:b/>
                <w:sz w:val="24"/>
                <w:szCs w:val="24"/>
              </w:rPr>
              <w:t>CRT.</w:t>
            </w:r>
          </w:p>
        </w:tc>
        <w:tc>
          <w:tcPr>
            <w:tcW w:w="4973" w:type="dxa"/>
            <w:tcMar>
              <w:left w:w="57" w:type="dxa"/>
              <w:right w:w="57" w:type="dxa"/>
            </w:tcMar>
            <w:vAlign w:val="center"/>
          </w:tcPr>
          <w:p w:rsidR="00CD3BF8" w:rsidRPr="00B03F9C" w:rsidRDefault="00CD3BF8" w:rsidP="001723A2">
            <w:pPr>
              <w:pStyle w:val="Heading2"/>
              <w:numPr>
                <w:ilvl w:val="0"/>
                <w:numId w:val="0"/>
              </w:numPr>
              <w:spacing w:line="276" w:lineRule="auto"/>
              <w:jc w:val="center"/>
              <w:rPr>
                <w:rFonts w:ascii="Times New Roman" w:hAnsi="Times New Roman"/>
                <w:iCs/>
                <w:caps/>
                <w:sz w:val="24"/>
                <w:szCs w:val="24"/>
              </w:rPr>
            </w:pPr>
            <w:r w:rsidRPr="00B03F9C">
              <w:rPr>
                <w:rFonts w:ascii="Times New Roman" w:hAnsi="Times New Roman"/>
                <w:iCs/>
                <w:caps/>
                <w:sz w:val="24"/>
                <w:szCs w:val="24"/>
              </w:rPr>
              <w:t>Cerinţe autoritate contractantă</w:t>
            </w:r>
          </w:p>
        </w:tc>
        <w:tc>
          <w:tcPr>
            <w:tcW w:w="4227" w:type="dxa"/>
            <w:tcMar>
              <w:left w:w="57" w:type="dxa"/>
              <w:right w:w="57" w:type="dxa"/>
            </w:tcMar>
            <w:vAlign w:val="center"/>
          </w:tcPr>
          <w:p w:rsidR="00C21552" w:rsidRPr="00B03F9C" w:rsidRDefault="00C21552" w:rsidP="00C21552">
            <w:pPr>
              <w:pStyle w:val="Heading2"/>
              <w:numPr>
                <w:ilvl w:val="0"/>
                <w:numId w:val="0"/>
              </w:numPr>
              <w:spacing w:line="276" w:lineRule="auto"/>
              <w:jc w:val="center"/>
              <w:rPr>
                <w:rFonts w:ascii="Times New Roman" w:hAnsi="Times New Roman"/>
                <w:iCs/>
                <w:caps/>
                <w:sz w:val="24"/>
                <w:szCs w:val="24"/>
              </w:rPr>
            </w:pPr>
            <w:r w:rsidRPr="00B03F9C">
              <w:rPr>
                <w:rFonts w:ascii="Times New Roman" w:hAnsi="Times New Roman"/>
                <w:iCs/>
                <w:caps/>
                <w:sz w:val="24"/>
                <w:szCs w:val="24"/>
              </w:rPr>
              <w:t>PROPUNERE</w:t>
            </w:r>
            <w:r w:rsidR="009D192E" w:rsidRPr="00B03F9C">
              <w:rPr>
                <w:rFonts w:ascii="Times New Roman" w:hAnsi="Times New Roman"/>
                <w:iCs/>
                <w:caps/>
                <w:sz w:val="24"/>
                <w:szCs w:val="24"/>
              </w:rPr>
              <w:t xml:space="preserve"> TEHNICĂ</w:t>
            </w:r>
            <w:r w:rsidRPr="00B03F9C">
              <w:rPr>
                <w:rFonts w:ascii="Times New Roman" w:hAnsi="Times New Roman"/>
                <w:iCs/>
                <w:caps/>
                <w:sz w:val="24"/>
                <w:szCs w:val="24"/>
              </w:rPr>
              <w:t xml:space="preserve"> OFERTANT</w:t>
            </w:r>
          </w:p>
        </w:tc>
      </w:tr>
      <w:tr w:rsidR="00CD3BF8" w:rsidRPr="00B03F9C" w:rsidTr="00B03F9C">
        <w:trPr>
          <w:trHeight w:val="566"/>
          <w:jc w:val="center"/>
        </w:trPr>
        <w:tc>
          <w:tcPr>
            <w:tcW w:w="697" w:type="dxa"/>
            <w:tcMar>
              <w:left w:w="57" w:type="dxa"/>
              <w:right w:w="57" w:type="dxa"/>
            </w:tcMar>
          </w:tcPr>
          <w:p w:rsidR="00CD3BF8" w:rsidRPr="00B03F9C" w:rsidRDefault="00B03F9C" w:rsidP="00B72081">
            <w:pPr>
              <w:spacing w:line="276" w:lineRule="auto"/>
              <w:rPr>
                <w:rFonts w:ascii="Times New Roman" w:hAnsi="Times New Roman"/>
                <w:sz w:val="24"/>
                <w:szCs w:val="24"/>
              </w:rPr>
            </w:pPr>
            <w:r w:rsidRPr="00B03F9C">
              <w:rPr>
                <w:rFonts w:ascii="Times New Roman" w:hAnsi="Times New Roman"/>
                <w:sz w:val="24"/>
                <w:szCs w:val="24"/>
              </w:rPr>
              <w:t>1</w:t>
            </w:r>
          </w:p>
        </w:tc>
        <w:tc>
          <w:tcPr>
            <w:tcW w:w="4973" w:type="dxa"/>
            <w:tcMar>
              <w:left w:w="57" w:type="dxa"/>
              <w:right w:w="57" w:type="dxa"/>
            </w:tcMar>
          </w:tcPr>
          <w:p w:rsidR="00B72081" w:rsidRPr="00B03F9C" w:rsidRDefault="00B72081" w:rsidP="00B72081">
            <w:pPr>
              <w:overflowPunct/>
              <w:adjustRightInd/>
              <w:spacing w:line="276" w:lineRule="auto"/>
              <w:jc w:val="both"/>
              <w:textAlignment w:val="auto"/>
              <w:rPr>
                <w:rFonts w:ascii="Times New Roman" w:eastAsia="Times New Roman" w:hAnsi="Times New Roman"/>
                <w:sz w:val="24"/>
                <w:szCs w:val="24"/>
              </w:rPr>
            </w:pPr>
            <w:r w:rsidRPr="00B03F9C">
              <w:rPr>
                <w:rFonts w:ascii="Times New Roman" w:eastAsia="Times New Roman" w:hAnsi="Times New Roman"/>
                <w:b/>
                <w:sz w:val="24"/>
                <w:szCs w:val="24"/>
                <w:lang w:val="ro-RO"/>
              </w:rPr>
              <w:t>4.1. Servicii de cazare cu mic dejun inclus</w:t>
            </w:r>
            <w:r w:rsidRPr="00B03F9C">
              <w:rPr>
                <w:rFonts w:ascii="Times New Roman" w:eastAsia="Times New Roman" w:hAnsi="Times New Roman"/>
                <w:sz w:val="24"/>
                <w:szCs w:val="24"/>
                <w:lang w:val="ro-RO"/>
              </w:rPr>
              <w:t xml:space="preserve"> în localitatea Mamaia, Jud. Constanța pentru </w:t>
            </w:r>
            <w:r w:rsidRPr="00B03F9C">
              <w:rPr>
                <w:rFonts w:ascii="Times New Roman" w:eastAsia="Times New Roman" w:hAnsi="Times New Roman"/>
                <w:sz w:val="24"/>
                <w:szCs w:val="24"/>
              </w:rPr>
              <w:t xml:space="preserve">cadre didactice și invitați ai Universității „Dunărea de Jos” din Galați, în perioada 23-28 iunie 2022. </w:t>
            </w:r>
          </w:p>
          <w:p w:rsidR="00B72081" w:rsidRPr="00D17E12" w:rsidRDefault="00B72081" w:rsidP="00B72081">
            <w:pPr>
              <w:overflowPunct/>
              <w:adjustRightInd/>
              <w:spacing w:line="276" w:lineRule="auto"/>
              <w:jc w:val="both"/>
              <w:textAlignment w:val="auto"/>
              <w:rPr>
                <w:rFonts w:ascii="Times New Roman" w:eastAsia="Times New Roman" w:hAnsi="Times New Roman"/>
                <w:b/>
                <w:sz w:val="24"/>
                <w:szCs w:val="24"/>
              </w:rPr>
            </w:pPr>
            <w:r w:rsidRPr="00B03F9C">
              <w:rPr>
                <w:rFonts w:ascii="Times New Roman" w:eastAsia="Calibri" w:hAnsi="Times New Roman"/>
                <w:bCs/>
                <w:sz w:val="24"/>
                <w:szCs w:val="24"/>
                <w:lang w:val="ro-RO"/>
              </w:rPr>
              <w:t xml:space="preserve">Servicii de cazare cameră dublă în regim single cu mic dejun inclus </w:t>
            </w:r>
            <w:r w:rsidRPr="00D17E12">
              <w:rPr>
                <w:rFonts w:ascii="Times New Roman" w:eastAsia="Calibri" w:hAnsi="Times New Roman"/>
                <w:b/>
                <w:bCs/>
                <w:sz w:val="24"/>
                <w:szCs w:val="24"/>
                <w:lang w:val="ro-RO"/>
              </w:rPr>
              <w:t>45 camere x 5 nopți</w:t>
            </w:r>
          </w:p>
          <w:p w:rsidR="00D17E12" w:rsidRDefault="00B72081" w:rsidP="00B72081">
            <w:pPr>
              <w:suppressAutoHyphens/>
              <w:overflowPunct/>
              <w:autoSpaceDE/>
              <w:adjustRightInd/>
              <w:spacing w:line="276" w:lineRule="auto"/>
              <w:jc w:val="both"/>
              <w:rPr>
                <w:rFonts w:ascii="Times New Roman" w:eastAsia="Times New Roman" w:hAnsi="Times New Roman"/>
                <w:color w:val="000000"/>
                <w:kern w:val="3"/>
                <w:sz w:val="24"/>
                <w:szCs w:val="24"/>
                <w:lang w:val="ro-RO" w:eastAsia="ro-RO"/>
              </w:rPr>
            </w:pPr>
            <w:r w:rsidRPr="00B03F9C">
              <w:rPr>
                <w:rFonts w:ascii="Times New Roman" w:eastAsia="Times New Roman" w:hAnsi="Times New Roman"/>
                <w:bCs/>
                <w:color w:val="000000"/>
                <w:kern w:val="3"/>
                <w:sz w:val="24"/>
                <w:szCs w:val="24"/>
                <w:lang w:val="ro-RO" w:eastAsia="ro-RO"/>
              </w:rPr>
              <w:t>Serviciile hoteliere se vor asigura</w:t>
            </w:r>
            <w:r w:rsidRPr="00B03F9C">
              <w:rPr>
                <w:rFonts w:ascii="Times New Roman" w:eastAsia="Times New Roman" w:hAnsi="Times New Roman"/>
                <w:color w:val="000000"/>
                <w:kern w:val="3"/>
                <w:sz w:val="24"/>
                <w:szCs w:val="24"/>
                <w:lang w:val="ro-RO" w:eastAsia="ro-RO"/>
              </w:rPr>
              <w:t xml:space="preserve"> într-un hotel încadrat cu 3 stele, în camere cu următoarele dotări minime: tv, acces internet (wireless network conection), aparat de aer condiționat funcțional, parcare gratuită. </w:t>
            </w:r>
          </w:p>
          <w:p w:rsidR="00B72081" w:rsidRPr="00B03F9C" w:rsidRDefault="00B72081" w:rsidP="00B72081">
            <w:pPr>
              <w:suppressAutoHyphens/>
              <w:overflowPunct/>
              <w:autoSpaceDE/>
              <w:adjustRightInd/>
              <w:spacing w:line="276" w:lineRule="auto"/>
              <w:jc w:val="both"/>
              <w:rPr>
                <w:rFonts w:ascii="Times New Roman" w:eastAsia="Times New Roman" w:hAnsi="Times New Roman"/>
                <w:color w:val="000000"/>
                <w:kern w:val="3"/>
                <w:sz w:val="24"/>
                <w:szCs w:val="24"/>
                <w:lang w:val="ro-RO" w:eastAsia="ro-RO"/>
              </w:rPr>
            </w:pPr>
            <w:r w:rsidRPr="00B03F9C">
              <w:rPr>
                <w:rFonts w:ascii="Times New Roman" w:eastAsia="Times New Roman" w:hAnsi="Times New Roman"/>
                <w:b/>
                <w:color w:val="000000"/>
                <w:kern w:val="3"/>
                <w:sz w:val="24"/>
                <w:szCs w:val="24"/>
                <w:lang w:val="ro-RO" w:eastAsia="ro-RO"/>
              </w:rPr>
              <w:t>Se va prezenta certificatul de clasificare însoțit de fișa de clasificare</w:t>
            </w:r>
            <w:r w:rsidRPr="00B03F9C">
              <w:rPr>
                <w:rFonts w:ascii="Times New Roman" w:eastAsia="Times New Roman" w:hAnsi="Times New Roman"/>
                <w:color w:val="000000"/>
                <w:kern w:val="3"/>
                <w:sz w:val="24"/>
                <w:szCs w:val="24"/>
                <w:lang w:val="ro-RO" w:eastAsia="ro-RO"/>
              </w:rPr>
              <w:t xml:space="preserve">. </w:t>
            </w:r>
          </w:p>
          <w:p w:rsidR="00B72081" w:rsidRPr="00B03F9C" w:rsidRDefault="00B72081" w:rsidP="00D17E12">
            <w:pPr>
              <w:suppressAutoHyphens/>
              <w:overflowPunct/>
              <w:autoSpaceDE/>
              <w:adjustRightInd/>
              <w:spacing w:line="276" w:lineRule="auto"/>
              <w:ind w:right="38"/>
              <w:jc w:val="both"/>
              <w:rPr>
                <w:rFonts w:ascii="Times New Roman" w:eastAsia="Times New Roman" w:hAnsi="Times New Roman"/>
                <w:color w:val="000000"/>
                <w:kern w:val="3"/>
                <w:sz w:val="24"/>
                <w:szCs w:val="24"/>
                <w:lang w:val="ro-RO" w:eastAsia="ro-RO"/>
              </w:rPr>
            </w:pPr>
            <w:r w:rsidRPr="00B03F9C">
              <w:rPr>
                <w:rFonts w:ascii="Times New Roman" w:eastAsia="Times New Roman" w:hAnsi="Times New Roman"/>
                <w:color w:val="000000"/>
                <w:kern w:val="3"/>
                <w:sz w:val="24"/>
                <w:szCs w:val="24"/>
                <w:lang w:val="ro-RO" w:eastAsia="ro-RO"/>
              </w:rPr>
              <w:t>Hotelul trebuie să aibă o capacitate optimă ce îi va permite să asigure cererea de cazare de 45 de camere double în regim single, pentru loc. Mamaia, Jud Constanța.</w:t>
            </w:r>
          </w:p>
          <w:p w:rsidR="00B72081" w:rsidRPr="00B03F9C" w:rsidRDefault="00B72081" w:rsidP="00B72081">
            <w:pPr>
              <w:suppressAutoHyphens/>
              <w:overflowPunct/>
              <w:autoSpaceDE/>
              <w:adjustRightInd/>
              <w:spacing w:line="276" w:lineRule="auto"/>
              <w:jc w:val="both"/>
              <w:rPr>
                <w:rFonts w:ascii="Times New Roman" w:eastAsia="Times New Roman" w:hAnsi="Times New Roman"/>
                <w:color w:val="000000"/>
                <w:kern w:val="3"/>
                <w:sz w:val="24"/>
                <w:szCs w:val="24"/>
                <w:lang w:val="ro-RO" w:eastAsia="ro-RO"/>
              </w:rPr>
            </w:pPr>
            <w:r w:rsidRPr="00B03F9C">
              <w:rPr>
                <w:rFonts w:ascii="Times New Roman" w:eastAsia="Times New Roman" w:hAnsi="Times New Roman"/>
                <w:color w:val="000000"/>
                <w:kern w:val="3"/>
                <w:sz w:val="24"/>
                <w:szCs w:val="24"/>
                <w:lang w:val="ro-RO" w:eastAsia="ro-RO"/>
              </w:rPr>
              <w:t>Hotelul trebuie să dispună de restaurant clasificat 3 stele și să asigure mic dejun inclus, pentru fiecare persoană cazată -</w:t>
            </w:r>
            <w:r w:rsidRPr="00B03F9C">
              <w:rPr>
                <w:rFonts w:ascii="Times New Roman" w:eastAsia="Times New Roman" w:hAnsi="Times New Roman"/>
                <w:color w:val="000000"/>
                <w:kern w:val="3"/>
                <w:sz w:val="24"/>
                <w:szCs w:val="24"/>
                <w:lang w:val="ro-RO" w:eastAsia="zh-CN"/>
              </w:rPr>
              <w:t xml:space="preserve"> în concordanţă cu perioada aferentă cazării, să ofere condiții de cazare și masă conform prezentului caiet de sarcini și să dispună de sală de conferințe (dotată cu videoproiector și ecran de proiecție)</w:t>
            </w:r>
            <w:r w:rsidRPr="00B03F9C">
              <w:rPr>
                <w:rFonts w:ascii="Times New Roman" w:eastAsia="Times New Roman" w:hAnsi="Times New Roman"/>
                <w:color w:val="000000"/>
                <w:kern w:val="3"/>
                <w:sz w:val="24"/>
                <w:szCs w:val="24"/>
                <w:lang w:val="ro-RO" w:eastAsia="ro-RO"/>
              </w:rPr>
              <w:t xml:space="preserve">. </w:t>
            </w:r>
          </w:p>
          <w:p w:rsidR="00B72081" w:rsidRPr="00B03F9C" w:rsidRDefault="00B72081" w:rsidP="00B72081">
            <w:pPr>
              <w:suppressAutoHyphens/>
              <w:overflowPunct/>
              <w:autoSpaceDE/>
              <w:adjustRightInd/>
              <w:spacing w:line="276" w:lineRule="auto"/>
              <w:jc w:val="both"/>
              <w:rPr>
                <w:rFonts w:ascii="Times New Roman" w:eastAsia="Times New Roman" w:hAnsi="Times New Roman"/>
                <w:color w:val="000000"/>
                <w:kern w:val="3"/>
                <w:sz w:val="24"/>
                <w:szCs w:val="24"/>
                <w:lang w:val="ro-RO" w:eastAsia="ro-RO"/>
              </w:rPr>
            </w:pPr>
            <w:r w:rsidRPr="00B03F9C">
              <w:rPr>
                <w:rFonts w:ascii="Times New Roman" w:eastAsia="Times New Roman" w:hAnsi="Times New Roman"/>
                <w:color w:val="000000"/>
                <w:kern w:val="3"/>
                <w:sz w:val="24"/>
                <w:szCs w:val="24"/>
                <w:lang w:val="ro-RO" w:eastAsia="ro-RO"/>
              </w:rPr>
              <w:t>Hotelul trebuie să fie situat la distanța maximă de 2,5 km de la intrarea în stațiune dinspre Constanța.</w:t>
            </w:r>
          </w:p>
          <w:p w:rsidR="00B72081" w:rsidRPr="00B03F9C" w:rsidRDefault="00B72081" w:rsidP="00B72081">
            <w:pPr>
              <w:suppressAutoHyphens/>
              <w:overflowPunct/>
              <w:autoSpaceDE/>
              <w:adjustRightInd/>
              <w:spacing w:line="276" w:lineRule="auto"/>
              <w:jc w:val="both"/>
              <w:rPr>
                <w:rFonts w:ascii="Times New Roman" w:eastAsia="Times New Roman" w:hAnsi="Times New Roman"/>
                <w:kern w:val="3"/>
                <w:sz w:val="24"/>
                <w:szCs w:val="24"/>
                <w:lang w:val="ro-RO" w:eastAsia="ro-RO"/>
              </w:rPr>
            </w:pPr>
            <w:r w:rsidRPr="00B03F9C">
              <w:rPr>
                <w:rFonts w:ascii="Times New Roman" w:eastAsia="Times New Roman" w:hAnsi="Times New Roman"/>
                <w:kern w:val="3"/>
                <w:sz w:val="24"/>
                <w:szCs w:val="24"/>
                <w:lang w:val="ro-RO" w:eastAsia="ro-RO"/>
              </w:rPr>
              <w:t>Chek-in - începând cu ora 12.00, chek-out ora 14.00.</w:t>
            </w:r>
          </w:p>
          <w:p w:rsidR="00B72081" w:rsidRPr="00B03F9C" w:rsidRDefault="00B72081" w:rsidP="00D17E12">
            <w:pPr>
              <w:widowControl w:val="0"/>
              <w:overflowPunct/>
              <w:autoSpaceDE/>
              <w:autoSpaceDN/>
              <w:adjustRightInd/>
              <w:spacing w:line="276" w:lineRule="auto"/>
              <w:ind w:right="128"/>
              <w:jc w:val="both"/>
              <w:textAlignment w:val="auto"/>
              <w:rPr>
                <w:rFonts w:ascii="Times New Roman" w:eastAsia="Calibri" w:hAnsi="Times New Roman"/>
                <w:b/>
                <w:sz w:val="24"/>
                <w:szCs w:val="24"/>
              </w:rPr>
            </w:pPr>
            <w:r w:rsidRPr="00B03F9C">
              <w:rPr>
                <w:rFonts w:ascii="Times New Roman" w:eastAsia="Calibri" w:hAnsi="Times New Roman"/>
                <w:b/>
                <w:sz w:val="24"/>
                <w:szCs w:val="24"/>
              </w:rPr>
              <w:t>Gestionarea serviciilor de cazare oferite de către prestator constau în următoarele activităţi:</w:t>
            </w:r>
          </w:p>
          <w:p w:rsidR="00B72081" w:rsidRPr="00B03F9C" w:rsidRDefault="00B72081" w:rsidP="00B72081">
            <w:pPr>
              <w:widowControl w:val="0"/>
              <w:overflowPunct/>
              <w:autoSpaceDE/>
              <w:autoSpaceDN/>
              <w:adjustRightInd/>
              <w:spacing w:line="276" w:lineRule="auto"/>
              <w:jc w:val="both"/>
              <w:textAlignment w:val="auto"/>
              <w:rPr>
                <w:rFonts w:ascii="Times New Roman" w:eastAsia="Calibri" w:hAnsi="Times New Roman"/>
                <w:sz w:val="24"/>
                <w:szCs w:val="24"/>
                <w:lang w:val="ro-RO"/>
              </w:rPr>
            </w:pPr>
            <w:r w:rsidRPr="00B03F9C">
              <w:rPr>
                <w:rFonts w:ascii="Times New Roman" w:eastAsia="Calibri" w:hAnsi="Times New Roman"/>
                <w:sz w:val="24"/>
                <w:szCs w:val="24"/>
              </w:rPr>
              <w:t xml:space="preserve">a) Rezervarea camerelor pentru </w:t>
            </w:r>
            <w:r w:rsidRPr="00B03F9C">
              <w:rPr>
                <w:rFonts w:ascii="Times New Roman" w:eastAsia="Calibri" w:hAnsi="Times New Roman"/>
                <w:sz w:val="24"/>
                <w:szCs w:val="24"/>
                <w:lang w:val="ro-RO"/>
              </w:rPr>
              <w:t>persoanele cazate.</w:t>
            </w:r>
          </w:p>
          <w:p w:rsidR="00B72081" w:rsidRPr="00B03F9C" w:rsidRDefault="00B72081" w:rsidP="00B72081">
            <w:pPr>
              <w:widowControl w:val="0"/>
              <w:overflowPunct/>
              <w:autoSpaceDE/>
              <w:autoSpaceDN/>
              <w:adjustRightInd/>
              <w:spacing w:line="276" w:lineRule="auto"/>
              <w:jc w:val="both"/>
              <w:textAlignment w:val="auto"/>
              <w:rPr>
                <w:rFonts w:ascii="Times New Roman" w:eastAsia="Calibri" w:hAnsi="Times New Roman"/>
                <w:sz w:val="24"/>
                <w:szCs w:val="24"/>
              </w:rPr>
            </w:pPr>
            <w:r w:rsidRPr="00B03F9C">
              <w:rPr>
                <w:rFonts w:ascii="Times New Roman" w:eastAsia="Calibri" w:hAnsi="Times New Roman"/>
                <w:sz w:val="24"/>
                <w:szCs w:val="24"/>
              </w:rPr>
              <w:t>b) Elaborarea diagramelor de cazare, semnarea şi ştampilarea lor de către unitatea de cazare.</w:t>
            </w:r>
          </w:p>
          <w:p w:rsidR="00B72081" w:rsidRPr="00B03F9C" w:rsidRDefault="00B72081" w:rsidP="00B72081">
            <w:pPr>
              <w:widowControl w:val="0"/>
              <w:overflowPunct/>
              <w:autoSpaceDE/>
              <w:autoSpaceDN/>
              <w:adjustRightInd/>
              <w:spacing w:line="276" w:lineRule="auto"/>
              <w:jc w:val="both"/>
              <w:textAlignment w:val="auto"/>
              <w:rPr>
                <w:rFonts w:ascii="Times New Roman" w:eastAsia="Calibri" w:hAnsi="Times New Roman"/>
                <w:sz w:val="24"/>
                <w:szCs w:val="24"/>
              </w:rPr>
            </w:pPr>
            <w:r w:rsidRPr="00B03F9C">
              <w:rPr>
                <w:rFonts w:ascii="Times New Roman" w:eastAsia="Calibri" w:hAnsi="Times New Roman"/>
                <w:sz w:val="24"/>
                <w:szCs w:val="24"/>
              </w:rPr>
              <w:t xml:space="preserve">c) Instruirea - contractantul va instrui </w:t>
            </w:r>
            <w:r w:rsidRPr="00B03F9C">
              <w:rPr>
                <w:rFonts w:ascii="Times New Roman" w:eastAsia="Calibri" w:hAnsi="Times New Roman"/>
                <w:sz w:val="24"/>
                <w:szCs w:val="24"/>
                <w:lang w:val="ro-RO"/>
              </w:rPr>
              <w:t>persoanele cazate</w:t>
            </w:r>
            <w:r w:rsidRPr="00B03F9C">
              <w:rPr>
                <w:rFonts w:ascii="Times New Roman" w:eastAsia="Calibri" w:hAnsi="Times New Roman"/>
                <w:sz w:val="24"/>
                <w:szCs w:val="24"/>
              </w:rPr>
              <w:t xml:space="preserve">, în momentul cazării precum şi ulterior începerii evenimentelor, în ceea ce priveşte serviciile care se decontează şi regulile care trebuie </w:t>
            </w:r>
            <w:r w:rsidRPr="00B03F9C">
              <w:rPr>
                <w:rFonts w:ascii="Times New Roman" w:eastAsia="Calibri" w:hAnsi="Times New Roman"/>
                <w:sz w:val="24"/>
                <w:szCs w:val="24"/>
              </w:rPr>
              <w:lastRenderedPageBreak/>
              <w:t xml:space="preserve">urmate în unitatea de cazare. Achizitorul nu va fi responsabil pentru consumul şi/sau plata unor servicii suplimentare de către </w:t>
            </w:r>
            <w:r w:rsidRPr="00B03F9C">
              <w:rPr>
                <w:rFonts w:ascii="Times New Roman" w:eastAsia="Calibri" w:hAnsi="Times New Roman"/>
                <w:sz w:val="24"/>
                <w:szCs w:val="24"/>
                <w:lang w:val="ro-RO"/>
              </w:rPr>
              <w:t>persoanele cazate</w:t>
            </w:r>
            <w:r w:rsidRPr="00B03F9C">
              <w:rPr>
                <w:rFonts w:ascii="Times New Roman" w:eastAsia="Calibri" w:hAnsi="Times New Roman"/>
                <w:sz w:val="24"/>
                <w:szCs w:val="24"/>
              </w:rPr>
              <w:t xml:space="preserve"> (cum ar fi serviciile de mini-bar) sau pentru daunele produse de către aceştia, acestea urmând a fi discutate (inclusiv recuperarea costurilor) de către prestator direct cu </w:t>
            </w:r>
            <w:r w:rsidRPr="00B03F9C">
              <w:rPr>
                <w:rFonts w:ascii="Times New Roman" w:eastAsia="Calibri" w:hAnsi="Times New Roman"/>
                <w:sz w:val="24"/>
                <w:szCs w:val="24"/>
                <w:lang w:val="ro-RO"/>
              </w:rPr>
              <w:t>persoanele cazate</w:t>
            </w:r>
            <w:r w:rsidRPr="00B03F9C">
              <w:rPr>
                <w:rFonts w:ascii="Times New Roman" w:eastAsia="Calibri" w:hAnsi="Times New Roman"/>
                <w:sz w:val="24"/>
                <w:szCs w:val="24"/>
              </w:rPr>
              <w:t>.</w:t>
            </w:r>
          </w:p>
          <w:p w:rsidR="00B72081" w:rsidRPr="00B03F9C" w:rsidRDefault="00B72081" w:rsidP="00B72081">
            <w:pPr>
              <w:widowControl w:val="0"/>
              <w:overflowPunct/>
              <w:autoSpaceDE/>
              <w:autoSpaceDN/>
              <w:adjustRightInd/>
              <w:spacing w:line="276" w:lineRule="auto"/>
              <w:ind w:right="198"/>
              <w:jc w:val="both"/>
              <w:textAlignment w:val="auto"/>
              <w:rPr>
                <w:rFonts w:ascii="Times New Roman" w:eastAsia="Calibri" w:hAnsi="Times New Roman"/>
                <w:sz w:val="24"/>
                <w:szCs w:val="24"/>
                <w:lang w:val="ro-RO"/>
              </w:rPr>
            </w:pPr>
            <w:r w:rsidRPr="00B03F9C">
              <w:rPr>
                <w:rFonts w:ascii="Times New Roman" w:eastAsia="Calibri" w:hAnsi="Times New Roman"/>
                <w:sz w:val="24"/>
                <w:szCs w:val="24"/>
              </w:rPr>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B72081" w:rsidRPr="00B03F9C" w:rsidRDefault="00B72081" w:rsidP="00B72081">
            <w:pPr>
              <w:widowControl w:val="0"/>
              <w:overflowPunct/>
              <w:autoSpaceDE/>
              <w:autoSpaceDN/>
              <w:adjustRightInd/>
              <w:spacing w:line="276" w:lineRule="auto"/>
              <w:ind w:right="198"/>
              <w:jc w:val="both"/>
              <w:textAlignment w:val="auto"/>
              <w:rPr>
                <w:rFonts w:ascii="Times New Roman" w:eastAsia="Calibri" w:hAnsi="Times New Roman"/>
                <w:sz w:val="24"/>
                <w:szCs w:val="24"/>
              </w:rPr>
            </w:pPr>
            <w:r w:rsidRPr="00B03F9C">
              <w:rPr>
                <w:rFonts w:ascii="Times New Roman" w:eastAsia="Calibri" w:hAnsi="Times New Roman"/>
                <w:sz w:val="24"/>
                <w:szCs w:val="24"/>
              </w:rPr>
              <w:t xml:space="preserve">Serviciile de mic-dejun vor fi asigurate în concordanţă cu perioada aferentă cazării, în cadrul structurii de primire turistică cu funcțiuni de cazare. </w:t>
            </w:r>
          </w:p>
          <w:p w:rsidR="00B72081" w:rsidRPr="00B03F9C" w:rsidRDefault="00B72081" w:rsidP="00B72081">
            <w:pPr>
              <w:widowControl w:val="0"/>
              <w:overflowPunct/>
              <w:autoSpaceDE/>
              <w:autoSpaceDN/>
              <w:adjustRightInd/>
              <w:spacing w:line="276" w:lineRule="auto"/>
              <w:ind w:right="198"/>
              <w:jc w:val="both"/>
              <w:textAlignment w:val="auto"/>
              <w:rPr>
                <w:rFonts w:ascii="Times New Roman" w:eastAsia="Calibri" w:hAnsi="Times New Roman"/>
                <w:color w:val="000000"/>
                <w:sz w:val="24"/>
                <w:szCs w:val="24"/>
              </w:rPr>
            </w:pPr>
            <w:r w:rsidRPr="00B03F9C">
              <w:rPr>
                <w:rFonts w:ascii="Times New Roman" w:eastAsia="Calibri" w:hAnsi="Times New Roman"/>
                <w:sz w:val="24"/>
                <w:szCs w:val="24"/>
              </w:rPr>
              <w:t xml:space="preserve">Achizitorul îşi rezervă dreptul de a nu accepta o propunere care oferă cazare la o structura de primire turistică cu funcțiuni de cazare care nu respectă specificaţiile prezentului caiet de sarcini şi unde consideră că accesul </w:t>
            </w:r>
            <w:r w:rsidRPr="00B03F9C">
              <w:rPr>
                <w:rFonts w:ascii="Times New Roman" w:eastAsia="Calibri" w:hAnsi="Times New Roman"/>
                <w:sz w:val="24"/>
                <w:szCs w:val="24"/>
                <w:lang w:val="ro-RO"/>
              </w:rPr>
              <w:t>persoanelor cazate</w:t>
            </w:r>
            <w:r w:rsidRPr="00B03F9C">
              <w:rPr>
                <w:rFonts w:ascii="Times New Roman" w:eastAsia="Calibri" w:hAnsi="Times New Roman"/>
                <w:sz w:val="24"/>
                <w:szCs w:val="24"/>
              </w:rPr>
              <w:t xml:space="preserve"> nu se poate face cu uşurinţă sau în condiţii de </w:t>
            </w:r>
            <w:r w:rsidRPr="00B03F9C">
              <w:rPr>
                <w:rFonts w:ascii="Times New Roman" w:eastAsia="Calibri" w:hAnsi="Times New Roman"/>
                <w:color w:val="000000"/>
                <w:sz w:val="24"/>
                <w:szCs w:val="24"/>
              </w:rPr>
              <w:t>siguranţă către restaurantul în care se servește masa sau către sala în care se organizează workshopul.</w:t>
            </w:r>
          </w:p>
          <w:tbl>
            <w:tblPr>
              <w:tblW w:w="5000" w:type="pct"/>
              <w:tblCellSpacing w:w="7" w:type="dxa"/>
              <w:tblLayout w:type="fixed"/>
              <w:tblCellMar>
                <w:top w:w="15" w:type="dxa"/>
                <w:left w:w="15" w:type="dxa"/>
                <w:bottom w:w="15" w:type="dxa"/>
                <w:right w:w="15" w:type="dxa"/>
              </w:tblCellMar>
              <w:tblLook w:val="04A0" w:firstRow="1" w:lastRow="0" w:firstColumn="1" w:lastColumn="0" w:noHBand="0" w:noVBand="1"/>
            </w:tblPr>
            <w:tblGrid>
              <w:gridCol w:w="2430"/>
              <w:gridCol w:w="2429"/>
            </w:tblGrid>
            <w:tr w:rsidR="00B72081" w:rsidRPr="00B03F9C" w:rsidTr="00C378F2">
              <w:trPr>
                <w:tblCellSpacing w:w="7" w:type="dxa"/>
              </w:trPr>
              <w:tc>
                <w:tcPr>
                  <w:tcW w:w="4763" w:type="dxa"/>
                  <w:shd w:val="clear" w:color="auto" w:fill="auto"/>
                  <w:tcMar>
                    <w:top w:w="0" w:type="dxa"/>
                    <w:left w:w="0" w:type="dxa"/>
                    <w:bottom w:w="0" w:type="dxa"/>
                    <w:right w:w="0" w:type="dxa"/>
                  </w:tcMar>
                  <w:vAlign w:val="center"/>
                  <w:hideMark/>
                </w:tcPr>
                <w:p w:rsidR="00B72081" w:rsidRPr="00B03F9C" w:rsidRDefault="00B72081" w:rsidP="00B72081">
                  <w:pPr>
                    <w:widowControl w:val="0"/>
                    <w:overflowPunct/>
                    <w:autoSpaceDE/>
                    <w:autoSpaceDN/>
                    <w:adjustRightInd/>
                    <w:spacing w:line="276" w:lineRule="auto"/>
                    <w:ind w:right="198"/>
                    <w:jc w:val="both"/>
                    <w:textAlignment w:val="auto"/>
                    <w:rPr>
                      <w:rFonts w:ascii="Times New Roman" w:eastAsia="Calibri" w:hAnsi="Times New Roman"/>
                      <w:color w:val="000000"/>
                      <w:sz w:val="24"/>
                      <w:szCs w:val="24"/>
                      <w:lang w:val="ro-RO"/>
                    </w:rPr>
                  </w:pPr>
                </w:p>
              </w:tc>
              <w:tc>
                <w:tcPr>
                  <w:tcW w:w="4763" w:type="dxa"/>
                  <w:shd w:val="clear" w:color="auto" w:fill="auto"/>
                  <w:tcMar>
                    <w:top w:w="0" w:type="dxa"/>
                    <w:left w:w="0" w:type="dxa"/>
                    <w:bottom w:w="0" w:type="dxa"/>
                    <w:right w:w="0" w:type="dxa"/>
                  </w:tcMar>
                  <w:vAlign w:val="center"/>
                  <w:hideMark/>
                </w:tcPr>
                <w:p w:rsidR="00B72081" w:rsidRPr="00B03F9C" w:rsidRDefault="00B72081" w:rsidP="00B72081">
                  <w:pPr>
                    <w:overflowPunct/>
                    <w:autoSpaceDE/>
                    <w:autoSpaceDN/>
                    <w:adjustRightInd/>
                    <w:jc w:val="both"/>
                    <w:textAlignment w:val="auto"/>
                    <w:rPr>
                      <w:rFonts w:ascii="Times New Roman" w:eastAsia="Times New Roman" w:hAnsi="Times New Roman"/>
                      <w:color w:val="000000"/>
                      <w:sz w:val="24"/>
                      <w:szCs w:val="24"/>
                      <w:lang w:val="ro-RO" w:eastAsia="ro-RO"/>
                    </w:rPr>
                  </w:pPr>
                </w:p>
              </w:tc>
            </w:tr>
          </w:tbl>
          <w:p w:rsidR="009B343F" w:rsidRPr="00B03F9C" w:rsidRDefault="00B72081" w:rsidP="00B72081">
            <w:pPr>
              <w:overflowPunct/>
              <w:adjustRightInd/>
              <w:spacing w:line="276" w:lineRule="auto"/>
              <w:jc w:val="both"/>
              <w:textAlignment w:val="auto"/>
              <w:rPr>
                <w:rFonts w:ascii="Times New Roman" w:eastAsia="Times New Roman" w:hAnsi="Times New Roman"/>
                <w:sz w:val="24"/>
                <w:szCs w:val="24"/>
                <w:lang w:eastAsia="ro-RO"/>
              </w:rPr>
            </w:pPr>
            <w:r w:rsidRPr="00B03F9C">
              <w:rPr>
                <w:rFonts w:ascii="Times New Roman" w:eastAsia="Times New Roman" w:hAnsi="Times New Roman"/>
                <w:sz w:val="24"/>
                <w:szCs w:val="24"/>
                <w:lang w:eastAsia="ro-RO"/>
              </w:rPr>
              <w:t>În situația oricărei modificări, achizitorul se obligă să anunțe cu cel puțin 48 de ore înainte</w:t>
            </w:r>
            <w:bookmarkStart w:id="1" w:name="_Toc395177379"/>
            <w:r w:rsidRPr="00B03F9C">
              <w:rPr>
                <w:rFonts w:ascii="Times New Roman" w:eastAsia="Times New Roman" w:hAnsi="Times New Roman"/>
                <w:sz w:val="24"/>
                <w:szCs w:val="24"/>
                <w:lang w:eastAsia="ro-RO"/>
              </w:rPr>
              <w:t>.</w:t>
            </w:r>
            <w:bookmarkEnd w:id="1"/>
          </w:p>
        </w:tc>
        <w:tc>
          <w:tcPr>
            <w:tcW w:w="4227" w:type="dxa"/>
            <w:tcMar>
              <w:left w:w="57" w:type="dxa"/>
              <w:right w:w="57" w:type="dxa"/>
            </w:tcMar>
          </w:tcPr>
          <w:p w:rsidR="00CD3BF8" w:rsidRPr="006E3273" w:rsidRDefault="006E3273" w:rsidP="006E3273">
            <w:pPr>
              <w:spacing w:before="120" w:line="276" w:lineRule="auto"/>
              <w:jc w:val="center"/>
              <w:rPr>
                <w:rFonts w:ascii="Times New Roman" w:hAnsi="Times New Roman"/>
                <w:sz w:val="24"/>
                <w:szCs w:val="24"/>
              </w:rPr>
            </w:pPr>
            <w:r w:rsidRPr="006E3273">
              <w:rPr>
                <w:rFonts w:ascii="Times New Roman" w:eastAsia="Calibri" w:hAnsi="Times New Roman"/>
                <w:b/>
                <w:i/>
                <w:color w:val="FF0000"/>
                <w:sz w:val="24"/>
                <w:szCs w:val="24"/>
                <w:lang w:val="ro-RO"/>
              </w:rPr>
              <w:lastRenderedPageBreak/>
              <w:t>se completează de către ofertant</w:t>
            </w:r>
          </w:p>
        </w:tc>
      </w:tr>
      <w:tr w:rsidR="00687465" w:rsidRPr="00B03F9C" w:rsidTr="00B03F9C">
        <w:trPr>
          <w:trHeight w:val="566"/>
          <w:jc w:val="center"/>
        </w:trPr>
        <w:tc>
          <w:tcPr>
            <w:tcW w:w="697" w:type="dxa"/>
            <w:tcMar>
              <w:left w:w="57" w:type="dxa"/>
              <w:right w:w="57" w:type="dxa"/>
            </w:tcMar>
          </w:tcPr>
          <w:p w:rsidR="00687465" w:rsidRPr="00B03F9C" w:rsidRDefault="00D17E12" w:rsidP="00B72081">
            <w:pPr>
              <w:spacing w:line="276" w:lineRule="auto"/>
              <w:rPr>
                <w:rFonts w:ascii="Times New Roman" w:hAnsi="Times New Roman"/>
                <w:sz w:val="24"/>
                <w:szCs w:val="24"/>
              </w:rPr>
            </w:pPr>
            <w:r>
              <w:rPr>
                <w:rFonts w:ascii="Times New Roman" w:hAnsi="Times New Roman"/>
                <w:sz w:val="24"/>
                <w:szCs w:val="24"/>
              </w:rPr>
              <w:t>2</w:t>
            </w:r>
          </w:p>
        </w:tc>
        <w:tc>
          <w:tcPr>
            <w:tcW w:w="4973" w:type="dxa"/>
            <w:tcMar>
              <w:left w:w="57" w:type="dxa"/>
              <w:right w:w="57" w:type="dxa"/>
            </w:tcMar>
          </w:tcPr>
          <w:p w:rsidR="00B72081" w:rsidRPr="00D17E12" w:rsidRDefault="00B72081" w:rsidP="00D17E12">
            <w:pPr>
              <w:overflowPunct/>
              <w:adjustRightInd/>
              <w:spacing w:line="276" w:lineRule="auto"/>
              <w:ind w:right="38"/>
              <w:jc w:val="both"/>
              <w:textAlignment w:val="auto"/>
              <w:rPr>
                <w:rFonts w:ascii="Times New Roman" w:eastAsia="Times New Roman" w:hAnsi="Times New Roman"/>
                <w:sz w:val="24"/>
                <w:szCs w:val="24"/>
              </w:rPr>
            </w:pPr>
            <w:r w:rsidRPr="00B03F9C">
              <w:rPr>
                <w:rFonts w:ascii="Times New Roman" w:eastAsia="Times New Roman" w:hAnsi="Times New Roman"/>
                <w:b/>
                <w:sz w:val="24"/>
                <w:szCs w:val="24"/>
                <w:lang w:val="ro-RO"/>
              </w:rPr>
              <w:t>4.2. Servicii de servire masă și coffee break</w:t>
            </w:r>
            <w:r w:rsidRPr="00B03F9C">
              <w:rPr>
                <w:rFonts w:ascii="Times New Roman" w:eastAsia="Times New Roman" w:hAnsi="Times New Roman"/>
                <w:sz w:val="24"/>
                <w:szCs w:val="24"/>
                <w:lang w:val="ro-RO"/>
              </w:rPr>
              <w:t xml:space="preserve"> în localitatea Mamaia, Jud. Constanța pentru </w:t>
            </w:r>
            <w:r w:rsidRPr="00B03F9C">
              <w:rPr>
                <w:rFonts w:ascii="Times New Roman" w:eastAsia="Times New Roman" w:hAnsi="Times New Roman"/>
                <w:sz w:val="24"/>
                <w:szCs w:val="24"/>
              </w:rPr>
              <w:t>cadre didactice și invitați ai Universității „Dunărea de Jos” din Galați, în perioada 23-28 iunie 2022</w:t>
            </w:r>
          </w:p>
          <w:p w:rsidR="00B72081" w:rsidRPr="00B03F9C" w:rsidRDefault="00B72081" w:rsidP="00D17E12">
            <w:pPr>
              <w:overflowPunct/>
              <w:autoSpaceDE/>
              <w:autoSpaceDN/>
              <w:adjustRightInd/>
              <w:ind w:right="38"/>
              <w:jc w:val="both"/>
              <w:textAlignment w:val="auto"/>
              <w:rPr>
                <w:rFonts w:ascii="Times New Roman" w:eastAsia="Times New Roman" w:hAnsi="Times New Roman"/>
                <w:b/>
                <w:sz w:val="24"/>
                <w:szCs w:val="24"/>
                <w:lang w:val="ro-RO"/>
              </w:rPr>
            </w:pPr>
            <w:r w:rsidRPr="00B03F9C">
              <w:rPr>
                <w:rFonts w:ascii="Times New Roman" w:eastAsia="Times New Roman" w:hAnsi="Times New Roman"/>
                <w:b/>
                <w:sz w:val="24"/>
                <w:szCs w:val="24"/>
                <w:lang w:val="ro-RO"/>
              </w:rPr>
              <w:t>DESCRIEREA SERVICIILOR ŞI CARACTERISTICI SOLICITATE:</w:t>
            </w:r>
          </w:p>
          <w:p w:rsidR="00B72081" w:rsidRPr="00B03F9C" w:rsidRDefault="00B72081" w:rsidP="00D17E12">
            <w:pPr>
              <w:overflowPunct/>
              <w:autoSpaceDE/>
              <w:autoSpaceDN/>
              <w:adjustRightInd/>
              <w:ind w:right="38"/>
              <w:jc w:val="both"/>
              <w:textAlignment w:val="auto"/>
              <w:rPr>
                <w:rFonts w:ascii="Times New Roman" w:eastAsia="Times New Roman" w:hAnsi="Times New Roman"/>
                <w:b/>
                <w:sz w:val="24"/>
                <w:szCs w:val="24"/>
                <w:lang w:val="ro-RO"/>
              </w:rPr>
            </w:pPr>
          </w:p>
          <w:p w:rsidR="00B72081" w:rsidRPr="00B03F9C" w:rsidRDefault="00B72081" w:rsidP="00D17E12">
            <w:pPr>
              <w:overflowPunct/>
              <w:autoSpaceDE/>
              <w:autoSpaceDN/>
              <w:adjustRightInd/>
              <w:ind w:right="38"/>
              <w:jc w:val="both"/>
              <w:textAlignment w:val="auto"/>
              <w:rPr>
                <w:rFonts w:ascii="Times New Roman" w:eastAsia="Times New Roman" w:hAnsi="Times New Roman"/>
                <w:b/>
                <w:sz w:val="24"/>
                <w:szCs w:val="24"/>
                <w:lang w:val="ro-RO"/>
              </w:rPr>
            </w:pPr>
            <w:r w:rsidRPr="00B03F9C">
              <w:rPr>
                <w:rFonts w:ascii="Times New Roman" w:eastAsia="Times New Roman" w:hAnsi="Times New Roman"/>
                <w:b/>
                <w:sz w:val="24"/>
                <w:szCs w:val="24"/>
                <w:lang w:val="ro-RO"/>
              </w:rPr>
              <w:t>4.2.1. Servicii de servire masă</w:t>
            </w:r>
          </w:p>
          <w:p w:rsidR="00B72081" w:rsidRPr="00B03F9C" w:rsidRDefault="00B72081" w:rsidP="00D17E12">
            <w:pPr>
              <w:overflowPunct/>
              <w:autoSpaceDE/>
              <w:autoSpaceDN/>
              <w:adjustRightInd/>
              <w:spacing w:line="276" w:lineRule="auto"/>
              <w:ind w:right="38"/>
              <w:contextualSpacing/>
              <w:jc w:val="both"/>
              <w:textAlignment w:val="auto"/>
              <w:rPr>
                <w:rFonts w:ascii="Times New Roman" w:eastAsia="Times New Roman" w:hAnsi="Times New Roman"/>
                <w:sz w:val="24"/>
                <w:szCs w:val="24"/>
                <w:lang w:val="fr-FR"/>
              </w:rPr>
            </w:pPr>
            <w:r w:rsidRPr="00B03F9C">
              <w:rPr>
                <w:rFonts w:ascii="Times New Roman" w:eastAsia="Times New Roman" w:hAnsi="Times New Roman"/>
                <w:b/>
                <w:sz w:val="24"/>
                <w:szCs w:val="24"/>
                <w:lang w:val="fr-FR"/>
              </w:rPr>
              <w:t>Perioada de desfășurare a evenimentului</w:t>
            </w:r>
            <w:r w:rsidRPr="00B03F9C">
              <w:rPr>
                <w:rFonts w:ascii="Times New Roman" w:eastAsia="Times New Roman" w:hAnsi="Times New Roman"/>
                <w:sz w:val="24"/>
                <w:szCs w:val="24"/>
                <w:lang w:val="fr-FR"/>
              </w:rPr>
              <w:t xml:space="preserve">: 23-28 </w:t>
            </w:r>
            <w:r w:rsidRPr="00B03F9C">
              <w:rPr>
                <w:rFonts w:ascii="Times New Roman" w:eastAsia="Times New Roman" w:hAnsi="Times New Roman"/>
                <w:color w:val="000000"/>
                <w:sz w:val="24"/>
                <w:szCs w:val="24"/>
                <w:lang w:val="fr-FR"/>
              </w:rPr>
              <w:t xml:space="preserve">iunie </w:t>
            </w:r>
            <w:r w:rsidRPr="00B03F9C">
              <w:rPr>
                <w:rFonts w:ascii="Times New Roman" w:eastAsia="Times New Roman" w:hAnsi="Times New Roman"/>
                <w:sz w:val="24"/>
                <w:szCs w:val="24"/>
                <w:lang w:val="fr-FR"/>
              </w:rPr>
              <w:t>2022</w:t>
            </w:r>
          </w:p>
          <w:p w:rsidR="00B72081" w:rsidRPr="00B03F9C" w:rsidRDefault="00B72081" w:rsidP="00D17E12">
            <w:pPr>
              <w:overflowPunct/>
              <w:autoSpaceDE/>
              <w:autoSpaceDN/>
              <w:adjustRightInd/>
              <w:spacing w:line="276" w:lineRule="auto"/>
              <w:ind w:right="38"/>
              <w:contextualSpacing/>
              <w:jc w:val="both"/>
              <w:textAlignment w:val="auto"/>
              <w:rPr>
                <w:rFonts w:ascii="Times New Roman" w:eastAsia="Times New Roman" w:hAnsi="Times New Roman"/>
                <w:sz w:val="24"/>
                <w:szCs w:val="24"/>
                <w:lang w:val="fr-FR"/>
              </w:rPr>
            </w:pPr>
            <w:r w:rsidRPr="00B03F9C">
              <w:rPr>
                <w:rFonts w:ascii="Times New Roman" w:eastAsia="Times New Roman" w:hAnsi="Times New Roman"/>
                <w:b/>
                <w:sz w:val="24"/>
                <w:szCs w:val="24"/>
                <w:lang w:val="fr-FR"/>
              </w:rPr>
              <w:t>Nr. participanţi</w:t>
            </w:r>
            <w:r w:rsidRPr="00B03F9C">
              <w:rPr>
                <w:rFonts w:ascii="Times New Roman" w:eastAsia="Times New Roman" w:hAnsi="Times New Roman"/>
                <w:sz w:val="24"/>
                <w:szCs w:val="24"/>
                <w:lang w:val="fr-FR"/>
              </w:rPr>
              <w:t>.: 45 persoane</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lang w:val="fr-FR"/>
              </w:rPr>
            </w:pPr>
            <w:r w:rsidRPr="00B03F9C">
              <w:rPr>
                <w:rFonts w:ascii="Times New Roman" w:eastAsia="Times New Roman" w:hAnsi="Times New Roman"/>
                <w:b/>
                <w:color w:val="000000"/>
                <w:sz w:val="24"/>
                <w:szCs w:val="24"/>
                <w:lang w:val="fr-FR"/>
              </w:rPr>
              <w:t>Tip servire</w:t>
            </w:r>
            <w:r w:rsidRPr="00B03F9C">
              <w:rPr>
                <w:rFonts w:ascii="Times New Roman" w:eastAsia="Times New Roman" w:hAnsi="Times New Roman"/>
                <w:color w:val="000000"/>
                <w:sz w:val="24"/>
                <w:szCs w:val="24"/>
                <w:lang w:val="fr-FR"/>
              </w:rPr>
              <w:t>: bufet suedez, 1 masă x 6 zile</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b/>
                <w:color w:val="000000"/>
                <w:sz w:val="24"/>
                <w:szCs w:val="24"/>
                <w:lang w:val="fr-FR"/>
              </w:rPr>
            </w:pPr>
            <w:r w:rsidRPr="00B03F9C">
              <w:rPr>
                <w:rFonts w:ascii="Times New Roman" w:eastAsia="Times New Roman" w:hAnsi="Times New Roman"/>
                <w:b/>
                <w:color w:val="000000"/>
                <w:sz w:val="24"/>
                <w:szCs w:val="24"/>
                <w:lang w:val="fr-FR"/>
              </w:rPr>
              <w:t xml:space="preserve">Logistica asigurată, </w:t>
            </w:r>
            <w:r w:rsidRPr="00B03F9C">
              <w:rPr>
                <w:rFonts w:ascii="Times New Roman" w:eastAsia="Times New Roman" w:hAnsi="Times New Roman"/>
                <w:color w:val="000000"/>
                <w:sz w:val="24"/>
                <w:szCs w:val="24"/>
                <w:lang w:val="fr-FR"/>
              </w:rPr>
              <w:t>cu respectarea normelor de servire a mesei în spații publice aplicabile la momentul respectiv</w:t>
            </w:r>
            <w:r w:rsidRPr="00B03F9C">
              <w:rPr>
                <w:rFonts w:ascii="Times New Roman" w:eastAsia="Times New Roman" w:hAnsi="Times New Roman"/>
                <w:b/>
                <w:color w:val="000000"/>
                <w:sz w:val="24"/>
                <w:szCs w:val="24"/>
                <w:lang w:val="fr-FR"/>
              </w:rPr>
              <w:t>:</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lang w:val="fr-FR"/>
              </w:rPr>
            </w:pPr>
            <w:r w:rsidRPr="00B03F9C">
              <w:rPr>
                <w:rFonts w:ascii="Times New Roman" w:eastAsia="Times New Roman" w:hAnsi="Times New Roman"/>
                <w:color w:val="000000"/>
                <w:sz w:val="24"/>
                <w:szCs w:val="24"/>
                <w:lang w:val="fr-FR"/>
              </w:rPr>
              <w:t>- amenajare bufet cu mese şi feţe de masă;</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lang w:val="fr-FR"/>
              </w:rPr>
            </w:pPr>
            <w:r w:rsidRPr="00B03F9C">
              <w:rPr>
                <w:rFonts w:ascii="Times New Roman" w:eastAsia="Times New Roman" w:hAnsi="Times New Roman"/>
                <w:color w:val="000000"/>
                <w:sz w:val="24"/>
                <w:szCs w:val="24"/>
                <w:lang w:val="fr-FR"/>
              </w:rPr>
              <w:t>- mese şi scaune;</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lang w:val="fr-FR"/>
              </w:rPr>
            </w:pPr>
            <w:r w:rsidRPr="00B03F9C">
              <w:rPr>
                <w:rFonts w:ascii="Times New Roman" w:eastAsia="Times New Roman" w:hAnsi="Times New Roman"/>
                <w:color w:val="000000"/>
                <w:sz w:val="24"/>
                <w:szCs w:val="24"/>
                <w:lang w:val="fr-FR"/>
              </w:rPr>
              <w:t>- platouri inox / sticlă/ porţelan şi clesti inox;</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lang w:val="fr-FR"/>
              </w:rPr>
            </w:pPr>
            <w:r w:rsidRPr="00B03F9C">
              <w:rPr>
                <w:rFonts w:ascii="Times New Roman" w:eastAsia="Times New Roman" w:hAnsi="Times New Roman"/>
                <w:color w:val="000000"/>
                <w:sz w:val="24"/>
                <w:szCs w:val="24"/>
                <w:lang w:val="fr-FR"/>
              </w:rPr>
              <w:lastRenderedPageBreak/>
              <w:t>- chafing dish-uri pentru expunerea și menținerea preparatelor calde;</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lang w:val="fr-FR"/>
              </w:rPr>
            </w:pPr>
            <w:r w:rsidRPr="00B03F9C">
              <w:rPr>
                <w:rFonts w:ascii="Times New Roman" w:eastAsia="Times New Roman" w:hAnsi="Times New Roman"/>
                <w:color w:val="000000"/>
                <w:sz w:val="24"/>
                <w:szCs w:val="24"/>
                <w:lang w:val="fr-FR"/>
              </w:rPr>
              <w:t>- farfurii gustare, fel de baza şi desert din portelan;</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lang w:val="fr-FR"/>
              </w:rPr>
            </w:pPr>
            <w:r w:rsidRPr="00B03F9C">
              <w:rPr>
                <w:rFonts w:ascii="Times New Roman" w:eastAsia="Times New Roman" w:hAnsi="Times New Roman"/>
                <w:color w:val="000000"/>
                <w:sz w:val="24"/>
                <w:szCs w:val="24"/>
                <w:lang w:val="fr-FR"/>
              </w:rPr>
              <w:t>- tacamuri din inox;</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lang w:val="fr-FR"/>
              </w:rPr>
            </w:pPr>
            <w:r w:rsidRPr="00B03F9C">
              <w:rPr>
                <w:rFonts w:ascii="Times New Roman" w:eastAsia="Times New Roman" w:hAnsi="Times New Roman"/>
                <w:color w:val="000000"/>
                <w:sz w:val="24"/>
                <w:szCs w:val="24"/>
                <w:lang w:val="fr-FR"/>
              </w:rPr>
              <w:t>- pahare din sticlă;</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lang w:val="fr-FR"/>
              </w:rPr>
            </w:pPr>
            <w:r w:rsidRPr="00B03F9C">
              <w:rPr>
                <w:rFonts w:ascii="Times New Roman" w:eastAsia="Times New Roman" w:hAnsi="Times New Roman"/>
                <w:color w:val="000000"/>
                <w:sz w:val="24"/>
                <w:szCs w:val="24"/>
                <w:lang w:val="fr-FR"/>
              </w:rPr>
              <w:t>- personal calificat.</w:t>
            </w:r>
          </w:p>
          <w:p w:rsidR="00B72081" w:rsidRPr="00B63D74"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lang w:val="fr-FR"/>
              </w:rPr>
            </w:pPr>
            <w:r w:rsidRPr="00B03F9C">
              <w:rPr>
                <w:rFonts w:ascii="Times New Roman" w:eastAsia="Times New Roman" w:hAnsi="Times New Roman"/>
                <w:color w:val="000000"/>
                <w:sz w:val="24"/>
                <w:szCs w:val="24"/>
                <w:lang w:val="fr-FR"/>
              </w:rPr>
              <w:t>- servirea de către personal calificat.</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lang w:val="fr-FR"/>
              </w:rPr>
            </w:pPr>
            <w:r w:rsidRPr="00B03F9C">
              <w:rPr>
                <w:rFonts w:ascii="Times New Roman" w:eastAsia="Times New Roman" w:hAnsi="Times New Roman"/>
                <w:b/>
                <w:color w:val="000000"/>
                <w:sz w:val="24"/>
                <w:szCs w:val="24"/>
                <w:lang w:val="fr-FR"/>
              </w:rPr>
              <w:t>Structură meniu</w:t>
            </w:r>
            <w:r w:rsidRPr="00B03F9C">
              <w:rPr>
                <w:rFonts w:ascii="Times New Roman" w:eastAsia="Times New Roman" w:hAnsi="Times New Roman"/>
                <w:color w:val="000000"/>
                <w:sz w:val="24"/>
                <w:szCs w:val="24"/>
                <w:lang w:val="fr-FR"/>
              </w:rPr>
              <w:t xml:space="preserve">: aperitive (200 g/persoană), preparate vegetariene (100 g/persoană), preparate de bază calde, din carne și peşte (200 g/persoană), salate (150 g/persoană), garnituri (200 g/persoană), desert (100 g/persoană), fructe (150 g/persoană), pâine (50 g/persoană), apă minerală plată/carbogazoasă (500 ml/persoană), băuturi răcoritoare (300 ml/persoană), cafea (100 ml/persoană) și lapte condensat. </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b/>
                <w:color w:val="000000"/>
                <w:sz w:val="24"/>
                <w:szCs w:val="24"/>
                <w:highlight w:val="yellow"/>
                <w:u w:val="single"/>
                <w:lang w:val="fr-FR"/>
              </w:rPr>
            </w:pPr>
          </w:p>
          <w:p w:rsidR="00B72081" w:rsidRPr="00B03F9C" w:rsidRDefault="00B72081" w:rsidP="00D17E12">
            <w:pPr>
              <w:overflowPunct/>
              <w:autoSpaceDE/>
              <w:autoSpaceDN/>
              <w:adjustRightInd/>
              <w:spacing w:line="276" w:lineRule="auto"/>
              <w:ind w:right="38"/>
              <w:textAlignment w:val="auto"/>
              <w:rPr>
                <w:rFonts w:ascii="Times New Roman" w:eastAsia="Calibri" w:hAnsi="Times New Roman"/>
                <w:b/>
                <w:bCs/>
                <w:sz w:val="24"/>
                <w:szCs w:val="24"/>
                <w:lang w:val="ro-RO"/>
              </w:rPr>
            </w:pPr>
            <w:r w:rsidRPr="00B03F9C">
              <w:rPr>
                <w:rFonts w:ascii="Times New Roman" w:eastAsia="Calibri" w:hAnsi="Times New Roman"/>
                <w:b/>
                <w:bCs/>
                <w:sz w:val="24"/>
                <w:szCs w:val="24"/>
                <w:lang w:val="ro-RO"/>
              </w:rPr>
              <w:t xml:space="preserve">4.2.2. Servicii de </w:t>
            </w:r>
            <w:r w:rsidRPr="00B03F9C">
              <w:rPr>
                <w:rFonts w:ascii="Times New Roman" w:eastAsia="Times New Roman" w:hAnsi="Times New Roman"/>
                <w:b/>
                <w:sz w:val="24"/>
                <w:szCs w:val="24"/>
                <w:lang w:val="ro-RO"/>
              </w:rPr>
              <w:t xml:space="preserve">coffee break </w:t>
            </w:r>
            <w:r w:rsidRPr="00B03F9C">
              <w:rPr>
                <w:rFonts w:ascii="Times New Roman" w:eastAsia="Times New Roman" w:hAnsi="Times New Roman"/>
                <w:sz w:val="24"/>
                <w:szCs w:val="24"/>
                <w:lang w:val="ro-RO"/>
              </w:rPr>
              <w:t>45 de persoane</w:t>
            </w:r>
            <w:r w:rsidRPr="00B03F9C">
              <w:rPr>
                <w:rFonts w:ascii="Times New Roman" w:eastAsia="Times New Roman" w:hAnsi="Times New Roman"/>
                <w:b/>
                <w:sz w:val="24"/>
                <w:szCs w:val="24"/>
                <w:lang w:val="ro-RO"/>
              </w:rPr>
              <w:t xml:space="preserve">, </w:t>
            </w:r>
            <w:r w:rsidRPr="00B03F9C">
              <w:rPr>
                <w:rFonts w:ascii="Times New Roman" w:eastAsia="Times New Roman" w:hAnsi="Times New Roman"/>
                <w:sz w:val="24"/>
                <w:szCs w:val="24"/>
                <w:lang w:val="ro-RO"/>
              </w:rPr>
              <w:t>5 zile</w:t>
            </w:r>
          </w:p>
          <w:p w:rsidR="00B72081" w:rsidRPr="00B03F9C" w:rsidRDefault="00B72081" w:rsidP="00D17E12">
            <w:pPr>
              <w:overflowPunct/>
              <w:autoSpaceDE/>
              <w:autoSpaceDN/>
              <w:adjustRightInd/>
              <w:spacing w:line="276" w:lineRule="auto"/>
              <w:ind w:right="38"/>
              <w:contextualSpacing/>
              <w:jc w:val="both"/>
              <w:textAlignment w:val="auto"/>
              <w:rPr>
                <w:rFonts w:ascii="Times New Roman" w:eastAsia="Times New Roman" w:hAnsi="Times New Roman"/>
                <w:color w:val="000000"/>
                <w:sz w:val="24"/>
                <w:szCs w:val="24"/>
                <w:lang w:val="ro-RO"/>
              </w:rPr>
            </w:pPr>
            <w:r w:rsidRPr="00B03F9C">
              <w:rPr>
                <w:rFonts w:ascii="Times New Roman" w:eastAsia="Times New Roman" w:hAnsi="Times New Roman"/>
                <w:b/>
                <w:sz w:val="24"/>
                <w:szCs w:val="24"/>
                <w:lang w:val="ro-RO"/>
              </w:rPr>
              <w:t>Datele evenimentului:</w:t>
            </w:r>
            <w:r w:rsidRPr="00B03F9C">
              <w:rPr>
                <w:rFonts w:ascii="Times New Roman" w:eastAsia="Times New Roman" w:hAnsi="Times New Roman"/>
                <w:sz w:val="24"/>
                <w:szCs w:val="24"/>
                <w:lang w:val="ro-RO"/>
              </w:rPr>
              <w:t xml:space="preserve"> 23-28 </w:t>
            </w:r>
            <w:r w:rsidRPr="00B03F9C">
              <w:rPr>
                <w:rFonts w:ascii="Times New Roman" w:eastAsia="Times New Roman" w:hAnsi="Times New Roman"/>
                <w:color w:val="000000"/>
                <w:sz w:val="24"/>
                <w:szCs w:val="24"/>
                <w:lang w:val="ro-RO"/>
              </w:rPr>
              <w:t>iunie 2022</w:t>
            </w:r>
          </w:p>
          <w:p w:rsidR="00B72081" w:rsidRPr="00B03F9C" w:rsidRDefault="00B72081" w:rsidP="00D17E12">
            <w:pPr>
              <w:overflowPunct/>
              <w:autoSpaceDE/>
              <w:autoSpaceDN/>
              <w:adjustRightInd/>
              <w:spacing w:line="276" w:lineRule="auto"/>
              <w:ind w:right="38"/>
              <w:contextualSpacing/>
              <w:jc w:val="both"/>
              <w:textAlignment w:val="auto"/>
              <w:rPr>
                <w:rFonts w:ascii="Times New Roman" w:eastAsia="Times New Roman" w:hAnsi="Times New Roman"/>
                <w:sz w:val="24"/>
                <w:szCs w:val="24"/>
                <w:lang w:val="ro-RO"/>
              </w:rPr>
            </w:pPr>
            <w:r w:rsidRPr="00B03F9C">
              <w:rPr>
                <w:rFonts w:ascii="Times New Roman" w:eastAsia="Times New Roman" w:hAnsi="Times New Roman"/>
                <w:b/>
                <w:sz w:val="24"/>
                <w:szCs w:val="24"/>
                <w:lang w:val="ro-RO"/>
              </w:rPr>
              <w:t>Nr. pers</w:t>
            </w:r>
            <w:r w:rsidRPr="00B03F9C">
              <w:rPr>
                <w:rFonts w:ascii="Times New Roman" w:eastAsia="Times New Roman" w:hAnsi="Times New Roman"/>
                <w:sz w:val="24"/>
                <w:szCs w:val="24"/>
                <w:lang w:val="ro-RO"/>
              </w:rPr>
              <w:t>.: 45 persoane</w:t>
            </w:r>
          </w:p>
          <w:p w:rsidR="00B72081" w:rsidRPr="00B63D74"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lang w:val="ro-RO"/>
              </w:rPr>
            </w:pPr>
            <w:r w:rsidRPr="00B03F9C">
              <w:rPr>
                <w:rFonts w:ascii="Times New Roman" w:eastAsia="Times New Roman" w:hAnsi="Times New Roman"/>
                <w:b/>
                <w:color w:val="000000"/>
                <w:sz w:val="24"/>
                <w:szCs w:val="24"/>
                <w:lang w:val="ro-RO"/>
              </w:rPr>
              <w:t>Tip servire</w:t>
            </w:r>
            <w:r w:rsidRPr="00B03F9C">
              <w:rPr>
                <w:rFonts w:ascii="Times New Roman" w:eastAsia="Times New Roman" w:hAnsi="Times New Roman"/>
                <w:color w:val="000000"/>
                <w:sz w:val="24"/>
                <w:szCs w:val="24"/>
                <w:lang w:val="ro-RO"/>
              </w:rPr>
              <w:t>: bufet suedez</w:t>
            </w:r>
          </w:p>
          <w:p w:rsidR="00B72081" w:rsidRPr="00B03F9C" w:rsidRDefault="00B72081" w:rsidP="00D17E12">
            <w:pPr>
              <w:overflowPunct/>
              <w:autoSpaceDE/>
              <w:autoSpaceDN/>
              <w:adjustRightInd/>
              <w:ind w:right="38"/>
              <w:jc w:val="both"/>
              <w:textAlignment w:val="auto"/>
              <w:rPr>
                <w:rFonts w:ascii="Times New Roman" w:eastAsia="Times New Roman" w:hAnsi="Times New Roman"/>
                <w:b/>
                <w:sz w:val="24"/>
                <w:szCs w:val="24"/>
              </w:rPr>
            </w:pPr>
            <w:r w:rsidRPr="00B03F9C">
              <w:rPr>
                <w:rFonts w:ascii="Times New Roman" w:eastAsia="Times New Roman" w:hAnsi="Times New Roman"/>
                <w:b/>
                <w:sz w:val="24"/>
                <w:szCs w:val="24"/>
              </w:rPr>
              <w:t xml:space="preserve">Logistică asigurată, </w:t>
            </w:r>
            <w:r w:rsidRPr="00B03F9C">
              <w:rPr>
                <w:rFonts w:ascii="Times New Roman" w:eastAsia="Times New Roman" w:hAnsi="Times New Roman"/>
                <w:color w:val="000000"/>
                <w:sz w:val="24"/>
                <w:szCs w:val="24"/>
                <w:lang w:val="fr-FR"/>
              </w:rPr>
              <w:t>cu respectarea normelor de servire a mesei în spații publice aplicabile la momentul respectiv</w:t>
            </w:r>
            <w:r w:rsidRPr="00B03F9C">
              <w:rPr>
                <w:rFonts w:ascii="Times New Roman" w:eastAsia="Times New Roman" w:hAnsi="Times New Roman"/>
                <w:b/>
                <w:color w:val="000000"/>
                <w:sz w:val="24"/>
                <w:szCs w:val="24"/>
                <w:lang w:val="fr-FR"/>
              </w:rPr>
              <w:t>:</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rPr>
            </w:pPr>
            <w:r w:rsidRPr="00B03F9C">
              <w:rPr>
                <w:rFonts w:ascii="Times New Roman" w:eastAsia="Times New Roman" w:hAnsi="Times New Roman"/>
                <w:color w:val="000000"/>
                <w:sz w:val="24"/>
                <w:szCs w:val="24"/>
              </w:rPr>
              <w:t>- amenajare tip bufet cu mese și fețe de masă;</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rPr>
            </w:pPr>
            <w:r w:rsidRPr="00B03F9C">
              <w:rPr>
                <w:rFonts w:ascii="Times New Roman" w:eastAsia="Times New Roman" w:hAnsi="Times New Roman"/>
                <w:color w:val="000000"/>
                <w:sz w:val="24"/>
                <w:szCs w:val="24"/>
              </w:rPr>
              <w:t>- platouri inox/sticlă/porțelan și clești inox;</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rPr>
            </w:pPr>
            <w:r w:rsidRPr="00B03F9C">
              <w:rPr>
                <w:rFonts w:ascii="Times New Roman" w:eastAsia="Times New Roman" w:hAnsi="Times New Roman"/>
                <w:color w:val="000000"/>
                <w:sz w:val="24"/>
                <w:szCs w:val="24"/>
              </w:rPr>
              <w:t>- farfurii din porțelan pentru desert și fructe;</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rPr>
            </w:pPr>
            <w:r w:rsidRPr="00B03F9C">
              <w:rPr>
                <w:rFonts w:ascii="Times New Roman" w:eastAsia="Times New Roman" w:hAnsi="Times New Roman"/>
                <w:color w:val="000000"/>
                <w:sz w:val="24"/>
                <w:szCs w:val="24"/>
              </w:rPr>
              <w:t>- pahare din sticlă;</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rPr>
            </w:pPr>
            <w:r w:rsidRPr="00B03F9C">
              <w:rPr>
                <w:rFonts w:ascii="Times New Roman" w:eastAsia="Times New Roman" w:hAnsi="Times New Roman"/>
                <w:color w:val="000000"/>
                <w:sz w:val="24"/>
                <w:szCs w:val="24"/>
              </w:rPr>
              <w:t>- cești cafea și căni ceai din porțelan;</w:t>
            </w:r>
          </w:p>
          <w:p w:rsidR="00B72081" w:rsidRPr="00B03F9C" w:rsidRDefault="00B72081" w:rsidP="00D17E12">
            <w:pPr>
              <w:overflowPunct/>
              <w:autoSpaceDE/>
              <w:autoSpaceDN/>
              <w:adjustRightInd/>
              <w:spacing w:line="276" w:lineRule="auto"/>
              <w:ind w:right="38"/>
              <w:jc w:val="both"/>
              <w:textAlignment w:val="auto"/>
              <w:rPr>
                <w:rFonts w:ascii="Times New Roman" w:eastAsia="Times New Roman" w:hAnsi="Times New Roman"/>
                <w:color w:val="000000"/>
                <w:sz w:val="24"/>
                <w:szCs w:val="24"/>
              </w:rPr>
            </w:pPr>
            <w:r w:rsidRPr="00B03F9C">
              <w:rPr>
                <w:rFonts w:ascii="Times New Roman" w:eastAsia="Times New Roman" w:hAnsi="Times New Roman"/>
                <w:color w:val="000000"/>
                <w:sz w:val="24"/>
                <w:szCs w:val="24"/>
              </w:rPr>
              <w:t>- dispensere din inox pentru băuturi calde (cafea și ceai);</w:t>
            </w:r>
          </w:p>
          <w:p w:rsidR="00B72081" w:rsidRPr="00B03F9C" w:rsidRDefault="00B72081" w:rsidP="00D17E12">
            <w:pPr>
              <w:overflowPunct/>
              <w:autoSpaceDE/>
              <w:autoSpaceDN/>
              <w:adjustRightInd/>
              <w:ind w:right="38"/>
              <w:jc w:val="both"/>
              <w:textAlignment w:val="auto"/>
              <w:rPr>
                <w:rFonts w:ascii="Times New Roman" w:eastAsia="Times New Roman" w:hAnsi="Times New Roman"/>
                <w:color w:val="000000"/>
                <w:sz w:val="24"/>
                <w:szCs w:val="24"/>
              </w:rPr>
            </w:pPr>
            <w:r w:rsidRPr="00B03F9C">
              <w:rPr>
                <w:rFonts w:ascii="Times New Roman" w:eastAsia="Times New Roman" w:hAnsi="Times New Roman"/>
                <w:color w:val="000000"/>
                <w:sz w:val="24"/>
                <w:szCs w:val="24"/>
              </w:rPr>
              <w:t>- șervețele și alte consumabile;</w:t>
            </w:r>
          </w:p>
          <w:p w:rsidR="00B72081" w:rsidRPr="00B63D74" w:rsidRDefault="00B72081" w:rsidP="00B63D74">
            <w:pPr>
              <w:overflowPunct/>
              <w:autoSpaceDE/>
              <w:autoSpaceDN/>
              <w:adjustRightInd/>
              <w:ind w:right="38"/>
              <w:jc w:val="both"/>
              <w:textAlignment w:val="auto"/>
              <w:rPr>
                <w:rFonts w:ascii="Times New Roman" w:eastAsia="Times New Roman" w:hAnsi="Times New Roman"/>
                <w:color w:val="000000"/>
                <w:sz w:val="24"/>
                <w:szCs w:val="24"/>
              </w:rPr>
            </w:pPr>
            <w:r w:rsidRPr="00B03F9C">
              <w:rPr>
                <w:rFonts w:ascii="Times New Roman" w:eastAsia="Times New Roman" w:hAnsi="Times New Roman"/>
                <w:color w:val="000000"/>
                <w:sz w:val="24"/>
                <w:szCs w:val="24"/>
              </w:rPr>
              <w:t>- servirea de către personal calificat.</w:t>
            </w:r>
          </w:p>
          <w:p w:rsidR="00B72081" w:rsidRPr="00B03F9C" w:rsidRDefault="00B72081" w:rsidP="00D17E12">
            <w:pPr>
              <w:overflowPunct/>
              <w:autoSpaceDE/>
              <w:autoSpaceDN/>
              <w:adjustRightInd/>
              <w:ind w:right="38"/>
              <w:textAlignment w:val="auto"/>
              <w:rPr>
                <w:rFonts w:ascii="Times New Roman" w:eastAsia="Times New Roman" w:hAnsi="Times New Roman"/>
                <w:b/>
                <w:sz w:val="24"/>
                <w:szCs w:val="24"/>
              </w:rPr>
            </w:pPr>
            <w:r w:rsidRPr="00B03F9C">
              <w:rPr>
                <w:rFonts w:ascii="Times New Roman" w:eastAsia="Times New Roman" w:hAnsi="Times New Roman"/>
                <w:b/>
                <w:sz w:val="24"/>
                <w:szCs w:val="24"/>
              </w:rPr>
              <w:t>Structura meniu/pauză cafea/persoană:</w:t>
            </w:r>
          </w:p>
          <w:p w:rsidR="00B72081" w:rsidRPr="00B03F9C" w:rsidRDefault="00B72081" w:rsidP="00D17E12">
            <w:pPr>
              <w:overflowPunct/>
              <w:autoSpaceDE/>
              <w:autoSpaceDN/>
              <w:adjustRightInd/>
              <w:spacing w:line="276" w:lineRule="auto"/>
              <w:ind w:right="38"/>
              <w:textAlignment w:val="auto"/>
              <w:rPr>
                <w:rFonts w:ascii="Times New Roman" w:eastAsia="Times New Roman" w:hAnsi="Times New Roman"/>
                <w:noProof/>
                <w:sz w:val="24"/>
                <w:szCs w:val="24"/>
              </w:rPr>
            </w:pPr>
            <w:r w:rsidRPr="00B03F9C">
              <w:rPr>
                <w:rFonts w:ascii="Times New Roman" w:eastAsia="Times New Roman" w:hAnsi="Times New Roman"/>
                <w:noProof/>
                <w:sz w:val="24"/>
                <w:szCs w:val="24"/>
              </w:rPr>
              <w:t>- cafea espresso, 100 ml;</w:t>
            </w:r>
          </w:p>
          <w:p w:rsidR="00B72081" w:rsidRPr="00B03F9C" w:rsidRDefault="00B72081" w:rsidP="00D17E12">
            <w:pPr>
              <w:overflowPunct/>
              <w:autoSpaceDE/>
              <w:autoSpaceDN/>
              <w:adjustRightInd/>
              <w:spacing w:line="276" w:lineRule="auto"/>
              <w:ind w:right="38"/>
              <w:textAlignment w:val="auto"/>
              <w:rPr>
                <w:rFonts w:ascii="Times New Roman" w:eastAsia="Times New Roman" w:hAnsi="Times New Roman"/>
                <w:noProof/>
                <w:sz w:val="24"/>
                <w:szCs w:val="24"/>
              </w:rPr>
            </w:pPr>
            <w:r w:rsidRPr="00B03F9C">
              <w:rPr>
                <w:rFonts w:ascii="Times New Roman" w:eastAsia="Times New Roman" w:hAnsi="Times New Roman"/>
                <w:noProof/>
                <w:sz w:val="24"/>
                <w:szCs w:val="24"/>
              </w:rPr>
              <w:t>- ceai, 200 ml (3 sortimente);</w:t>
            </w:r>
          </w:p>
          <w:p w:rsidR="00B72081" w:rsidRPr="00B03F9C" w:rsidRDefault="00B72081" w:rsidP="00D17E12">
            <w:pPr>
              <w:overflowPunct/>
              <w:autoSpaceDE/>
              <w:autoSpaceDN/>
              <w:adjustRightInd/>
              <w:spacing w:line="276" w:lineRule="auto"/>
              <w:ind w:right="38"/>
              <w:textAlignment w:val="auto"/>
              <w:rPr>
                <w:rFonts w:ascii="Times New Roman" w:eastAsia="Times New Roman" w:hAnsi="Times New Roman"/>
                <w:noProof/>
                <w:sz w:val="24"/>
                <w:szCs w:val="24"/>
              </w:rPr>
            </w:pPr>
            <w:r w:rsidRPr="00B03F9C">
              <w:rPr>
                <w:rFonts w:ascii="Times New Roman" w:eastAsia="Times New Roman" w:hAnsi="Times New Roman"/>
                <w:noProof/>
                <w:sz w:val="24"/>
                <w:szCs w:val="24"/>
              </w:rPr>
              <w:t>- zahăr alb/brun, îndulcitor, lapte condensat, lămâie feliată, miere de albine – nelimitat;</w:t>
            </w:r>
          </w:p>
          <w:p w:rsidR="00B72081" w:rsidRPr="00B03F9C" w:rsidRDefault="00B72081" w:rsidP="00D17E12">
            <w:pPr>
              <w:overflowPunct/>
              <w:autoSpaceDE/>
              <w:autoSpaceDN/>
              <w:adjustRightInd/>
              <w:spacing w:line="276" w:lineRule="auto"/>
              <w:ind w:right="38"/>
              <w:textAlignment w:val="auto"/>
              <w:rPr>
                <w:rFonts w:ascii="Times New Roman" w:eastAsia="Times New Roman" w:hAnsi="Times New Roman"/>
                <w:noProof/>
                <w:sz w:val="24"/>
                <w:szCs w:val="24"/>
              </w:rPr>
            </w:pPr>
            <w:r w:rsidRPr="00B03F9C">
              <w:rPr>
                <w:rFonts w:ascii="Times New Roman" w:eastAsia="Times New Roman" w:hAnsi="Times New Roman"/>
                <w:noProof/>
                <w:sz w:val="24"/>
                <w:szCs w:val="24"/>
              </w:rPr>
              <w:t>- apă minerală carbogazoasă/plată, 0,5 l</w:t>
            </w:r>
          </w:p>
          <w:p w:rsidR="00B72081" w:rsidRPr="00B03F9C" w:rsidRDefault="00B72081" w:rsidP="00D17E12">
            <w:pPr>
              <w:overflowPunct/>
              <w:autoSpaceDE/>
              <w:autoSpaceDN/>
              <w:adjustRightInd/>
              <w:spacing w:line="276" w:lineRule="auto"/>
              <w:ind w:right="38"/>
              <w:textAlignment w:val="auto"/>
              <w:rPr>
                <w:rFonts w:ascii="Times New Roman" w:eastAsia="Times New Roman" w:hAnsi="Times New Roman"/>
                <w:noProof/>
                <w:sz w:val="24"/>
                <w:szCs w:val="24"/>
              </w:rPr>
            </w:pPr>
            <w:r w:rsidRPr="00B03F9C">
              <w:rPr>
                <w:rFonts w:ascii="Times New Roman" w:eastAsia="Times New Roman" w:hAnsi="Times New Roman"/>
                <w:noProof/>
                <w:sz w:val="24"/>
                <w:szCs w:val="24"/>
              </w:rPr>
              <w:t>- bauturi răcoritoare carbogazoase și necarbogazoase, 330 ml;</w:t>
            </w:r>
          </w:p>
          <w:p w:rsidR="00B72081" w:rsidRPr="00B03F9C" w:rsidRDefault="00B72081" w:rsidP="00D17E12">
            <w:pPr>
              <w:overflowPunct/>
              <w:autoSpaceDE/>
              <w:autoSpaceDN/>
              <w:adjustRightInd/>
              <w:spacing w:line="276" w:lineRule="auto"/>
              <w:ind w:right="38"/>
              <w:textAlignment w:val="auto"/>
              <w:rPr>
                <w:rFonts w:ascii="Times New Roman" w:eastAsia="Times New Roman" w:hAnsi="Times New Roman"/>
                <w:noProof/>
                <w:sz w:val="24"/>
                <w:szCs w:val="24"/>
              </w:rPr>
            </w:pPr>
            <w:r w:rsidRPr="00B03F9C">
              <w:rPr>
                <w:rFonts w:ascii="Times New Roman" w:eastAsia="Times New Roman" w:hAnsi="Times New Roman"/>
                <w:noProof/>
                <w:sz w:val="24"/>
                <w:szCs w:val="24"/>
              </w:rPr>
              <w:t>- produse de patiserie dulci şi sărate, 150 g (minim 5 sortimente);</w:t>
            </w:r>
          </w:p>
          <w:p w:rsidR="00687465" w:rsidRPr="00B03F9C" w:rsidRDefault="00B72081" w:rsidP="00D17E12">
            <w:pPr>
              <w:overflowPunct/>
              <w:autoSpaceDE/>
              <w:autoSpaceDN/>
              <w:adjustRightInd/>
              <w:spacing w:line="276" w:lineRule="auto"/>
              <w:ind w:right="38"/>
              <w:textAlignment w:val="auto"/>
              <w:rPr>
                <w:rFonts w:ascii="Times New Roman" w:eastAsia="Times New Roman" w:hAnsi="Times New Roman"/>
                <w:noProof/>
                <w:sz w:val="24"/>
                <w:szCs w:val="24"/>
              </w:rPr>
            </w:pPr>
            <w:r w:rsidRPr="00B03F9C">
              <w:rPr>
                <w:rFonts w:ascii="Times New Roman" w:eastAsia="Times New Roman" w:hAnsi="Times New Roman"/>
                <w:noProof/>
                <w:sz w:val="24"/>
                <w:szCs w:val="24"/>
              </w:rPr>
              <w:t>- fructe, 200 g.</w:t>
            </w:r>
          </w:p>
        </w:tc>
        <w:tc>
          <w:tcPr>
            <w:tcW w:w="4227" w:type="dxa"/>
            <w:tcMar>
              <w:left w:w="57" w:type="dxa"/>
              <w:right w:w="57" w:type="dxa"/>
            </w:tcMar>
          </w:tcPr>
          <w:p w:rsidR="00687465" w:rsidRPr="00B03F9C" w:rsidRDefault="006E3273" w:rsidP="006E3273">
            <w:pPr>
              <w:spacing w:before="120" w:line="276" w:lineRule="auto"/>
              <w:jc w:val="center"/>
              <w:rPr>
                <w:rFonts w:ascii="Times New Roman" w:hAnsi="Times New Roman"/>
                <w:sz w:val="24"/>
                <w:szCs w:val="24"/>
              </w:rPr>
            </w:pPr>
            <w:r w:rsidRPr="006E3273">
              <w:rPr>
                <w:rFonts w:ascii="Times New Roman" w:eastAsia="Calibri" w:hAnsi="Times New Roman"/>
                <w:b/>
                <w:i/>
                <w:color w:val="FF0000"/>
                <w:sz w:val="24"/>
                <w:szCs w:val="24"/>
                <w:lang w:val="ro-RO"/>
              </w:rPr>
              <w:lastRenderedPageBreak/>
              <w:t>se completează de către ofertant</w:t>
            </w:r>
          </w:p>
        </w:tc>
      </w:tr>
      <w:tr w:rsidR="00687465" w:rsidRPr="00B03F9C" w:rsidTr="00B03F9C">
        <w:trPr>
          <w:trHeight w:val="566"/>
          <w:jc w:val="center"/>
        </w:trPr>
        <w:tc>
          <w:tcPr>
            <w:tcW w:w="697" w:type="dxa"/>
            <w:tcMar>
              <w:left w:w="57" w:type="dxa"/>
              <w:right w:w="57" w:type="dxa"/>
            </w:tcMar>
          </w:tcPr>
          <w:p w:rsidR="00687465" w:rsidRPr="00B03F9C" w:rsidRDefault="00C1137F" w:rsidP="00B72081">
            <w:pPr>
              <w:spacing w:line="276" w:lineRule="auto"/>
              <w:rPr>
                <w:rFonts w:ascii="Times New Roman" w:hAnsi="Times New Roman"/>
                <w:sz w:val="24"/>
                <w:szCs w:val="24"/>
              </w:rPr>
            </w:pPr>
            <w:r>
              <w:rPr>
                <w:rFonts w:ascii="Times New Roman" w:hAnsi="Times New Roman"/>
                <w:sz w:val="24"/>
                <w:szCs w:val="24"/>
              </w:rPr>
              <w:t>3</w:t>
            </w:r>
          </w:p>
        </w:tc>
        <w:tc>
          <w:tcPr>
            <w:tcW w:w="4973" w:type="dxa"/>
            <w:tcMar>
              <w:left w:w="57" w:type="dxa"/>
              <w:right w:w="57" w:type="dxa"/>
            </w:tcMar>
          </w:tcPr>
          <w:p w:rsidR="00687465" w:rsidRPr="00C1137F" w:rsidRDefault="00B72081" w:rsidP="00B72081">
            <w:pPr>
              <w:overflowPunct/>
              <w:autoSpaceDE/>
              <w:autoSpaceDN/>
              <w:adjustRightInd/>
              <w:spacing w:line="276" w:lineRule="auto"/>
              <w:jc w:val="both"/>
              <w:textAlignment w:val="auto"/>
              <w:rPr>
                <w:rFonts w:ascii="Times New Roman" w:eastAsia="Times New Roman" w:hAnsi="Times New Roman"/>
                <w:color w:val="000000"/>
                <w:sz w:val="24"/>
                <w:szCs w:val="24"/>
                <w:lang w:val="fr-FR"/>
              </w:rPr>
            </w:pPr>
            <w:r w:rsidRPr="00C1137F">
              <w:rPr>
                <w:rFonts w:ascii="Times New Roman" w:eastAsia="Times New Roman" w:hAnsi="Times New Roman"/>
                <w:color w:val="000000"/>
                <w:sz w:val="24"/>
                <w:szCs w:val="24"/>
                <w:lang w:val="fr-FR"/>
              </w:rPr>
              <w:t xml:space="preserve">Prestatorul va asigura toate serviciile, respectiv cazare, servire masă și coffee-break la sediul propriu, </w:t>
            </w:r>
            <w:r w:rsidRPr="00C1137F">
              <w:rPr>
                <w:rFonts w:ascii="Times New Roman" w:eastAsia="Times New Roman" w:hAnsi="Times New Roman"/>
                <w:color w:val="000000"/>
                <w:sz w:val="24"/>
                <w:szCs w:val="24"/>
                <w:lang w:val="ro-RO"/>
              </w:rPr>
              <w:t xml:space="preserve">ȋn cadrul aceluiași complex hotelier, cu respectarea normelor sanitare și prevederilor legale </w:t>
            </w:r>
            <w:r w:rsidRPr="00C1137F">
              <w:rPr>
                <w:rFonts w:ascii="Times New Roman" w:eastAsia="Times New Roman" w:hAnsi="Times New Roman"/>
                <w:color w:val="000000"/>
                <w:sz w:val="24"/>
                <w:szCs w:val="24"/>
                <w:lang w:val="ro-RO"/>
              </w:rPr>
              <w:lastRenderedPageBreak/>
              <w:t xml:space="preserve">în vigoare la momentul desfășurării evenimentului, </w:t>
            </w:r>
            <w:r w:rsidRPr="00C1137F">
              <w:rPr>
                <w:rFonts w:ascii="Times New Roman" w:eastAsia="Times New Roman" w:hAnsi="Times New Roman"/>
                <w:color w:val="000000"/>
                <w:sz w:val="24"/>
                <w:szCs w:val="24"/>
                <w:lang w:val="fr-FR"/>
              </w:rPr>
              <w:t xml:space="preserve">şi va pune la dispoziție, cu titlul gratuit, 1 sală (dotată cu videoproiector și ecran de proiecție), pretabilă desfășurării unui workshop, locație în care va fi organizat și serviciul de coffee-break. </w:t>
            </w:r>
          </w:p>
        </w:tc>
        <w:tc>
          <w:tcPr>
            <w:tcW w:w="4227" w:type="dxa"/>
            <w:tcMar>
              <w:left w:w="57" w:type="dxa"/>
              <w:right w:w="57" w:type="dxa"/>
            </w:tcMar>
          </w:tcPr>
          <w:p w:rsidR="00687465" w:rsidRPr="00B03F9C" w:rsidRDefault="00687465" w:rsidP="00C831AD">
            <w:pPr>
              <w:spacing w:before="120" w:line="276" w:lineRule="auto"/>
              <w:jc w:val="both"/>
              <w:rPr>
                <w:rFonts w:ascii="Times New Roman" w:hAnsi="Times New Roman"/>
                <w:sz w:val="24"/>
                <w:szCs w:val="24"/>
              </w:rPr>
            </w:pPr>
          </w:p>
        </w:tc>
      </w:tr>
      <w:tr w:rsidR="00687465" w:rsidRPr="00B03F9C" w:rsidTr="00B03F9C">
        <w:trPr>
          <w:trHeight w:val="566"/>
          <w:jc w:val="center"/>
        </w:trPr>
        <w:tc>
          <w:tcPr>
            <w:tcW w:w="697" w:type="dxa"/>
            <w:tcMar>
              <w:left w:w="57" w:type="dxa"/>
              <w:right w:w="57" w:type="dxa"/>
            </w:tcMar>
          </w:tcPr>
          <w:p w:rsidR="00687465" w:rsidRPr="00B03F9C" w:rsidRDefault="00C1137F" w:rsidP="00B72081">
            <w:pPr>
              <w:spacing w:line="276" w:lineRule="auto"/>
              <w:rPr>
                <w:rFonts w:ascii="Times New Roman" w:hAnsi="Times New Roman"/>
                <w:sz w:val="24"/>
                <w:szCs w:val="24"/>
              </w:rPr>
            </w:pPr>
            <w:r>
              <w:rPr>
                <w:rFonts w:ascii="Times New Roman" w:hAnsi="Times New Roman"/>
                <w:sz w:val="24"/>
                <w:szCs w:val="24"/>
              </w:rPr>
              <w:t>4</w:t>
            </w:r>
          </w:p>
        </w:tc>
        <w:tc>
          <w:tcPr>
            <w:tcW w:w="4973" w:type="dxa"/>
            <w:tcMar>
              <w:left w:w="57" w:type="dxa"/>
              <w:right w:w="57" w:type="dxa"/>
            </w:tcMar>
          </w:tcPr>
          <w:p w:rsidR="00687465" w:rsidRPr="00C1137F" w:rsidRDefault="00B72081" w:rsidP="00C1137F">
            <w:pPr>
              <w:overflowPunct/>
              <w:autoSpaceDE/>
              <w:autoSpaceDN/>
              <w:adjustRightInd/>
              <w:spacing w:line="276" w:lineRule="auto"/>
              <w:jc w:val="both"/>
              <w:textAlignment w:val="auto"/>
              <w:rPr>
                <w:rFonts w:ascii="Times New Roman" w:eastAsia="Times New Roman" w:hAnsi="Times New Roman"/>
                <w:color w:val="000000"/>
                <w:sz w:val="24"/>
                <w:szCs w:val="24"/>
                <w:lang w:val="fr-FR"/>
              </w:rPr>
            </w:pPr>
            <w:r w:rsidRPr="00C1137F">
              <w:rPr>
                <w:rFonts w:ascii="Times New Roman" w:eastAsia="Times New Roman" w:hAnsi="Times New Roman"/>
                <w:color w:val="000000"/>
                <w:sz w:val="24"/>
                <w:szCs w:val="24"/>
                <w:lang w:val="fr-FR"/>
              </w:rPr>
              <w:t>Ofertantul trebuie să dețină autorizație sanitară veterinară și pentru siguranța alimentelor pentru codurile CAEN 5610 sau 5621 (sau documente echivalente) valabilă la data limită de depunere a ofertei (se va prezenta copia conform cu originalul).</w:t>
            </w:r>
          </w:p>
        </w:tc>
        <w:tc>
          <w:tcPr>
            <w:tcW w:w="4227" w:type="dxa"/>
            <w:tcMar>
              <w:left w:w="57" w:type="dxa"/>
              <w:right w:w="57" w:type="dxa"/>
            </w:tcMar>
          </w:tcPr>
          <w:p w:rsidR="00687465" w:rsidRPr="00B03F9C" w:rsidRDefault="006E3273" w:rsidP="006E3273">
            <w:pPr>
              <w:spacing w:before="120" w:line="276" w:lineRule="auto"/>
              <w:jc w:val="center"/>
              <w:rPr>
                <w:rFonts w:ascii="Times New Roman" w:hAnsi="Times New Roman"/>
                <w:sz w:val="24"/>
                <w:szCs w:val="24"/>
              </w:rPr>
            </w:pPr>
            <w:r w:rsidRPr="006E3273">
              <w:rPr>
                <w:rFonts w:ascii="Times New Roman" w:eastAsia="Calibri" w:hAnsi="Times New Roman"/>
                <w:b/>
                <w:i/>
                <w:color w:val="FF0000"/>
                <w:sz w:val="24"/>
                <w:szCs w:val="24"/>
                <w:lang w:val="ro-RO"/>
              </w:rPr>
              <w:t>se completează de către ofertant</w:t>
            </w:r>
          </w:p>
        </w:tc>
      </w:tr>
      <w:tr w:rsidR="006E3273" w:rsidRPr="00B03F9C" w:rsidTr="00B03F9C">
        <w:trPr>
          <w:trHeight w:val="566"/>
          <w:jc w:val="center"/>
        </w:trPr>
        <w:tc>
          <w:tcPr>
            <w:tcW w:w="697" w:type="dxa"/>
            <w:tcMar>
              <w:left w:w="57" w:type="dxa"/>
              <w:right w:w="57" w:type="dxa"/>
            </w:tcMar>
          </w:tcPr>
          <w:p w:rsidR="006E3273" w:rsidRPr="00B03F9C" w:rsidRDefault="006E3273" w:rsidP="006E3273">
            <w:pPr>
              <w:spacing w:line="276" w:lineRule="auto"/>
              <w:rPr>
                <w:rFonts w:ascii="Times New Roman" w:hAnsi="Times New Roman"/>
                <w:sz w:val="24"/>
                <w:szCs w:val="24"/>
              </w:rPr>
            </w:pPr>
            <w:r>
              <w:rPr>
                <w:rFonts w:ascii="Times New Roman" w:hAnsi="Times New Roman"/>
                <w:sz w:val="24"/>
                <w:szCs w:val="24"/>
              </w:rPr>
              <w:t>5</w:t>
            </w:r>
          </w:p>
        </w:tc>
        <w:tc>
          <w:tcPr>
            <w:tcW w:w="4973" w:type="dxa"/>
            <w:tcMar>
              <w:left w:w="57" w:type="dxa"/>
              <w:right w:w="57" w:type="dxa"/>
            </w:tcMar>
          </w:tcPr>
          <w:p w:rsidR="006E3273" w:rsidRPr="00B03F9C" w:rsidRDefault="006E3273" w:rsidP="006E3273">
            <w:pPr>
              <w:overflowPunct/>
              <w:autoSpaceDE/>
              <w:autoSpaceDN/>
              <w:adjustRightInd/>
              <w:spacing w:line="266" w:lineRule="exact"/>
              <w:jc w:val="both"/>
              <w:textAlignment w:val="auto"/>
              <w:rPr>
                <w:rFonts w:ascii="Times New Roman" w:eastAsia="Times New Roman" w:hAnsi="Times New Roman"/>
                <w:sz w:val="24"/>
                <w:szCs w:val="24"/>
                <w:lang w:val="ro-RO"/>
              </w:rPr>
            </w:pPr>
            <w:r w:rsidRPr="00B03F9C">
              <w:rPr>
                <w:rFonts w:ascii="Times New Roman" w:eastAsia="Times New Roman" w:hAnsi="Times New Roman"/>
                <w:b/>
                <w:sz w:val="24"/>
                <w:szCs w:val="24"/>
                <w:u w:val="single"/>
                <w:lang w:val="ro-RO"/>
              </w:rPr>
              <w:t>TERMEN DE PRESTARE</w:t>
            </w:r>
            <w:r w:rsidRPr="00B03F9C">
              <w:rPr>
                <w:rFonts w:ascii="Times New Roman" w:eastAsia="Times New Roman" w:hAnsi="Times New Roman"/>
                <w:b/>
                <w:sz w:val="24"/>
                <w:szCs w:val="24"/>
                <w:lang w:val="ro-RO"/>
              </w:rPr>
              <w:t xml:space="preserve"> – </w:t>
            </w:r>
            <w:r w:rsidRPr="00B03F9C">
              <w:rPr>
                <w:rFonts w:ascii="Times New Roman" w:eastAsia="Times New Roman" w:hAnsi="Times New Roman"/>
                <w:sz w:val="24"/>
                <w:szCs w:val="24"/>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4227" w:type="dxa"/>
            <w:tcMar>
              <w:left w:w="57" w:type="dxa"/>
              <w:right w:w="57" w:type="dxa"/>
            </w:tcMar>
          </w:tcPr>
          <w:p w:rsidR="006E3273" w:rsidRDefault="006E3273" w:rsidP="006E3273">
            <w:pPr>
              <w:jc w:val="center"/>
            </w:pPr>
            <w:r w:rsidRPr="00251F33">
              <w:rPr>
                <w:rFonts w:ascii="Times New Roman" w:eastAsia="Calibri" w:hAnsi="Times New Roman"/>
                <w:b/>
                <w:i/>
                <w:color w:val="FF0000"/>
                <w:sz w:val="24"/>
                <w:szCs w:val="24"/>
                <w:lang w:val="ro-RO"/>
              </w:rPr>
              <w:t>se completează de către ofertant</w:t>
            </w:r>
          </w:p>
        </w:tc>
      </w:tr>
      <w:tr w:rsidR="006E3273" w:rsidRPr="00B03F9C" w:rsidTr="00B03F9C">
        <w:trPr>
          <w:trHeight w:val="566"/>
          <w:jc w:val="center"/>
        </w:trPr>
        <w:tc>
          <w:tcPr>
            <w:tcW w:w="697" w:type="dxa"/>
            <w:tcMar>
              <w:left w:w="57" w:type="dxa"/>
              <w:right w:w="57" w:type="dxa"/>
            </w:tcMar>
          </w:tcPr>
          <w:p w:rsidR="006E3273" w:rsidRPr="00B03F9C" w:rsidRDefault="006E3273" w:rsidP="006E3273">
            <w:pPr>
              <w:spacing w:line="276" w:lineRule="auto"/>
              <w:rPr>
                <w:rFonts w:ascii="Times New Roman" w:hAnsi="Times New Roman"/>
                <w:sz w:val="24"/>
                <w:szCs w:val="24"/>
              </w:rPr>
            </w:pPr>
            <w:r>
              <w:rPr>
                <w:rFonts w:ascii="Times New Roman" w:hAnsi="Times New Roman"/>
                <w:sz w:val="24"/>
                <w:szCs w:val="24"/>
              </w:rPr>
              <w:t>6</w:t>
            </w:r>
          </w:p>
        </w:tc>
        <w:tc>
          <w:tcPr>
            <w:tcW w:w="4973" w:type="dxa"/>
            <w:tcMar>
              <w:left w:w="57" w:type="dxa"/>
              <w:right w:w="57" w:type="dxa"/>
            </w:tcMar>
          </w:tcPr>
          <w:p w:rsidR="006E3273" w:rsidRPr="00B03F9C" w:rsidRDefault="006E3273" w:rsidP="006E3273">
            <w:pPr>
              <w:overflowPunct/>
              <w:autoSpaceDE/>
              <w:autoSpaceDN/>
              <w:adjustRightInd/>
              <w:spacing w:line="276" w:lineRule="auto"/>
              <w:jc w:val="both"/>
              <w:textAlignment w:val="auto"/>
              <w:rPr>
                <w:rFonts w:ascii="Times New Roman" w:eastAsia="Times New Roman" w:hAnsi="Times New Roman"/>
                <w:b/>
                <w:bCs/>
                <w:sz w:val="24"/>
                <w:szCs w:val="24"/>
                <w:u w:val="single"/>
                <w:lang w:val="ro-RO" w:eastAsia="ro-RO" w:bidi="ro-RO"/>
              </w:rPr>
            </w:pPr>
            <w:r w:rsidRPr="00B03F9C">
              <w:rPr>
                <w:rFonts w:ascii="Times New Roman" w:eastAsia="Times New Roman" w:hAnsi="Times New Roman"/>
                <w:b/>
                <w:bCs/>
                <w:sz w:val="24"/>
                <w:szCs w:val="24"/>
                <w:u w:val="single"/>
                <w:lang w:val="ro-RO" w:eastAsia="ro-RO" w:bidi="ro-RO"/>
              </w:rPr>
              <w:t>RECEPȚIA SERVICIILOR</w:t>
            </w:r>
          </w:p>
          <w:p w:rsidR="006E3273" w:rsidRPr="00B03F9C" w:rsidRDefault="006E3273" w:rsidP="006E3273">
            <w:pPr>
              <w:overflowPunct/>
              <w:autoSpaceDE/>
              <w:autoSpaceDN/>
              <w:adjustRightInd/>
              <w:spacing w:line="276" w:lineRule="auto"/>
              <w:jc w:val="both"/>
              <w:textAlignment w:val="auto"/>
              <w:rPr>
                <w:rFonts w:ascii="Times New Roman" w:eastAsia="Times New Roman" w:hAnsi="Times New Roman"/>
                <w:bCs/>
                <w:sz w:val="24"/>
                <w:szCs w:val="24"/>
                <w:lang w:val="ro-RO" w:eastAsia="ro-RO" w:bidi="ro-RO"/>
              </w:rPr>
            </w:pPr>
            <w:r w:rsidRPr="00B03F9C">
              <w:rPr>
                <w:rFonts w:ascii="Times New Roman" w:eastAsia="Times New Roman" w:hAnsi="Times New Roman"/>
                <w:bCs/>
                <w:sz w:val="24"/>
                <w:szCs w:val="24"/>
                <w:lang w:val="ro-RO" w:eastAsia="ro-RO" w:bidi="ro-RO"/>
              </w:rPr>
              <w:t>Recepţia se va face în mod obligatoriu pe baza următoarelor documente:</w:t>
            </w:r>
          </w:p>
          <w:p w:rsidR="006E3273" w:rsidRPr="00B03F9C" w:rsidRDefault="006E3273" w:rsidP="006E3273">
            <w:pPr>
              <w:overflowPunct/>
              <w:autoSpaceDE/>
              <w:autoSpaceDN/>
              <w:adjustRightInd/>
              <w:spacing w:line="276" w:lineRule="auto"/>
              <w:jc w:val="both"/>
              <w:textAlignment w:val="auto"/>
              <w:rPr>
                <w:rFonts w:ascii="Times New Roman" w:eastAsia="Times New Roman" w:hAnsi="Times New Roman"/>
                <w:bCs/>
                <w:sz w:val="24"/>
                <w:szCs w:val="24"/>
                <w:lang w:val="ro-RO" w:eastAsia="ro-RO" w:bidi="ro-RO"/>
              </w:rPr>
            </w:pPr>
            <w:r w:rsidRPr="00B03F9C">
              <w:rPr>
                <w:rFonts w:ascii="Times New Roman" w:eastAsia="Times New Roman" w:hAnsi="Times New Roman"/>
                <w:bCs/>
                <w:sz w:val="24"/>
                <w:szCs w:val="24"/>
                <w:lang w:val="ro-RO" w:eastAsia="ro-RO" w:bidi="ro-RO"/>
              </w:rPr>
              <w:t>-</w:t>
            </w:r>
            <w:r w:rsidRPr="00B03F9C">
              <w:rPr>
                <w:rFonts w:ascii="Times New Roman" w:eastAsia="Times New Roman" w:hAnsi="Times New Roman"/>
                <w:bCs/>
                <w:sz w:val="24"/>
                <w:szCs w:val="24"/>
                <w:lang w:val="ro-RO" w:eastAsia="ro-RO" w:bidi="ro-RO"/>
              </w:rPr>
              <w:tab/>
              <w:t>Factură fiscală;</w:t>
            </w:r>
          </w:p>
          <w:p w:rsidR="006E3273" w:rsidRPr="00B03F9C" w:rsidRDefault="006E3273" w:rsidP="006E3273">
            <w:pPr>
              <w:overflowPunct/>
              <w:autoSpaceDE/>
              <w:autoSpaceDN/>
              <w:adjustRightInd/>
              <w:spacing w:line="276" w:lineRule="auto"/>
              <w:jc w:val="both"/>
              <w:textAlignment w:val="auto"/>
              <w:rPr>
                <w:rFonts w:ascii="Times New Roman" w:eastAsia="Times New Roman" w:hAnsi="Times New Roman"/>
                <w:bCs/>
                <w:sz w:val="24"/>
                <w:szCs w:val="24"/>
                <w:lang w:val="ro-RO" w:eastAsia="ro-RO" w:bidi="ro-RO"/>
              </w:rPr>
            </w:pPr>
            <w:r w:rsidRPr="00B03F9C">
              <w:rPr>
                <w:rFonts w:ascii="Times New Roman" w:eastAsia="Times New Roman" w:hAnsi="Times New Roman"/>
                <w:bCs/>
                <w:sz w:val="24"/>
                <w:szCs w:val="24"/>
                <w:lang w:val="ro-RO" w:eastAsia="ro-RO" w:bidi="ro-RO"/>
              </w:rPr>
              <w:t>-</w:t>
            </w:r>
            <w:r w:rsidRPr="00B03F9C">
              <w:rPr>
                <w:rFonts w:ascii="Times New Roman" w:eastAsia="Times New Roman" w:hAnsi="Times New Roman"/>
                <w:bCs/>
                <w:sz w:val="24"/>
                <w:szCs w:val="24"/>
                <w:lang w:val="ro-RO" w:eastAsia="ro-RO" w:bidi="ro-RO"/>
              </w:rPr>
              <w:tab/>
              <w:t>Proces-verbal de prestare a serviciilor.</w:t>
            </w:r>
          </w:p>
          <w:p w:rsidR="006E3273" w:rsidRPr="00B03F9C" w:rsidRDefault="006E3273" w:rsidP="006E3273">
            <w:pPr>
              <w:overflowPunct/>
              <w:autoSpaceDE/>
              <w:autoSpaceDN/>
              <w:adjustRightInd/>
              <w:spacing w:line="276" w:lineRule="auto"/>
              <w:jc w:val="both"/>
              <w:textAlignment w:val="auto"/>
              <w:rPr>
                <w:rFonts w:ascii="Times New Roman" w:eastAsia="Times New Roman" w:hAnsi="Times New Roman"/>
                <w:bCs/>
                <w:sz w:val="24"/>
                <w:szCs w:val="24"/>
                <w:lang w:val="ro-RO" w:eastAsia="ro-RO" w:bidi="ro-RO"/>
              </w:rPr>
            </w:pPr>
            <w:r w:rsidRPr="00B03F9C">
              <w:rPr>
                <w:rFonts w:ascii="Times New Roman" w:eastAsia="Times New Roman" w:hAnsi="Times New Roman"/>
                <w:bCs/>
                <w:sz w:val="24"/>
                <w:szCs w:val="24"/>
                <w:lang w:val="ro-RO" w:eastAsia="ro-RO" w:bidi="ro-RO"/>
              </w:rPr>
              <w:t>-</w:t>
            </w:r>
            <w:r w:rsidRPr="00B03F9C">
              <w:rPr>
                <w:rFonts w:ascii="Times New Roman" w:eastAsia="Times New Roman" w:hAnsi="Times New Roman"/>
                <w:bCs/>
                <w:sz w:val="24"/>
                <w:szCs w:val="24"/>
                <w:lang w:val="ro-RO" w:eastAsia="ro-RO" w:bidi="ro-RO"/>
              </w:rPr>
              <w:tab/>
              <w:t>Lista de prezenta</w:t>
            </w:r>
          </w:p>
        </w:tc>
        <w:tc>
          <w:tcPr>
            <w:tcW w:w="4227" w:type="dxa"/>
            <w:tcMar>
              <w:left w:w="57" w:type="dxa"/>
              <w:right w:w="57" w:type="dxa"/>
            </w:tcMar>
          </w:tcPr>
          <w:p w:rsidR="006E3273" w:rsidRDefault="006E3273" w:rsidP="006E3273">
            <w:pPr>
              <w:jc w:val="center"/>
            </w:pPr>
            <w:r w:rsidRPr="00251F33">
              <w:rPr>
                <w:rFonts w:ascii="Times New Roman" w:eastAsia="Calibri" w:hAnsi="Times New Roman"/>
                <w:b/>
                <w:i/>
                <w:color w:val="FF0000"/>
                <w:sz w:val="24"/>
                <w:szCs w:val="24"/>
                <w:lang w:val="ro-RO"/>
              </w:rPr>
              <w:t>se completează de către ofertant</w:t>
            </w:r>
          </w:p>
        </w:tc>
      </w:tr>
      <w:tr w:rsidR="006E3273" w:rsidRPr="00B03F9C" w:rsidTr="00B03F9C">
        <w:trPr>
          <w:trHeight w:val="566"/>
          <w:jc w:val="center"/>
        </w:trPr>
        <w:tc>
          <w:tcPr>
            <w:tcW w:w="697" w:type="dxa"/>
            <w:tcMar>
              <w:left w:w="57" w:type="dxa"/>
              <w:right w:w="57" w:type="dxa"/>
            </w:tcMar>
          </w:tcPr>
          <w:p w:rsidR="006E3273" w:rsidRPr="00B03F9C" w:rsidRDefault="006E3273" w:rsidP="006E3273">
            <w:pPr>
              <w:spacing w:line="276" w:lineRule="auto"/>
              <w:rPr>
                <w:rFonts w:ascii="Times New Roman" w:hAnsi="Times New Roman"/>
                <w:sz w:val="24"/>
                <w:szCs w:val="24"/>
              </w:rPr>
            </w:pPr>
            <w:r>
              <w:rPr>
                <w:rFonts w:ascii="Times New Roman" w:hAnsi="Times New Roman"/>
                <w:sz w:val="24"/>
                <w:szCs w:val="24"/>
              </w:rPr>
              <w:t>7</w:t>
            </w:r>
          </w:p>
        </w:tc>
        <w:tc>
          <w:tcPr>
            <w:tcW w:w="4973" w:type="dxa"/>
            <w:tcMar>
              <w:left w:w="57" w:type="dxa"/>
              <w:right w:w="57" w:type="dxa"/>
            </w:tcMar>
          </w:tcPr>
          <w:p w:rsidR="006E3273" w:rsidRPr="00B03F9C" w:rsidRDefault="006E3273" w:rsidP="006E3273">
            <w:pPr>
              <w:overflowPunct/>
              <w:spacing w:before="240" w:after="120" w:line="276" w:lineRule="auto"/>
              <w:contextualSpacing/>
              <w:textAlignment w:val="auto"/>
              <w:outlineLvl w:val="1"/>
              <w:rPr>
                <w:rFonts w:ascii="Times New Roman" w:eastAsia="Times New Roman" w:hAnsi="Times New Roman"/>
                <w:b/>
                <w:bCs/>
                <w:caps/>
                <w:snapToGrid w:val="0"/>
                <w:color w:val="000000"/>
                <w:kern w:val="28"/>
                <w:sz w:val="24"/>
                <w:szCs w:val="24"/>
              </w:rPr>
            </w:pPr>
            <w:r w:rsidRPr="00B03F9C">
              <w:rPr>
                <w:rFonts w:ascii="Times New Roman" w:eastAsia="Times New Roman" w:hAnsi="Times New Roman"/>
                <w:b/>
                <w:bCs/>
                <w:caps/>
                <w:snapToGrid w:val="0"/>
                <w:color w:val="000000"/>
                <w:kern w:val="28"/>
                <w:sz w:val="24"/>
                <w:szCs w:val="24"/>
              </w:rPr>
              <w:t>MODALITATEA DE PLATĂ</w:t>
            </w:r>
          </w:p>
          <w:p w:rsidR="006E3273" w:rsidRPr="00B03F9C" w:rsidRDefault="006E3273" w:rsidP="006E3273">
            <w:pPr>
              <w:overflowPunct/>
              <w:adjustRightInd/>
              <w:spacing w:line="276" w:lineRule="auto"/>
              <w:jc w:val="both"/>
              <w:textAlignment w:val="auto"/>
              <w:rPr>
                <w:rFonts w:ascii="Times New Roman" w:eastAsia="Times New Roman" w:hAnsi="Times New Roman"/>
                <w:color w:val="000000"/>
                <w:kern w:val="3"/>
                <w:sz w:val="24"/>
                <w:szCs w:val="24"/>
                <w:lang w:val="ro-RO" w:eastAsia="ro-RO"/>
              </w:rPr>
            </w:pPr>
            <w:r w:rsidRPr="00B03F9C">
              <w:rPr>
                <w:rFonts w:ascii="Times New Roman" w:eastAsia="Times New Roman" w:hAnsi="Times New Roman"/>
                <w:color w:val="000000"/>
                <w:kern w:val="3"/>
                <w:sz w:val="24"/>
                <w:szCs w:val="24"/>
                <w:lang w:val="ro-RO" w:eastAsia="ro-RO"/>
              </w:rPr>
              <w:t xml:space="preserve">Achizitorul va face plata serviciilor realizate de către contractant după recepţionarea facturii şi a documentele justificative pentru </w:t>
            </w:r>
            <w:r w:rsidRPr="00B03F9C">
              <w:rPr>
                <w:rFonts w:ascii="Times New Roman" w:eastAsia="Times New Roman" w:hAnsi="Times New Roman"/>
                <w:b/>
                <w:color w:val="000000"/>
                <w:kern w:val="3"/>
                <w:sz w:val="24"/>
                <w:szCs w:val="24"/>
                <w:lang w:val="ro-RO" w:eastAsia="ro-RO"/>
              </w:rPr>
              <w:t>serviciile efectiv prestate și confirmate</w:t>
            </w:r>
            <w:r w:rsidRPr="00B03F9C">
              <w:rPr>
                <w:rFonts w:ascii="Times New Roman" w:eastAsia="Times New Roman" w:hAnsi="Times New Roman"/>
                <w:color w:val="000000"/>
                <w:kern w:val="3"/>
                <w:sz w:val="24"/>
                <w:szCs w:val="24"/>
                <w:lang w:val="ro-RO" w:eastAsia="ro-RO"/>
              </w:rPr>
              <w:t>. Menţionăm că documentele justificative aferente unei facturi se vor depune la sediul Achizitorului în format hârtie.</w:t>
            </w:r>
          </w:p>
          <w:p w:rsidR="006E3273" w:rsidRPr="00B03F9C" w:rsidRDefault="006E3273" w:rsidP="006E3273">
            <w:pPr>
              <w:overflowPunct/>
              <w:adjustRightInd/>
              <w:spacing w:line="276" w:lineRule="auto"/>
              <w:jc w:val="both"/>
              <w:textAlignment w:val="auto"/>
              <w:rPr>
                <w:rFonts w:ascii="Times New Roman" w:eastAsia="Times New Roman" w:hAnsi="Times New Roman"/>
                <w:color w:val="000000"/>
                <w:kern w:val="3"/>
                <w:sz w:val="24"/>
                <w:szCs w:val="24"/>
                <w:lang w:val="ro-RO" w:eastAsia="ro-RO"/>
              </w:rPr>
            </w:pPr>
            <w:r w:rsidRPr="00B03F9C">
              <w:rPr>
                <w:rFonts w:ascii="Times New Roman" w:eastAsia="Times New Roman" w:hAnsi="Times New Roman"/>
                <w:color w:val="000000"/>
                <w:kern w:val="3"/>
                <w:sz w:val="24"/>
                <w:szCs w:val="24"/>
                <w:lang w:val="ro-RO" w:eastAsia="ro-RO"/>
              </w:rPr>
              <w:t xml:space="preserve">Prestarea serviciilor se consideră finalizată, după semnarea procesului verbal de ambele părți, fără obiecțiuni, și prezentarea documentelor justificative de contractant, achizitorului. </w:t>
            </w:r>
          </w:p>
          <w:p w:rsidR="006E3273" w:rsidRPr="00B03F9C" w:rsidRDefault="006E3273" w:rsidP="006E3273">
            <w:pPr>
              <w:overflowPunct/>
              <w:adjustRightInd/>
              <w:spacing w:line="276" w:lineRule="auto"/>
              <w:jc w:val="both"/>
              <w:textAlignment w:val="auto"/>
              <w:rPr>
                <w:rFonts w:ascii="Times New Roman" w:eastAsia="Times New Roman" w:hAnsi="Times New Roman"/>
                <w:color w:val="000000"/>
                <w:kern w:val="3"/>
                <w:sz w:val="24"/>
                <w:szCs w:val="24"/>
                <w:lang w:val="ro-RO" w:eastAsia="ro-RO"/>
              </w:rPr>
            </w:pPr>
            <w:r w:rsidRPr="00B03F9C">
              <w:rPr>
                <w:rFonts w:ascii="Times New Roman" w:eastAsia="Times New Roman" w:hAnsi="Times New Roman"/>
                <w:color w:val="000000"/>
                <w:kern w:val="3"/>
                <w:sz w:val="24"/>
                <w:szCs w:val="24"/>
                <w:lang w:val="ro-RO" w:eastAsia="ro-RO"/>
              </w:rPr>
              <w:t>Plata se va face în termen de maxim 30 de zile de la recepţia şi înregistrarea facturii în original de către contractant, la sediul achizitorului, însoţită de dovada prestării serviciilor..</w:t>
            </w:r>
          </w:p>
          <w:p w:rsidR="006E3273" w:rsidRPr="00B03F9C" w:rsidRDefault="006E3273" w:rsidP="006E3273">
            <w:pPr>
              <w:overflowPunct/>
              <w:adjustRightInd/>
              <w:spacing w:line="276" w:lineRule="auto"/>
              <w:jc w:val="both"/>
              <w:textAlignment w:val="auto"/>
              <w:rPr>
                <w:rFonts w:ascii="Times New Roman" w:eastAsia="Times New Roman" w:hAnsi="Times New Roman"/>
                <w:color w:val="000000"/>
                <w:kern w:val="3"/>
                <w:sz w:val="24"/>
                <w:szCs w:val="24"/>
                <w:lang w:val="ro-RO" w:eastAsia="ro-RO"/>
              </w:rPr>
            </w:pPr>
            <w:r w:rsidRPr="00B03F9C">
              <w:rPr>
                <w:rFonts w:ascii="Times New Roman" w:eastAsia="Times New Roman" w:hAnsi="Times New Roman"/>
                <w:color w:val="000000"/>
                <w:kern w:val="3"/>
                <w:sz w:val="24"/>
                <w:szCs w:val="24"/>
                <w:lang w:val="ro-RO" w:eastAsia="ro-RO"/>
              </w:rPr>
              <w:t>Documentele justificative care trebuie să însoţească factura:</w:t>
            </w:r>
          </w:p>
          <w:p w:rsidR="006E3273" w:rsidRPr="00B03F9C" w:rsidRDefault="006E3273" w:rsidP="006E3273">
            <w:pPr>
              <w:numPr>
                <w:ilvl w:val="0"/>
                <w:numId w:val="8"/>
              </w:numPr>
              <w:overflowPunct/>
              <w:autoSpaceDE/>
              <w:autoSpaceDN/>
              <w:adjustRightInd/>
              <w:spacing w:line="276" w:lineRule="auto"/>
              <w:ind w:left="411"/>
              <w:jc w:val="both"/>
              <w:textAlignment w:val="auto"/>
              <w:rPr>
                <w:rFonts w:ascii="Times New Roman" w:eastAsia="Times New Roman" w:hAnsi="Times New Roman"/>
                <w:color w:val="000000"/>
                <w:kern w:val="3"/>
                <w:sz w:val="24"/>
                <w:szCs w:val="24"/>
                <w:lang w:val="ro-RO" w:eastAsia="ro-RO"/>
              </w:rPr>
            </w:pPr>
            <w:r w:rsidRPr="00B03F9C">
              <w:rPr>
                <w:rFonts w:ascii="Times New Roman" w:eastAsia="Times New Roman" w:hAnsi="Times New Roman"/>
                <w:color w:val="000000"/>
                <w:kern w:val="3"/>
                <w:sz w:val="24"/>
                <w:szCs w:val="24"/>
                <w:lang w:val="ro-RO" w:eastAsia="ro-RO"/>
              </w:rPr>
              <w:t>diagrama de cazare;</w:t>
            </w:r>
          </w:p>
          <w:p w:rsidR="006E3273" w:rsidRPr="00B03F9C" w:rsidRDefault="006E3273" w:rsidP="006E3273">
            <w:pPr>
              <w:numPr>
                <w:ilvl w:val="0"/>
                <w:numId w:val="8"/>
              </w:numPr>
              <w:overflowPunct/>
              <w:autoSpaceDE/>
              <w:autoSpaceDN/>
              <w:adjustRightInd/>
              <w:spacing w:line="276" w:lineRule="auto"/>
              <w:ind w:left="411"/>
              <w:jc w:val="both"/>
              <w:textAlignment w:val="auto"/>
              <w:rPr>
                <w:rFonts w:ascii="Times New Roman" w:eastAsia="Times New Roman" w:hAnsi="Times New Roman"/>
                <w:color w:val="000000"/>
                <w:kern w:val="3"/>
                <w:sz w:val="24"/>
                <w:szCs w:val="24"/>
                <w:lang w:val="ro-RO" w:eastAsia="ro-RO"/>
              </w:rPr>
            </w:pPr>
            <w:r w:rsidRPr="00B03F9C">
              <w:rPr>
                <w:rFonts w:ascii="Times New Roman" w:eastAsia="Times New Roman" w:hAnsi="Times New Roman"/>
                <w:color w:val="000000"/>
                <w:kern w:val="3"/>
                <w:sz w:val="24"/>
                <w:szCs w:val="24"/>
                <w:lang w:val="ro-RO" w:eastAsia="ro-RO"/>
              </w:rPr>
              <w:t>liste prezență semnate de fiecare participant;</w:t>
            </w:r>
          </w:p>
          <w:p w:rsidR="006E3273" w:rsidRPr="00C1137F" w:rsidRDefault="006E3273" w:rsidP="006E3273">
            <w:pPr>
              <w:numPr>
                <w:ilvl w:val="0"/>
                <w:numId w:val="8"/>
              </w:numPr>
              <w:overflowPunct/>
              <w:autoSpaceDE/>
              <w:autoSpaceDN/>
              <w:adjustRightInd/>
              <w:spacing w:line="276" w:lineRule="auto"/>
              <w:ind w:left="411"/>
              <w:jc w:val="both"/>
              <w:textAlignment w:val="auto"/>
              <w:rPr>
                <w:rFonts w:ascii="Times New Roman" w:eastAsia="Times New Roman" w:hAnsi="Times New Roman"/>
                <w:color w:val="000000"/>
                <w:kern w:val="3"/>
                <w:sz w:val="24"/>
                <w:szCs w:val="24"/>
                <w:lang w:val="ro-RO" w:eastAsia="ro-RO"/>
              </w:rPr>
            </w:pPr>
            <w:r w:rsidRPr="00B03F9C">
              <w:rPr>
                <w:rFonts w:ascii="Times New Roman" w:eastAsia="Times New Roman" w:hAnsi="Times New Roman"/>
                <w:color w:val="000000"/>
                <w:kern w:val="3"/>
                <w:sz w:val="24"/>
                <w:szCs w:val="24"/>
                <w:lang w:val="ro-RO" w:eastAsia="ro-RO"/>
              </w:rPr>
              <w:t>alte documente relevante.</w:t>
            </w:r>
          </w:p>
        </w:tc>
        <w:tc>
          <w:tcPr>
            <w:tcW w:w="4227" w:type="dxa"/>
            <w:tcMar>
              <w:left w:w="57" w:type="dxa"/>
              <w:right w:w="57" w:type="dxa"/>
            </w:tcMar>
          </w:tcPr>
          <w:p w:rsidR="006E3273" w:rsidRDefault="006E3273" w:rsidP="006E3273">
            <w:pPr>
              <w:jc w:val="center"/>
            </w:pPr>
            <w:r w:rsidRPr="00251F33">
              <w:rPr>
                <w:rFonts w:ascii="Times New Roman" w:eastAsia="Calibri" w:hAnsi="Times New Roman"/>
                <w:b/>
                <w:i/>
                <w:color w:val="FF0000"/>
                <w:sz w:val="24"/>
                <w:szCs w:val="24"/>
                <w:lang w:val="ro-RO"/>
              </w:rPr>
              <w:t>se completează de către ofertant</w:t>
            </w:r>
          </w:p>
        </w:tc>
      </w:tr>
      <w:tr w:rsidR="006E3273" w:rsidRPr="00B03F9C" w:rsidTr="00B03F9C">
        <w:trPr>
          <w:trHeight w:val="566"/>
          <w:jc w:val="center"/>
        </w:trPr>
        <w:tc>
          <w:tcPr>
            <w:tcW w:w="697" w:type="dxa"/>
            <w:tcMar>
              <w:left w:w="57" w:type="dxa"/>
              <w:right w:w="57" w:type="dxa"/>
            </w:tcMar>
          </w:tcPr>
          <w:p w:rsidR="006E3273" w:rsidRPr="00B03F9C" w:rsidRDefault="006E3273" w:rsidP="006E3273">
            <w:pPr>
              <w:spacing w:line="276" w:lineRule="auto"/>
              <w:rPr>
                <w:rFonts w:ascii="Times New Roman" w:hAnsi="Times New Roman"/>
                <w:sz w:val="24"/>
                <w:szCs w:val="24"/>
              </w:rPr>
            </w:pPr>
            <w:r>
              <w:rPr>
                <w:rFonts w:ascii="Times New Roman" w:hAnsi="Times New Roman"/>
                <w:sz w:val="24"/>
                <w:szCs w:val="24"/>
              </w:rPr>
              <w:t>8</w:t>
            </w:r>
          </w:p>
        </w:tc>
        <w:tc>
          <w:tcPr>
            <w:tcW w:w="4973" w:type="dxa"/>
            <w:tcMar>
              <w:left w:w="57" w:type="dxa"/>
              <w:right w:w="57" w:type="dxa"/>
            </w:tcMar>
          </w:tcPr>
          <w:p w:rsidR="006E3273" w:rsidRPr="00B03F9C" w:rsidRDefault="006E3273" w:rsidP="006E3273">
            <w:pPr>
              <w:suppressAutoHyphens/>
              <w:overflowPunct/>
              <w:autoSpaceDE/>
              <w:adjustRightInd/>
              <w:rPr>
                <w:rFonts w:ascii="Times New Roman" w:eastAsia="Times New Roman" w:hAnsi="Times New Roman"/>
                <w:b/>
                <w:color w:val="000000"/>
                <w:kern w:val="3"/>
                <w:sz w:val="24"/>
                <w:szCs w:val="24"/>
                <w:u w:val="single"/>
                <w:lang w:val="ro-RO" w:eastAsia="zh-CN"/>
              </w:rPr>
            </w:pPr>
            <w:r w:rsidRPr="00B03F9C">
              <w:rPr>
                <w:rFonts w:ascii="Times New Roman" w:eastAsia="Times New Roman" w:hAnsi="Times New Roman"/>
                <w:b/>
                <w:color w:val="000000"/>
                <w:kern w:val="3"/>
                <w:sz w:val="24"/>
                <w:szCs w:val="24"/>
                <w:u w:val="single"/>
                <w:lang w:val="ro-RO" w:eastAsia="zh-CN"/>
              </w:rPr>
              <w:t>VALABILITATEA OFERTEI</w:t>
            </w:r>
          </w:p>
          <w:p w:rsidR="006E3273" w:rsidRPr="00C1137F" w:rsidRDefault="006E3273" w:rsidP="006E3273">
            <w:pPr>
              <w:suppressAutoHyphens/>
              <w:overflowPunct/>
              <w:autoSpaceDE/>
              <w:adjustRightInd/>
              <w:rPr>
                <w:rFonts w:ascii="Times New Roman" w:eastAsia="Times New Roman" w:hAnsi="Times New Roman"/>
                <w:color w:val="000000"/>
                <w:kern w:val="3"/>
                <w:sz w:val="24"/>
                <w:szCs w:val="24"/>
                <w:lang w:val="ro-RO" w:eastAsia="zh-CN"/>
              </w:rPr>
            </w:pPr>
            <w:r w:rsidRPr="00B03F9C">
              <w:rPr>
                <w:rFonts w:ascii="Times New Roman" w:eastAsia="Times New Roman" w:hAnsi="Times New Roman"/>
                <w:color w:val="000000"/>
                <w:kern w:val="3"/>
                <w:sz w:val="24"/>
                <w:szCs w:val="24"/>
                <w:lang w:val="ro-RO" w:eastAsia="zh-CN"/>
              </w:rPr>
              <w:t>Oferta va fi valabilă pe o perioadă de minim 30 de zile de la data limită pentru depunerea ofertelor comunicată de Autoritatea contractantă în Invitația de participare.</w:t>
            </w:r>
          </w:p>
        </w:tc>
        <w:tc>
          <w:tcPr>
            <w:tcW w:w="4227" w:type="dxa"/>
            <w:tcMar>
              <w:left w:w="57" w:type="dxa"/>
              <w:right w:w="57" w:type="dxa"/>
            </w:tcMar>
          </w:tcPr>
          <w:p w:rsidR="006E3273" w:rsidRDefault="006E3273" w:rsidP="006E3273">
            <w:pPr>
              <w:jc w:val="center"/>
            </w:pPr>
            <w:r w:rsidRPr="00251F33">
              <w:rPr>
                <w:rFonts w:ascii="Times New Roman" w:eastAsia="Calibri" w:hAnsi="Times New Roman"/>
                <w:b/>
                <w:i/>
                <w:color w:val="FF0000"/>
                <w:sz w:val="24"/>
                <w:szCs w:val="24"/>
                <w:lang w:val="ro-RO"/>
              </w:rPr>
              <w:t>se completează de către ofertant</w:t>
            </w:r>
          </w:p>
        </w:tc>
      </w:tr>
    </w:tbl>
    <w:p w:rsidR="00384C0B" w:rsidRPr="00297F03" w:rsidRDefault="00384C0B" w:rsidP="00C831AD">
      <w:pPr>
        <w:rPr>
          <w:rFonts w:ascii="Arial Narrow" w:hAnsi="Arial Narrow"/>
          <w:sz w:val="24"/>
          <w:szCs w:val="24"/>
        </w:rPr>
      </w:pPr>
    </w:p>
    <w:p w:rsidR="00384C0B" w:rsidRPr="00384C0B" w:rsidRDefault="00384C0B" w:rsidP="00C831AD">
      <w:pPr>
        <w:rPr>
          <w:rFonts w:ascii="Arial Narrow" w:hAnsi="Arial Narrow"/>
          <w:sz w:val="24"/>
          <w:szCs w:val="24"/>
        </w:rPr>
      </w:pPr>
    </w:p>
    <w:p w:rsidR="00384C0B" w:rsidRDefault="00384C0B"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lastRenderedPageBreak/>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FF3EFF" w:rsidRDefault="00FF3EFF" w:rsidP="00BB5CD5">
      <w:pPr>
        <w:rPr>
          <w:rStyle w:val="PageNumber"/>
          <w:rFonts w:ascii="Arial Narrow" w:hAnsi="Arial Narrow" w:cs="Arial"/>
          <w:sz w:val="24"/>
          <w:szCs w:val="24"/>
          <w:lang w:val="fr-FR"/>
        </w:rPr>
      </w:pPr>
    </w:p>
    <w:p w:rsidR="00FF3EFF" w:rsidRDefault="00FF3EFF"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835FEB" w:rsidRDefault="00835FEB" w:rsidP="00BB5CD5">
      <w:pPr>
        <w:rPr>
          <w:rStyle w:val="PageNumber"/>
          <w:rFonts w:ascii="Arial Narrow" w:hAnsi="Arial Narrow" w:cs="Arial"/>
          <w:sz w:val="24"/>
          <w:szCs w:val="24"/>
          <w:lang w:val="fr-FR"/>
        </w:rPr>
      </w:pPr>
    </w:p>
    <w:p w:rsidR="00835FEB" w:rsidRDefault="00835FEB" w:rsidP="00BB5CD5">
      <w:pPr>
        <w:rPr>
          <w:rStyle w:val="PageNumber"/>
          <w:rFonts w:ascii="Arial Narrow" w:hAnsi="Arial Narrow" w:cs="Arial"/>
          <w:sz w:val="24"/>
          <w:szCs w:val="24"/>
          <w:lang w:val="fr-FR"/>
        </w:rPr>
      </w:pPr>
    </w:p>
    <w:p w:rsidR="00B63D74" w:rsidRDefault="00B63D74" w:rsidP="00BB5CD5">
      <w:pPr>
        <w:rPr>
          <w:rStyle w:val="PageNumber"/>
          <w:rFonts w:ascii="Arial Narrow" w:hAnsi="Arial Narrow" w:cs="Arial"/>
          <w:sz w:val="24"/>
          <w:szCs w:val="24"/>
          <w:lang w:val="fr-FR"/>
        </w:rPr>
      </w:pPr>
    </w:p>
    <w:p w:rsidR="00B63D74" w:rsidRDefault="00B63D74" w:rsidP="00BB5CD5">
      <w:pPr>
        <w:rPr>
          <w:rStyle w:val="PageNumber"/>
          <w:rFonts w:ascii="Arial Narrow" w:hAnsi="Arial Narrow" w:cs="Arial"/>
          <w:sz w:val="24"/>
          <w:szCs w:val="24"/>
          <w:lang w:val="fr-FR"/>
        </w:rPr>
      </w:pPr>
    </w:p>
    <w:p w:rsidR="00B63D74" w:rsidRDefault="00B63D74" w:rsidP="00BB5CD5">
      <w:pPr>
        <w:rPr>
          <w:rStyle w:val="PageNumber"/>
          <w:rFonts w:ascii="Arial Narrow" w:hAnsi="Arial Narrow" w:cs="Arial"/>
          <w:sz w:val="24"/>
          <w:szCs w:val="24"/>
          <w:lang w:val="fr-FR"/>
        </w:rPr>
      </w:pPr>
    </w:p>
    <w:p w:rsidR="00B63D74" w:rsidRDefault="00B63D74" w:rsidP="00BB5CD5">
      <w:pPr>
        <w:rPr>
          <w:rStyle w:val="PageNumber"/>
          <w:rFonts w:ascii="Arial Narrow" w:hAnsi="Arial Narrow" w:cs="Arial"/>
          <w:sz w:val="24"/>
          <w:szCs w:val="24"/>
          <w:lang w:val="fr-FR"/>
        </w:rPr>
      </w:pPr>
    </w:p>
    <w:p w:rsidR="00B63D74" w:rsidRDefault="00B63D74" w:rsidP="00BB5CD5">
      <w:pPr>
        <w:rPr>
          <w:rStyle w:val="PageNumber"/>
          <w:rFonts w:ascii="Arial Narrow" w:hAnsi="Arial Narrow" w:cs="Arial"/>
          <w:sz w:val="24"/>
          <w:szCs w:val="24"/>
          <w:lang w:val="fr-FR"/>
        </w:rPr>
      </w:pPr>
    </w:p>
    <w:p w:rsidR="00B63D74" w:rsidRDefault="00B63D74" w:rsidP="00BB5CD5">
      <w:pPr>
        <w:rPr>
          <w:rStyle w:val="PageNumber"/>
          <w:rFonts w:ascii="Arial Narrow" w:hAnsi="Arial Narrow" w:cs="Arial"/>
          <w:sz w:val="24"/>
          <w:szCs w:val="24"/>
          <w:lang w:val="fr-FR"/>
        </w:rPr>
      </w:pPr>
    </w:p>
    <w:p w:rsidR="00835FEB" w:rsidRDefault="00835FEB" w:rsidP="00BB5CD5">
      <w:pPr>
        <w:rPr>
          <w:rStyle w:val="PageNumber"/>
          <w:rFonts w:ascii="Arial Narrow" w:hAnsi="Arial Narrow" w:cs="Arial"/>
          <w:sz w:val="24"/>
          <w:szCs w:val="24"/>
          <w:lang w:val="fr-FR"/>
        </w:rPr>
      </w:pPr>
    </w:p>
    <w:p w:rsidR="00835FEB" w:rsidRDefault="00835FEB" w:rsidP="00BB5CD5">
      <w:pPr>
        <w:rPr>
          <w:rStyle w:val="PageNumber"/>
          <w:rFonts w:ascii="Arial Narrow" w:hAnsi="Arial Narrow" w:cs="Arial"/>
          <w:sz w:val="24"/>
          <w:szCs w:val="24"/>
          <w:lang w:val="fr-FR"/>
        </w:rPr>
      </w:pPr>
    </w:p>
    <w:p w:rsidR="00835FEB" w:rsidRDefault="00835FEB" w:rsidP="00BB5CD5">
      <w:pPr>
        <w:rPr>
          <w:rStyle w:val="PageNumber"/>
          <w:rFonts w:ascii="Arial Narrow" w:hAnsi="Arial Narrow" w:cs="Arial"/>
          <w:sz w:val="24"/>
          <w:szCs w:val="24"/>
          <w:lang w:val="fr-FR"/>
        </w:rPr>
      </w:pPr>
    </w:p>
    <w:p w:rsidR="00835FEB" w:rsidRDefault="00835FEB" w:rsidP="00BB5CD5">
      <w:pPr>
        <w:rPr>
          <w:rStyle w:val="PageNumber"/>
          <w:rFonts w:ascii="Arial Narrow" w:hAnsi="Arial Narrow" w:cs="Arial"/>
          <w:sz w:val="24"/>
          <w:szCs w:val="24"/>
          <w:lang w:val="fr-FR"/>
        </w:rPr>
      </w:pPr>
    </w:p>
    <w:p w:rsidR="00835FEB" w:rsidRDefault="00835FEB"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42" w:rsidRDefault="00561D42">
      <w:r>
        <w:separator/>
      </w:r>
    </w:p>
  </w:endnote>
  <w:endnote w:type="continuationSeparator" w:id="0">
    <w:p w:rsidR="00561D42" w:rsidRDefault="0056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S Gothic"/>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42" w:rsidRDefault="00561D42">
      <w:r>
        <w:separator/>
      </w:r>
    </w:p>
  </w:footnote>
  <w:footnote w:type="continuationSeparator" w:id="0">
    <w:p w:rsidR="00561D42" w:rsidRDefault="00561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2321320"/>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4256BA"/>
    <w:multiLevelType w:val="hybridMultilevel"/>
    <w:tmpl w:val="BECC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4"/>
  </w:num>
  <w:num w:numId="2">
    <w:abstractNumId w:val="10"/>
  </w:num>
  <w:num w:numId="3">
    <w:abstractNumId w:val="12"/>
  </w:num>
  <w:num w:numId="4">
    <w:abstractNumId w:val="4"/>
  </w:num>
  <w:num w:numId="5">
    <w:abstractNumId w:val="9"/>
  </w:num>
  <w:num w:numId="6">
    <w:abstractNumId w:val="6"/>
  </w:num>
  <w:num w:numId="7">
    <w:abstractNumId w:val="11"/>
  </w:num>
  <w:num w:numId="8">
    <w:abstractNumId w:val="13"/>
  </w:num>
  <w:num w:numId="9">
    <w:abstractNumId w:val="8"/>
  </w:num>
  <w:num w:numId="10">
    <w:abstractNumId w:val="5"/>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35248"/>
    <w:rsid w:val="00035F3D"/>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4B25"/>
    <w:rsid w:val="00097822"/>
    <w:rsid w:val="000A2271"/>
    <w:rsid w:val="000B335C"/>
    <w:rsid w:val="000B4778"/>
    <w:rsid w:val="000B5A59"/>
    <w:rsid w:val="000B776E"/>
    <w:rsid w:val="000C1C01"/>
    <w:rsid w:val="000C34C7"/>
    <w:rsid w:val="000C59A8"/>
    <w:rsid w:val="000D27BD"/>
    <w:rsid w:val="000D5F1C"/>
    <w:rsid w:val="000F0DD2"/>
    <w:rsid w:val="000F1DB7"/>
    <w:rsid w:val="0010469F"/>
    <w:rsid w:val="00105DF1"/>
    <w:rsid w:val="00110E7F"/>
    <w:rsid w:val="00111429"/>
    <w:rsid w:val="00115FD2"/>
    <w:rsid w:val="001205AD"/>
    <w:rsid w:val="00122DAF"/>
    <w:rsid w:val="001259D4"/>
    <w:rsid w:val="00136A14"/>
    <w:rsid w:val="00137E32"/>
    <w:rsid w:val="00141EE2"/>
    <w:rsid w:val="00144A69"/>
    <w:rsid w:val="00146C2A"/>
    <w:rsid w:val="00150D15"/>
    <w:rsid w:val="00151350"/>
    <w:rsid w:val="00152FBC"/>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1115"/>
    <w:rsid w:val="002141AB"/>
    <w:rsid w:val="00214918"/>
    <w:rsid w:val="00225E7B"/>
    <w:rsid w:val="00226BE3"/>
    <w:rsid w:val="00232490"/>
    <w:rsid w:val="002345DD"/>
    <w:rsid w:val="00234EB5"/>
    <w:rsid w:val="00235D76"/>
    <w:rsid w:val="00237030"/>
    <w:rsid w:val="002424EE"/>
    <w:rsid w:val="0024523B"/>
    <w:rsid w:val="00260EFC"/>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97F03"/>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8359B"/>
    <w:rsid w:val="00384C0B"/>
    <w:rsid w:val="00384D91"/>
    <w:rsid w:val="00385480"/>
    <w:rsid w:val="00385AD5"/>
    <w:rsid w:val="003A2E4B"/>
    <w:rsid w:val="003A3A32"/>
    <w:rsid w:val="003D2BE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57D32"/>
    <w:rsid w:val="004659D4"/>
    <w:rsid w:val="0047473F"/>
    <w:rsid w:val="0047519C"/>
    <w:rsid w:val="00480780"/>
    <w:rsid w:val="004851BA"/>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770A"/>
    <w:rsid w:val="005443E0"/>
    <w:rsid w:val="00550E6A"/>
    <w:rsid w:val="005538AA"/>
    <w:rsid w:val="00556CF1"/>
    <w:rsid w:val="00557393"/>
    <w:rsid w:val="00561D42"/>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4B7B"/>
    <w:rsid w:val="00694DE7"/>
    <w:rsid w:val="00697B8E"/>
    <w:rsid w:val="006A18B0"/>
    <w:rsid w:val="006A2D67"/>
    <w:rsid w:val="006A55CE"/>
    <w:rsid w:val="006B4DD4"/>
    <w:rsid w:val="006C26EE"/>
    <w:rsid w:val="006D33B0"/>
    <w:rsid w:val="006D3DFB"/>
    <w:rsid w:val="006D69E9"/>
    <w:rsid w:val="006D7AE4"/>
    <w:rsid w:val="006E17A1"/>
    <w:rsid w:val="006E3273"/>
    <w:rsid w:val="006E72D3"/>
    <w:rsid w:val="006F104B"/>
    <w:rsid w:val="006F1E75"/>
    <w:rsid w:val="00700253"/>
    <w:rsid w:val="0070084B"/>
    <w:rsid w:val="00700C6E"/>
    <w:rsid w:val="00720952"/>
    <w:rsid w:val="00724E8B"/>
    <w:rsid w:val="00726325"/>
    <w:rsid w:val="00737755"/>
    <w:rsid w:val="00740692"/>
    <w:rsid w:val="00743EA7"/>
    <w:rsid w:val="00744CB1"/>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2D1"/>
    <w:rsid w:val="008113B0"/>
    <w:rsid w:val="00811757"/>
    <w:rsid w:val="00813DB0"/>
    <w:rsid w:val="00814423"/>
    <w:rsid w:val="0081573C"/>
    <w:rsid w:val="00821C9F"/>
    <w:rsid w:val="008252B2"/>
    <w:rsid w:val="008255F4"/>
    <w:rsid w:val="00826E36"/>
    <w:rsid w:val="00827331"/>
    <w:rsid w:val="00827F51"/>
    <w:rsid w:val="00830129"/>
    <w:rsid w:val="00830AD3"/>
    <w:rsid w:val="008350B4"/>
    <w:rsid w:val="00835FEB"/>
    <w:rsid w:val="00841E85"/>
    <w:rsid w:val="00842256"/>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A0795B"/>
    <w:rsid w:val="00A1052D"/>
    <w:rsid w:val="00A105B7"/>
    <w:rsid w:val="00A15A11"/>
    <w:rsid w:val="00A21097"/>
    <w:rsid w:val="00A317FA"/>
    <w:rsid w:val="00A318E2"/>
    <w:rsid w:val="00A350F6"/>
    <w:rsid w:val="00A37194"/>
    <w:rsid w:val="00A3762A"/>
    <w:rsid w:val="00A4332B"/>
    <w:rsid w:val="00A47BD2"/>
    <w:rsid w:val="00A63456"/>
    <w:rsid w:val="00A6647C"/>
    <w:rsid w:val="00A76A5D"/>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E0248"/>
    <w:rsid w:val="00AE053E"/>
    <w:rsid w:val="00AE5C76"/>
    <w:rsid w:val="00AE6FC1"/>
    <w:rsid w:val="00AF2855"/>
    <w:rsid w:val="00AF3B22"/>
    <w:rsid w:val="00AF70D4"/>
    <w:rsid w:val="00B00BC1"/>
    <w:rsid w:val="00B00E0F"/>
    <w:rsid w:val="00B03F9C"/>
    <w:rsid w:val="00B07852"/>
    <w:rsid w:val="00B128C5"/>
    <w:rsid w:val="00B17B60"/>
    <w:rsid w:val="00B228AC"/>
    <w:rsid w:val="00B27ACD"/>
    <w:rsid w:val="00B312F6"/>
    <w:rsid w:val="00B40FD2"/>
    <w:rsid w:val="00B456A0"/>
    <w:rsid w:val="00B46E93"/>
    <w:rsid w:val="00B53825"/>
    <w:rsid w:val="00B5796A"/>
    <w:rsid w:val="00B63D74"/>
    <w:rsid w:val="00B64903"/>
    <w:rsid w:val="00B71D57"/>
    <w:rsid w:val="00B72081"/>
    <w:rsid w:val="00B72C05"/>
    <w:rsid w:val="00B80548"/>
    <w:rsid w:val="00B83E90"/>
    <w:rsid w:val="00B84F66"/>
    <w:rsid w:val="00B931D4"/>
    <w:rsid w:val="00B93DAB"/>
    <w:rsid w:val="00B954DD"/>
    <w:rsid w:val="00BA198A"/>
    <w:rsid w:val="00BA32ED"/>
    <w:rsid w:val="00BA713B"/>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7013"/>
    <w:rsid w:val="00C1137F"/>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0717"/>
    <w:rsid w:val="00C919EF"/>
    <w:rsid w:val="00C91EC9"/>
    <w:rsid w:val="00C92195"/>
    <w:rsid w:val="00C934C2"/>
    <w:rsid w:val="00C952D9"/>
    <w:rsid w:val="00CA24B8"/>
    <w:rsid w:val="00CA4F69"/>
    <w:rsid w:val="00CA7557"/>
    <w:rsid w:val="00CA7DF6"/>
    <w:rsid w:val="00CC27CC"/>
    <w:rsid w:val="00CC2BC6"/>
    <w:rsid w:val="00CD19A7"/>
    <w:rsid w:val="00CD3BF8"/>
    <w:rsid w:val="00CD742B"/>
    <w:rsid w:val="00CE34FA"/>
    <w:rsid w:val="00CE46AB"/>
    <w:rsid w:val="00CE6F07"/>
    <w:rsid w:val="00D015C8"/>
    <w:rsid w:val="00D023E5"/>
    <w:rsid w:val="00D040C1"/>
    <w:rsid w:val="00D11AE9"/>
    <w:rsid w:val="00D15FE3"/>
    <w:rsid w:val="00D16829"/>
    <w:rsid w:val="00D17E12"/>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2350"/>
    <w:rsid w:val="00E541AB"/>
    <w:rsid w:val="00E55427"/>
    <w:rsid w:val="00E55E5A"/>
    <w:rsid w:val="00E6169C"/>
    <w:rsid w:val="00E62606"/>
    <w:rsid w:val="00E62613"/>
    <w:rsid w:val="00E62EB8"/>
    <w:rsid w:val="00E6371A"/>
    <w:rsid w:val="00E70216"/>
    <w:rsid w:val="00E72889"/>
    <w:rsid w:val="00E72E85"/>
    <w:rsid w:val="00E75124"/>
    <w:rsid w:val="00E801ED"/>
    <w:rsid w:val="00E816CC"/>
    <w:rsid w:val="00E83C5A"/>
    <w:rsid w:val="00E850A3"/>
    <w:rsid w:val="00E90516"/>
    <w:rsid w:val="00E9408A"/>
    <w:rsid w:val="00E94E5F"/>
    <w:rsid w:val="00E956C8"/>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857C8"/>
    <w:rsid w:val="00F93151"/>
    <w:rsid w:val="00F966E0"/>
    <w:rsid w:val="00FA3FBA"/>
    <w:rsid w:val="00FA7E72"/>
    <w:rsid w:val="00FB0C50"/>
    <w:rsid w:val="00FB223F"/>
    <w:rsid w:val="00FB3D4B"/>
    <w:rsid w:val="00FB44B9"/>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FF7A1-0162-4104-A2AF-BC79F728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12</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184</cp:revision>
  <cp:lastPrinted>2020-01-08T08:11:00Z</cp:lastPrinted>
  <dcterms:created xsi:type="dcterms:W3CDTF">2019-02-28T12:32:00Z</dcterms:created>
  <dcterms:modified xsi:type="dcterms:W3CDTF">2022-04-29T09:12:00Z</dcterms:modified>
</cp:coreProperties>
</file>