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667A69">
        <w:rPr>
          <w:rFonts w:ascii="Times New Roman" w:hAnsi="Times New Roman"/>
          <w:b/>
          <w:bCs/>
          <w:i/>
          <w:noProof/>
          <w:sz w:val="28"/>
          <w:szCs w:val="28"/>
        </w:rPr>
        <w:t>MODELE DE FORMULARE</w:t>
      </w: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</w:rPr>
      </w:pPr>
    </w:p>
    <w:p w:rsidR="005A2F49" w:rsidRPr="00B843AF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</w:rPr>
      </w:pPr>
    </w:p>
    <w:p w:rsidR="005A2F49" w:rsidRPr="00260A5F" w:rsidRDefault="005A2F49" w:rsidP="005A2F49">
      <w:pPr>
        <w:rPr>
          <w:rFonts w:ascii="Times New Roman" w:hAnsi="Times New Roman"/>
          <w:b/>
          <w:i/>
          <w:noProof/>
          <w:sz w:val="22"/>
          <w:szCs w:val="22"/>
        </w:rPr>
      </w:pPr>
      <w:r w:rsidRPr="00260A5F">
        <w:rPr>
          <w:rFonts w:ascii="Times New Roman" w:hAnsi="Times New Roman"/>
          <w:b/>
          <w:bCs/>
          <w:i/>
          <w:noProof/>
          <w:sz w:val="22"/>
          <w:szCs w:val="22"/>
        </w:rPr>
        <w:t>Lista formularelor:</w:t>
      </w:r>
    </w:p>
    <w:p w:rsidR="005A2F49" w:rsidRPr="00260A5F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:rsidR="00881B65" w:rsidRPr="00260A5F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1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Propunere tehnică pentru atribuirea contractului;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2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Formular de oferta (propunere financiara) pentru atribuirea contractului;</w:t>
      </w:r>
    </w:p>
    <w:p w:rsidR="005F47B4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F47B4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-3  Centralizatorul de prețuri 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BF3D06" w:rsidRDefault="00BF3D06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Pr="007A76E3" w:rsidRDefault="007A76E3" w:rsidP="007A76E3">
      <w:pPr>
        <w:rPr>
          <w:highlight w:val="yellow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</w:rPr>
      </w:pPr>
      <w:r w:rsidRPr="00667A69">
        <w:rPr>
          <w:rFonts w:ascii="Times New Roman" w:hAnsi="Times New Roman"/>
          <w:i/>
          <w:noProof/>
        </w:rPr>
        <w:br w:type="page"/>
      </w: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893729" w:rsidRPr="00667A69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t>FORMULARUL nr.</w:t>
      </w:r>
      <w:r w:rsidR="005F47B4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C0597C">
              <w:rPr>
                <w:rFonts w:ascii="Times New Roman" w:hAnsi="Times New Roman"/>
                <w:sz w:val="22"/>
                <w:szCs w:val="22"/>
                <w:lang w:eastAsia="ja-JP"/>
              </w:rPr>
              <w:t>9</w:t>
            </w:r>
            <w:r w:rsidR="00EB3C91"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EB3C91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Parametrii tehnici si functionali camera videoconferinta cu microfon incorporat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Camera</w:t>
            </w:r>
          </w:p>
          <w:p w:rsidR="00C0597C" w:rsidRPr="00EA07DB" w:rsidRDefault="00C0597C" w:rsidP="00C0597C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Sistem video pana la 1080P</w:t>
            </w:r>
          </w:p>
          <w:p w:rsidR="00C0597C" w:rsidRPr="00EA07DB" w:rsidRDefault="00C0597C" w:rsidP="00C0597C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Senzor 1 / 2,7 ", CMOS, pixel efectiv: 2 M</w:t>
            </w:r>
          </w:p>
          <w:p w:rsidR="00C0597C" w:rsidRPr="00EA07DB" w:rsidRDefault="00C0597C" w:rsidP="00C0597C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Mod scanare progresiv</w:t>
            </w:r>
          </w:p>
          <w:p w:rsidR="00C0597C" w:rsidRPr="00EA07DB" w:rsidRDefault="00C0597C" w:rsidP="00C0597C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Obiectiv :</w:t>
            </w:r>
          </w:p>
          <w:p w:rsidR="00C0597C" w:rsidRPr="00EA07DB" w:rsidRDefault="00C0597C" w:rsidP="00C0597C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Zoom optic de 12x </w:t>
            </w:r>
          </w:p>
          <w:p w:rsidR="00C0597C" w:rsidRPr="00EA07DB" w:rsidRDefault="00C0597C" w:rsidP="00C0597C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Zoom digital minim 14x</w:t>
            </w:r>
          </w:p>
          <w:p w:rsidR="00C0597C" w:rsidRPr="00EA07DB" w:rsidRDefault="00C0597C" w:rsidP="00C0597C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f 3.5mm - 42.3mm, </w:t>
            </w:r>
          </w:p>
          <w:p w:rsidR="00C0597C" w:rsidRPr="00EA07DB" w:rsidRDefault="00C0597C" w:rsidP="00C0597C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 1.8 - F2.8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Iluminare minima 0,5 Lux la F1.8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Obturator 1 / 30s - 1 / 10.000s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Balans de alb Automat, interior-exterior la o singura apasare, manual, VAR (2500K ~ 8000K)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pentru compensarea iluminarii de fundal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Reducerea zgomotului digital 2D si 3D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Video S / N ≥55dB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Unghi de vizualizare orizontal 72 °~ 6 °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Unghi de vedere vertical 44 ° ~ 3 °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Gama de rotatie orizontala ± 165 °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Gama de rotatie verticala -24 ° ~ + 24 °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Gama de viteza panoramica 1,7 ° ~ 90 ° / s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Gama de viteze de inclinare 0,7 ° ~ 25 ° / s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Posibilitate rotire imagine in plan vertical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Posibilitate rotire imagine in plan orizontal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pentru inghetarea imaginii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Numarul de presetari 250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Precizie presetata 0,1 °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pentru microfon incorporat</w:t>
            </w:r>
          </w:p>
          <w:p w:rsidR="00C0597C" w:rsidRPr="00EA07DB" w:rsidRDefault="00C0597C" w:rsidP="00C0597C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pentru urmarirea vocala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Modul de operare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Compatibil cu sistemul Windows 7/8/10, Mac OS X, Linux, Android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Sistem culoare YUV 4: 2: 2/H.264/MJPEG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Format video YUY2-BULK: pana la 1080P@60fps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YUY2 -ISOC: pana la 1080P @ 30fps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H.264 AVC: pana la 1080P @ 60fps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H.264 SVC: pana la 1080P @ 30fps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MJPEG: pana la 1080P @ 30fps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audio pe USB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Protocol de comunicare video USB UVC 1.5</w:t>
            </w:r>
          </w:p>
          <w:p w:rsidR="00C0597C" w:rsidRPr="00EA07DB" w:rsidRDefault="00C0597C" w:rsidP="00C0597C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UVC PTZ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Interfata de intrare / iesire</w:t>
            </w:r>
          </w:p>
          <w:p w:rsidR="00C0597C" w:rsidRPr="00EA07DB" w:rsidRDefault="00C0597C" w:rsidP="00C0597C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Interfata USB: 1xUSB3.0: mufa femela tip B.</w:t>
            </w:r>
          </w:p>
          <w:p w:rsidR="00C0597C" w:rsidRPr="00EA07DB" w:rsidRDefault="00C0597C" w:rsidP="00C0597C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Interfata audio 1-ch: interfata audio de 3,5 mm, linie de intrare</w:t>
            </w:r>
          </w:p>
          <w:p w:rsidR="00C0597C" w:rsidRPr="00EA07DB" w:rsidRDefault="00C0597C" w:rsidP="00C0597C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Interfata de comunicatie 1xRS232 In: 8 pini DIN minim, Distanta maxima: 30m, Protocol: VISCA / Pelco-D / Pelco-P</w:t>
            </w:r>
          </w:p>
          <w:p w:rsidR="00C0597C" w:rsidRPr="00EA07DB" w:rsidRDefault="00C0597C" w:rsidP="00C0597C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1xRS232 Out: 8 pini DIN minim, Distanta maxima: 30m, Protocol: Utilizarea retelei VISCA numai</w:t>
            </w:r>
          </w:p>
          <w:p w:rsidR="00C0597C" w:rsidRPr="00EA07DB" w:rsidRDefault="00C0597C" w:rsidP="00C0597C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1xRS485: Partajare cu iesire RS232, Distanta maxima: 1200m, Protocol: VISCA/Pelco-D/Pelco-P</w:t>
            </w:r>
          </w:p>
          <w:p w:rsidR="00C0597C" w:rsidRPr="00EA07DB" w:rsidRDefault="00C0597C" w:rsidP="00C0597C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Power Jack tip JEITA (DC IN 12V)</w:t>
            </w:r>
          </w:p>
          <w:p w:rsidR="00C0597C" w:rsidRPr="00EA07DB" w:rsidRDefault="00C0597C" w:rsidP="00C0597C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Accesorii incluse:</w:t>
            </w:r>
          </w:p>
          <w:p w:rsidR="00C0597C" w:rsidRPr="00EA07DB" w:rsidRDefault="00C0597C" w:rsidP="00C0597C">
            <w:pPr>
              <w:pStyle w:val="ListParagraph"/>
              <w:numPr>
                <w:ilvl w:val="0"/>
                <w:numId w:val="45"/>
              </w:numPr>
              <w:jc w:val="both"/>
              <w:rPr>
                <w:color w:val="000000" w:themeColor="text1"/>
              </w:rPr>
            </w:pPr>
            <w:r w:rsidRPr="00EA07DB">
              <w:rPr>
                <w:color w:val="000000" w:themeColor="text1"/>
              </w:rPr>
              <w:t>Se livreaza cu suport prindere tavan extensibil intre 0.5m – 2m</w:t>
            </w:r>
          </w:p>
          <w:p w:rsidR="00C0597C" w:rsidRPr="00EA07DB" w:rsidRDefault="00C0597C" w:rsidP="00C0597C">
            <w:pPr>
              <w:pStyle w:val="ListParagraph"/>
              <w:numPr>
                <w:ilvl w:val="0"/>
                <w:numId w:val="45"/>
              </w:numPr>
              <w:jc w:val="both"/>
              <w:rPr>
                <w:color w:val="000000" w:themeColor="text1"/>
              </w:rPr>
            </w:pPr>
            <w:r w:rsidRPr="00EA07DB">
              <w:rPr>
                <w:color w:val="000000" w:themeColor="text1"/>
              </w:rPr>
              <w:t>Se livreaza cu prelungitor USB active 10m</w:t>
            </w:r>
          </w:p>
          <w:p w:rsidR="00C0597C" w:rsidRPr="00EA07DB" w:rsidRDefault="00C0597C" w:rsidP="00C0597C">
            <w:pPr>
              <w:pStyle w:val="ListParagraph"/>
              <w:numPr>
                <w:ilvl w:val="0"/>
                <w:numId w:val="45"/>
              </w:numPr>
              <w:jc w:val="both"/>
              <w:rPr>
                <w:color w:val="000000" w:themeColor="text1"/>
              </w:rPr>
            </w:pPr>
            <w:r w:rsidRPr="00EA07DB">
              <w:rPr>
                <w:color w:val="000000" w:themeColor="text1"/>
              </w:rPr>
              <w:t>Cablu de alimentare curent si canal de cablu in limita a minim 15m.</w:t>
            </w:r>
          </w:p>
          <w:p w:rsidR="00C0597C" w:rsidRPr="00EA07DB" w:rsidRDefault="00C0597C" w:rsidP="00C0597C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NOTA: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Instalare, configurare și instruire utilizatori 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Sistemul de camere WEB se va Instala, configura ca o solutie unitara la cheie, impreuna cu toate accesoriile necesare functionarii acestuia impreuna cu solutiile de videoproiectie existente in salile de curs formate din proiector interactiv Epson EB-696Ui conectat prin intermediul unei cutii de conexiune Epson ELPCB03 la un sistem de calcul NUC INTEL.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Instalarea presupune montarea suportului de prindere extensibil pe tavan/grida functie de configuratia salilor de clasa, montarea camerei web pe suport, alimentarea la reteau de 22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0V in limita a minim 15 metri (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 va include cablu de alimentare si canal d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 cablu pentru pozare pe perete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si conectarea la sistemul de calcul NUC prin intermediul cablului USB activ 10m.</w:t>
            </w:r>
          </w:p>
          <w:p w:rsidR="00EB3C91" w:rsidRDefault="00C0597C" w:rsidP="00C0597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Furnizorul va asigura si instruirea personalului.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EB3C91" w:rsidRPr="0046004B" w:rsidTr="00EB3C91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EB3C91" w:rsidRDefault="00EB3C91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:rsidR="00EB3C91" w:rsidRDefault="00C0597C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24</w:t>
            </w:r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luni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EB3C91" w:rsidRPr="0046004B" w:rsidTr="005E4D43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EB3C91" w:rsidRPr="00434CCE" w:rsidRDefault="00EB3C91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EB3C91" w:rsidRPr="00C0597C" w:rsidRDefault="00EB3C91" w:rsidP="00C0597C">
            <w:pPr>
              <w:ind w:left="284"/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</w:pPr>
            <w:r w:rsidRPr="00176CE2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şi recepţionat la adresa </w:t>
            </w:r>
            <w:r w:rsidR="00C0597C">
              <w:rPr>
                <w:rFonts w:ascii="Times New Roman" w:hAnsi="Times New Roman"/>
                <w:sz w:val="24"/>
                <w:szCs w:val="24"/>
                <w:lang w:val="fr-FR"/>
              </w:rPr>
              <w:t>Facultatea</w:t>
            </w:r>
            <w:r w:rsidR="00C0597C" w:rsidRPr="00EA07D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Economie și Administrarea Afacerilor</w:t>
            </w:r>
            <w:r w:rsidR="00C0597C" w:rsidRPr="008E0E30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="00C0597C" w:rsidRPr="00EA07DB">
              <w:rPr>
                <w:rFonts w:ascii="Times New Roman" w:hAnsi="Times New Roman"/>
                <w:sz w:val="24"/>
                <w:szCs w:val="24"/>
                <w:lang w:val="fr-FR"/>
              </w:rPr>
              <w:t>str. N. Balcescu, nr. 59-61</w:t>
            </w:r>
            <w:r w:rsidR="00C0597C">
              <w:rPr>
                <w:rFonts w:ascii="Times New Roman" w:hAnsi="Times New Roman"/>
                <w:sz w:val="24"/>
                <w:szCs w:val="24"/>
                <w:lang w:val="fr-FR"/>
              </w:rPr>
              <w:t>, Galați.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daca respecta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E14D7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4E14D7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C0597C" w:rsidRPr="00C0597C">
        <w:rPr>
          <w:i/>
          <w:noProof/>
          <w:snapToGrid w:val="0"/>
          <w:color w:val="000000" w:themeColor="text1"/>
          <w:sz w:val="20"/>
          <w:szCs w:val="20"/>
        </w:rPr>
        <w:t>Camera videoconferinta+accesorii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C0597C" w:rsidRPr="00C0597C">
        <w:rPr>
          <w:i/>
          <w:noProof/>
          <w:snapToGrid w:val="0"/>
          <w:color w:val="000000" w:themeColor="text1"/>
          <w:sz w:val="20"/>
          <w:szCs w:val="20"/>
        </w:rPr>
        <w:t>Camera videoconferinta+accesorii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 xml:space="preserve">facând parte din propunerea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6B0B0B">
        <w:rPr>
          <w:i/>
          <w:noProof/>
          <w:sz w:val="20"/>
          <w:szCs w:val="20"/>
        </w:rPr>
        <w:t>.</w:t>
      </w:r>
    </w:p>
    <w:p w:rsidR="00E5056B" w:rsidRPr="006B0B0B" w:rsidRDefault="00E5056B" w:rsidP="00E5056B">
      <w:pPr>
        <w:pStyle w:val="ListParagraph"/>
        <w:rPr>
          <w:i/>
          <w:noProof/>
          <w:color w:val="FF0000"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</w:rPr>
      </w:pPr>
      <w:r w:rsidRPr="006B0B0B">
        <w:rPr>
          <w:i/>
          <w:sz w:val="20"/>
          <w:szCs w:val="20"/>
        </w:rPr>
        <w:t>Ne angajam ca, in cazul in care oferta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noastra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este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stabilita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castigatoare, sa</w:t>
      </w:r>
      <w:r w:rsidR="00EE3F63" w:rsidRPr="006B0B0B">
        <w:rPr>
          <w:i/>
          <w:sz w:val="20"/>
          <w:szCs w:val="20"/>
        </w:rPr>
        <w:t xml:space="preserve"> </w:t>
      </w:r>
      <w:r w:rsidR="00355FDC">
        <w:rPr>
          <w:i/>
          <w:sz w:val="20"/>
          <w:szCs w:val="20"/>
        </w:rPr>
        <w:t>livram produsele</w:t>
      </w:r>
      <w:r w:rsidRPr="006B0B0B">
        <w:rPr>
          <w:i/>
          <w:sz w:val="20"/>
          <w:szCs w:val="20"/>
        </w:rPr>
        <w:t xml:space="preserve"> in graficul de timp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anexat.</w:t>
      </w: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să menținem această ofertă valabilă pentru o durată de </w:t>
      </w:r>
      <w:r w:rsidR="00C0597C">
        <w:rPr>
          <w:b/>
          <w:i/>
          <w:noProof/>
          <w:sz w:val="20"/>
          <w:szCs w:val="20"/>
          <w:highlight w:val="yellow"/>
        </w:rPr>
        <w:t>6</w:t>
      </w:r>
      <w:r w:rsidR="00013DDC">
        <w:rPr>
          <w:b/>
          <w:i/>
          <w:noProof/>
          <w:sz w:val="20"/>
          <w:szCs w:val="20"/>
          <w:highlight w:val="yellow"/>
        </w:rPr>
        <w:t>0</w:t>
      </w:r>
      <w:r w:rsidRPr="006B0B0B">
        <w:rPr>
          <w:i/>
          <w:noProof/>
          <w:sz w:val="20"/>
          <w:szCs w:val="20"/>
        </w:rPr>
        <w:t xml:space="preserve"> </w:t>
      </w:r>
      <w:r w:rsidRPr="006B0B0B">
        <w:rPr>
          <w:b/>
          <w:i/>
          <w:noProof/>
          <w:sz w:val="20"/>
          <w:szCs w:val="20"/>
          <w:highlight w:val="yellow"/>
        </w:rPr>
        <w:t>zile</w:t>
      </w:r>
      <w:r w:rsidRPr="006B0B0B">
        <w:rPr>
          <w:i/>
          <w:noProof/>
          <w:sz w:val="20"/>
          <w:szCs w:val="20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6B0B0B" w:rsidRDefault="00E5056B" w:rsidP="00E5056B">
      <w:pPr>
        <w:pStyle w:val="ListParagraph"/>
        <w:rPr>
          <w:i/>
          <w:noProof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Intelegem ca nu sunteti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acceptati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 cu cel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mai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scazut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pret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sau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orice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alta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pe care o puteti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primi.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Semnătura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sau a reprezentantului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                 </w:t>
      </w:r>
      <w:r w:rsidRPr="006B0B0B">
        <w:rPr>
          <w:rFonts w:ascii="Times New Roman" w:hAnsi="Times New Roman"/>
          <w:i/>
          <w:sz w:val="18"/>
          <w:szCs w:val="18"/>
        </w:rPr>
        <w:t>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şi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prenumele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semnatarului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</w:t>
      </w:r>
      <w:r w:rsidRPr="006B0B0B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Ca</w:t>
      </w:r>
      <w:r w:rsidR="004E14D7" w:rsidRPr="006B0B0B">
        <w:rPr>
          <w:rFonts w:ascii="Times New Roman" w:hAnsi="Times New Roman"/>
          <w:i/>
          <w:sz w:val="18"/>
          <w:szCs w:val="18"/>
        </w:rPr>
        <w:t>pacitate de semnătura</w:t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</w:t>
      </w:r>
      <w:r w:rsidRPr="006B0B0B">
        <w:rPr>
          <w:rFonts w:ascii="Times New Roman" w:hAnsi="Times New Roman"/>
          <w:i/>
          <w:sz w:val="18"/>
          <w:szCs w:val="18"/>
        </w:rPr>
        <w:t xml:space="preserve">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>Detalii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despre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ofertant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</w:t>
      </w:r>
      <w:r w:rsidR="004E14D7" w:rsidRPr="006B0B0B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6B0B0B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6B0B0B">
        <w:rPr>
          <w:rFonts w:ascii="Times New Roman" w:hAnsi="Times New Roman"/>
          <w:b/>
          <w:i/>
          <w:sz w:val="18"/>
          <w:szCs w:val="18"/>
        </w:rPr>
        <w:t xml:space="preserve">     </w:t>
      </w:r>
      <w:r w:rsidRPr="006B0B0B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Ţara de reşedinţă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:rsidTr="00355FDC">
        <w:trPr>
          <w:trHeight w:val="305"/>
        </w:trPr>
        <w:tc>
          <w:tcPr>
            <w:tcW w:w="682" w:type="dxa"/>
          </w:tcPr>
          <w:p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D849F6" w:rsidRPr="00013DDC" w:rsidRDefault="00C0597C" w:rsidP="00D849F6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C0597C">
              <w:rPr>
                <w:rFonts w:ascii="Times New Roman" w:hAnsi="Times New Roman"/>
                <w:i/>
                <w:noProof/>
                <w:snapToGrid w:val="0"/>
                <w:color w:val="000000" w:themeColor="text1"/>
              </w:rPr>
              <w:t>Camera videoconferinta+accesorii</w:t>
            </w:r>
          </w:p>
        </w:tc>
        <w:tc>
          <w:tcPr>
            <w:tcW w:w="904" w:type="dxa"/>
          </w:tcPr>
          <w:p w:rsidR="00D849F6" w:rsidRPr="00355FDC" w:rsidRDefault="00355F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D849F6" w:rsidRPr="00355FDC" w:rsidRDefault="00EB3C91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C0597C">
              <w:rPr>
                <w:rFonts w:ascii="Times New Roman" w:hAnsi="Times New Roman"/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126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B776E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0B776E" w:rsidRPr="004E14D7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ofertantului</w:t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  <w:t xml:space="preserve">      </w:t>
      </w:r>
      <w:r w:rsidRPr="00667A69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7D5" w:rsidRDefault="005B47D5">
      <w:r>
        <w:separator/>
      </w:r>
    </w:p>
  </w:endnote>
  <w:endnote w:type="continuationSeparator" w:id="0">
    <w:p w:rsidR="005B47D5" w:rsidRDefault="005B4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7D5" w:rsidRDefault="005B47D5">
      <w:r>
        <w:separator/>
      </w:r>
    </w:p>
  </w:footnote>
  <w:footnote w:type="continuationSeparator" w:id="0">
    <w:p w:rsidR="005B47D5" w:rsidRDefault="005B4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273B"/>
    <w:multiLevelType w:val="multilevel"/>
    <w:tmpl w:val="905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9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076A30"/>
    <w:multiLevelType w:val="hybridMultilevel"/>
    <w:tmpl w:val="0E1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5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267E2"/>
    <w:multiLevelType w:val="multilevel"/>
    <w:tmpl w:val="1BC4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</w:num>
  <w:num w:numId="6">
    <w:abstractNumId w:val="23"/>
  </w:num>
  <w:num w:numId="7">
    <w:abstractNumId w:val="10"/>
  </w:num>
  <w:num w:numId="8">
    <w:abstractNumId w:val="28"/>
  </w:num>
  <w:num w:numId="9">
    <w:abstractNumId w:val="35"/>
  </w:num>
  <w:num w:numId="10">
    <w:abstractNumId w:val="0"/>
  </w:num>
  <w:num w:numId="11">
    <w:abstractNumId w:val="0"/>
  </w:num>
  <w:num w:numId="12">
    <w:abstractNumId w:val="34"/>
  </w:num>
  <w:num w:numId="13">
    <w:abstractNumId w:val="36"/>
  </w:num>
  <w:num w:numId="14">
    <w:abstractNumId w:val="21"/>
  </w:num>
  <w:num w:numId="15">
    <w:abstractNumId w:val="3"/>
  </w:num>
  <w:num w:numId="16">
    <w:abstractNumId w:val="4"/>
  </w:num>
  <w:num w:numId="17">
    <w:abstractNumId w:val="40"/>
  </w:num>
  <w:num w:numId="18">
    <w:abstractNumId w:val="8"/>
  </w:num>
  <w:num w:numId="19">
    <w:abstractNumId w:val="16"/>
  </w:num>
  <w:num w:numId="20">
    <w:abstractNumId w:val="15"/>
  </w:num>
  <w:num w:numId="21">
    <w:abstractNumId w:val="20"/>
  </w:num>
  <w:num w:numId="22">
    <w:abstractNumId w:val="26"/>
  </w:num>
  <w:num w:numId="23">
    <w:abstractNumId w:val="19"/>
  </w:num>
  <w:num w:numId="24">
    <w:abstractNumId w:val="31"/>
  </w:num>
  <w:num w:numId="25">
    <w:abstractNumId w:val="13"/>
  </w:num>
  <w:num w:numId="26">
    <w:abstractNumId w:val="32"/>
  </w:num>
  <w:num w:numId="27">
    <w:abstractNumId w:val="37"/>
  </w:num>
  <w:num w:numId="28">
    <w:abstractNumId w:val="27"/>
  </w:num>
  <w:num w:numId="29">
    <w:abstractNumId w:val="32"/>
  </w:num>
  <w:num w:numId="30">
    <w:abstractNumId w:val="32"/>
  </w:num>
  <w:num w:numId="31">
    <w:abstractNumId w:val="1"/>
  </w:num>
  <w:num w:numId="32">
    <w:abstractNumId w:val="12"/>
  </w:num>
  <w:num w:numId="33">
    <w:abstractNumId w:val="24"/>
  </w:num>
  <w:num w:numId="34">
    <w:abstractNumId w:val="38"/>
  </w:num>
  <w:num w:numId="35">
    <w:abstractNumId w:val="22"/>
  </w:num>
  <w:num w:numId="36">
    <w:abstractNumId w:val="7"/>
  </w:num>
  <w:num w:numId="37">
    <w:abstractNumId w:val="14"/>
  </w:num>
  <w:num w:numId="38">
    <w:abstractNumId w:val="30"/>
  </w:num>
  <w:num w:numId="39">
    <w:abstractNumId w:val="17"/>
  </w:num>
  <w:num w:numId="40">
    <w:abstractNumId w:val="5"/>
  </w:num>
  <w:num w:numId="41">
    <w:abstractNumId w:val="33"/>
  </w:num>
  <w:num w:numId="42">
    <w:abstractNumId w:val="6"/>
  </w:num>
  <w:num w:numId="43">
    <w:abstractNumId w:val="39"/>
  </w:num>
  <w:num w:numId="44">
    <w:abstractNumId w:val="11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47D5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597C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597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76009-2833-4C76-8BFD-82F80F17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6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9938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327</cp:revision>
  <cp:lastPrinted>2021-03-29T13:13:00Z</cp:lastPrinted>
  <dcterms:created xsi:type="dcterms:W3CDTF">2019-04-01T12:15:00Z</dcterms:created>
  <dcterms:modified xsi:type="dcterms:W3CDTF">2022-05-26T10:07:00Z</dcterms:modified>
</cp:coreProperties>
</file>