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F52629">
        <w:tc>
          <w:tcPr>
            <w:tcW w:w="941" w:type="dxa"/>
            <w:shd w:val="clear" w:color="auto" w:fill="auto"/>
            <w:vAlign w:val="center"/>
          </w:tcPr>
          <w:p w:rsidR="00D023E5" w:rsidRPr="00F52629" w:rsidRDefault="00D023E5" w:rsidP="00F52629">
            <w:pPr>
              <w:pStyle w:val="ListParagraph"/>
              <w:numPr>
                <w:ilvl w:val="0"/>
                <w:numId w:val="9"/>
              </w:numPr>
              <w:jc w:val="both"/>
              <w:rPr>
                <w:rFonts w:eastAsia="Calibri"/>
                <w:sz w:val="22"/>
                <w:szCs w:val="22"/>
                <w:lang w:val="ro-RO"/>
              </w:rPr>
            </w:pPr>
          </w:p>
        </w:tc>
        <w:tc>
          <w:tcPr>
            <w:tcW w:w="3999" w:type="dxa"/>
            <w:shd w:val="clear" w:color="auto" w:fill="auto"/>
          </w:tcPr>
          <w:p w:rsidR="00D023E5" w:rsidRPr="001516B1" w:rsidRDefault="0094445A" w:rsidP="0094445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 xml:space="preserve">Ec. Maricica FELEA  </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Directia Economica</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zh-CN"/>
              </w:rPr>
              <w:t>Ec. Marian DĂNĂILĂ</w:t>
            </w:r>
          </w:p>
        </w:tc>
        <w:tc>
          <w:tcPr>
            <w:tcW w:w="4548"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Direcția Achiziții Publice  și Monitorizare Contracte</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Times New Roman" w:hAnsi="Times New Roman"/>
                <w:sz w:val="22"/>
                <w:szCs w:val="22"/>
              </w:rPr>
              <w:t>Aurelia-Daniela MODIGA</w:t>
            </w:r>
          </w:p>
        </w:tc>
        <w:tc>
          <w:tcPr>
            <w:tcW w:w="4548"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Sef Serviciu Interimar Serviciul Contabilitate</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zh-CN"/>
              </w:rPr>
            </w:pPr>
            <w:r>
              <w:rPr>
                <w:rFonts w:ascii="Times New Roman" w:eastAsia="Calibri" w:hAnsi="Times New Roman"/>
                <w:sz w:val="22"/>
                <w:szCs w:val="22"/>
                <w:lang w:val="ro-RO" w:eastAsia="zh-CN"/>
              </w:rPr>
              <w:t>Mariana Bărbărău</w:t>
            </w:r>
          </w:p>
        </w:tc>
        <w:tc>
          <w:tcPr>
            <w:tcW w:w="4548"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 xml:space="preserve">Sef Serviciu Interimar Serviciul </w:t>
            </w:r>
            <w:r>
              <w:rPr>
                <w:rFonts w:ascii="Times New Roman" w:eastAsia="Calibri" w:hAnsi="Times New Roman"/>
                <w:sz w:val="22"/>
                <w:szCs w:val="22"/>
                <w:lang w:val="ro-RO" w:eastAsia="ro-RO"/>
              </w:rPr>
              <w:t>Financiar</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Neculai SAVA</w:t>
            </w:r>
          </w:p>
        </w:tc>
        <w:tc>
          <w:tcPr>
            <w:tcW w:w="4548" w:type="dxa"/>
            <w:shd w:val="clear" w:color="auto" w:fill="auto"/>
          </w:tcPr>
          <w:p w:rsidR="001C77CB" w:rsidRPr="001516B1" w:rsidRDefault="001C77CB" w:rsidP="001C77CB">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Administrator financiar</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bookmarkStart w:id="0" w:name="_GoBack"/>
            <w:bookmarkEnd w:id="0"/>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1C77CB" w:rsidRDefault="001C77CB" w:rsidP="001C77CB">
            <w:pPr>
              <w:widowControl w:val="0"/>
              <w:overflowPunct/>
              <w:autoSpaceDE/>
              <w:autoSpaceDN/>
              <w:jc w:val="both"/>
              <w:rPr>
                <w:rFonts w:ascii="Times New Roman" w:eastAsia="Calibri" w:hAnsi="Times New Roman"/>
                <w:sz w:val="22"/>
                <w:szCs w:val="22"/>
                <w:lang w:val="ro-RO" w:eastAsia="zh-CN"/>
              </w:rPr>
            </w:pPr>
            <w:r w:rsidRPr="001C77CB">
              <w:rPr>
                <w:rFonts w:ascii="Times New Roman" w:eastAsia="Calibri" w:hAnsi="Times New Roman"/>
                <w:sz w:val="22"/>
                <w:szCs w:val="22"/>
                <w:lang w:val="ro-RO" w:eastAsia="zh-CN"/>
              </w:rPr>
              <w:t>Laura Lumin</w:t>
            </w:r>
            <w:r>
              <w:rPr>
                <w:rFonts w:ascii="Times New Roman" w:eastAsia="Calibri" w:hAnsi="Times New Roman"/>
                <w:sz w:val="22"/>
                <w:szCs w:val="22"/>
                <w:lang w:val="ro-RO" w:eastAsia="zh-CN"/>
              </w:rPr>
              <w:t>ița BUCUR</w:t>
            </w:r>
          </w:p>
        </w:tc>
        <w:tc>
          <w:tcPr>
            <w:tcW w:w="4548" w:type="dxa"/>
            <w:shd w:val="clear" w:color="auto" w:fill="auto"/>
          </w:tcPr>
          <w:p w:rsidR="001C77CB" w:rsidRPr="001C77CB" w:rsidRDefault="001C77CB" w:rsidP="001C77CB">
            <w:pPr>
              <w:overflowPunct/>
              <w:autoSpaceDE/>
              <w:autoSpaceDN/>
              <w:adjustRightInd/>
              <w:textAlignment w:val="auto"/>
              <w:rPr>
                <w:rFonts w:ascii="Times New Roman" w:eastAsia="Calibri" w:hAnsi="Times New Roman"/>
                <w:sz w:val="22"/>
                <w:szCs w:val="22"/>
                <w:lang w:val="ro-RO" w:eastAsia="zh-CN"/>
              </w:rPr>
            </w:pPr>
            <w:r w:rsidRPr="001C77CB">
              <w:rPr>
                <w:rFonts w:ascii="Times New Roman" w:eastAsia="Calibri" w:hAnsi="Times New Roman"/>
                <w:sz w:val="22"/>
                <w:szCs w:val="22"/>
                <w:lang w:val="ro-RO" w:eastAsia="zh-CN"/>
              </w:rPr>
              <w:t>Administrator financiar</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1C77CB" w:rsidRPr="00D023E5" w:rsidTr="00927DB3">
        <w:tc>
          <w:tcPr>
            <w:tcW w:w="941" w:type="dxa"/>
            <w:shd w:val="clear" w:color="auto" w:fill="auto"/>
          </w:tcPr>
          <w:p w:rsidR="001C77CB" w:rsidRPr="00F52629" w:rsidRDefault="001C77CB" w:rsidP="001C77CB">
            <w:pPr>
              <w:pStyle w:val="ListParagraph"/>
              <w:numPr>
                <w:ilvl w:val="0"/>
                <w:numId w:val="9"/>
              </w:numPr>
              <w:jc w:val="both"/>
              <w:rPr>
                <w:rFonts w:eastAsia="Calibri"/>
                <w:sz w:val="22"/>
                <w:szCs w:val="22"/>
                <w:lang w:val="ro-RO"/>
              </w:rPr>
            </w:pPr>
          </w:p>
        </w:tc>
        <w:tc>
          <w:tcPr>
            <w:tcW w:w="3999" w:type="dxa"/>
            <w:shd w:val="clear" w:color="auto" w:fill="auto"/>
          </w:tcPr>
          <w:p w:rsidR="001C77CB" w:rsidRPr="00D023E5" w:rsidRDefault="001C77CB" w:rsidP="001C77CB">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Paraschiv Spiru</w:t>
            </w:r>
          </w:p>
        </w:tc>
        <w:tc>
          <w:tcPr>
            <w:tcW w:w="4548" w:type="dxa"/>
            <w:shd w:val="clear" w:color="auto" w:fill="auto"/>
          </w:tcPr>
          <w:p w:rsidR="001C77CB" w:rsidRPr="00D023E5" w:rsidRDefault="001C77CB" w:rsidP="001C77CB">
            <w:pPr>
              <w:widowControl w:val="0"/>
              <w:overflowPunct/>
              <w:autoSpaceDE/>
              <w:autoSpaceDN/>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Conf. Dr. Ing.</w:t>
            </w:r>
          </w:p>
        </w:tc>
      </w:tr>
    </w:tbl>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5B77AA">
      <w:pPr>
        <w:jc w:val="cente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lang w:val="en-GB" w:eastAsia="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6912B4">
              <w:rPr>
                <w:rFonts w:ascii="Times New Roman" w:eastAsia="Calibri" w:hAnsi="Times New Roman"/>
                <w:b/>
                <w:iCs/>
                <w:sz w:val="22"/>
                <w:szCs w:val="22"/>
                <w:lang w:val="ro-RO"/>
              </w:rPr>
              <w:t>LOT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F52629" w:rsidP="00BC460A">
            <w:pPr>
              <w:jc w:val="both"/>
              <w:rPr>
                <w:rFonts w:ascii="Times New Roman" w:eastAsia="Calibri" w:hAnsi="Times New Roman"/>
                <w:b/>
                <w:bCs/>
                <w:sz w:val="22"/>
                <w:szCs w:val="22"/>
              </w:rPr>
            </w:pPr>
            <w:r w:rsidRPr="00F52629">
              <w:rPr>
                <w:rFonts w:ascii="Times New Roman" w:eastAsia="Calibri" w:hAnsi="Times New Roman"/>
                <w:bCs/>
                <w:sz w:val="22"/>
                <w:szCs w:val="22"/>
              </w:rPr>
              <w:t>Curs auditor energetic</w:t>
            </w:r>
          </w:p>
        </w:tc>
        <w:tc>
          <w:tcPr>
            <w:tcW w:w="1260" w:type="dxa"/>
            <w:vAlign w:val="center"/>
          </w:tcPr>
          <w:p w:rsidR="00BC460A" w:rsidRPr="00BC460A" w:rsidRDefault="00F52629" w:rsidP="00BC460A">
            <w:pPr>
              <w:jc w:val="center"/>
              <w:rPr>
                <w:rFonts w:ascii="Times New Roman" w:hAnsi="Times New Roman"/>
                <w:color w:val="000000"/>
                <w:sz w:val="22"/>
                <w:szCs w:val="22"/>
              </w:rPr>
            </w:pPr>
            <w:r>
              <w:rPr>
                <w:rFonts w:ascii="Times New Roman" w:hAnsi="Times New Roman"/>
                <w:color w:val="000000"/>
                <w:sz w:val="22"/>
                <w:szCs w:val="22"/>
              </w:rPr>
              <w:t>4790</w:t>
            </w:r>
            <w:r w:rsidR="005B77AA">
              <w:rPr>
                <w:rFonts w:ascii="Times New Roman" w:hAnsi="Times New Roman"/>
                <w:color w:val="000000"/>
                <w:sz w:val="22"/>
                <w:szCs w:val="22"/>
              </w:rPr>
              <w:t>.00</w:t>
            </w:r>
          </w:p>
        </w:tc>
        <w:tc>
          <w:tcPr>
            <w:tcW w:w="108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F52629" w:rsidP="00BC460A">
            <w:pPr>
              <w:jc w:val="center"/>
              <w:rPr>
                <w:rFonts w:ascii="Times New Roman" w:hAnsi="Times New Roman"/>
                <w:bCs/>
                <w:sz w:val="22"/>
                <w:szCs w:val="22"/>
              </w:rPr>
            </w:pPr>
            <w:r>
              <w:rPr>
                <w:rFonts w:ascii="Times New Roman" w:hAnsi="Times New Roman"/>
                <w:bCs/>
                <w:sz w:val="22"/>
                <w:szCs w:val="22"/>
              </w:rPr>
              <w:t>1</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F52629"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479</w:t>
            </w:r>
            <w:r w:rsidR="005B77AA">
              <w:rPr>
                <w:rFonts w:ascii="Times New Roman" w:eastAsia="Batang" w:hAnsi="Times New Roman"/>
                <w:b/>
                <w:sz w:val="22"/>
                <w:szCs w:val="22"/>
              </w:rPr>
              <w:t>0.00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4720FC" w:rsidRDefault="004720FC" w:rsidP="0089512D">
      <w:pPr>
        <w:ind w:right="1440"/>
        <w:outlineLvl w:val="0"/>
        <w:rPr>
          <w:rFonts w:ascii="Times New Roman" w:hAnsi="Times New Roman"/>
          <w:b/>
          <w:bCs/>
          <w:i/>
          <w:color w:val="FF0000"/>
          <w:sz w:val="24"/>
          <w:szCs w:val="24"/>
        </w:rPr>
      </w:pPr>
    </w:p>
    <w:p w:rsidR="004720FC" w:rsidRDefault="004720FC" w:rsidP="0089512D">
      <w:pPr>
        <w:ind w:right="1440"/>
        <w:outlineLvl w:val="0"/>
        <w:rPr>
          <w:rFonts w:ascii="Times New Roman" w:hAnsi="Times New Roman"/>
          <w:b/>
          <w:bCs/>
          <w:i/>
          <w:color w:val="FF0000"/>
          <w:sz w:val="24"/>
          <w:szCs w:val="24"/>
        </w:rPr>
      </w:pPr>
    </w:p>
    <w:p w:rsidR="0089512D" w:rsidRPr="00D65CE4" w:rsidRDefault="0089512D" w:rsidP="0089512D">
      <w:pPr>
        <w:ind w:right="-132"/>
        <w:outlineLvl w:val="0"/>
        <w:rPr>
          <w:rFonts w:ascii="Times New Roman" w:hAnsi="Times New Roman"/>
          <w:b/>
          <w:bCs/>
          <w:i/>
          <w:sz w:val="24"/>
          <w:szCs w:val="24"/>
          <w:lang w:val="fr-FR"/>
        </w:rPr>
      </w:pPr>
      <w:r w:rsidRPr="00D65CE4">
        <w:rPr>
          <w:rFonts w:ascii="Times New Roman" w:hAnsi="Times New Roman"/>
          <w:b/>
          <w:i/>
          <w:sz w:val="24"/>
          <w:szCs w:val="24"/>
          <w:lang w:val="ro-RO" w:eastAsia="zh-CN"/>
        </w:rPr>
        <w:t>Oferta financiară va fi prezentată</w:t>
      </w:r>
      <w:r w:rsidR="00D65CE4">
        <w:rPr>
          <w:rFonts w:ascii="Times New Roman" w:hAnsi="Times New Roman"/>
          <w:b/>
          <w:i/>
          <w:sz w:val="24"/>
          <w:szCs w:val="24"/>
          <w:lang w:val="ro-RO" w:eastAsia="zh-CN"/>
        </w:rPr>
        <w:t>, respectându-se prețul maximal.</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D65CE4" w:rsidRDefault="00D65CE4" w:rsidP="00CD3BF8">
      <w:pPr>
        <w:jc w:val="right"/>
        <w:rPr>
          <w:rFonts w:ascii="Times New Roman" w:hAnsi="Times New Roman"/>
          <w:b/>
          <w:i/>
          <w:noProof/>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A4332B" w:rsidRPr="003D468E" w:rsidRDefault="00F52629"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52629">
              <w:rPr>
                <w:rFonts w:ascii="Times New Roman" w:eastAsia="Times New Roman" w:hAnsi="Times New Roman"/>
                <w:b/>
                <w:sz w:val="22"/>
                <w:szCs w:val="22"/>
                <w:lang w:val="ro-RO"/>
              </w:rPr>
              <w:t>Curs de formare pentru Auditori Energetici pentru Cl</w:t>
            </w:r>
            <w:r w:rsidRPr="00F52629">
              <w:rPr>
                <w:rFonts w:ascii="Times New Roman" w:eastAsia="Times New Roman" w:hAnsi="Times New Roman" w:hint="cs"/>
                <w:b/>
                <w:sz w:val="22"/>
                <w:szCs w:val="22"/>
                <w:lang w:val="ro-RO"/>
              </w:rPr>
              <w:t>ă</w:t>
            </w:r>
            <w:r w:rsidRPr="00F52629">
              <w:rPr>
                <w:rFonts w:ascii="Times New Roman" w:eastAsia="Times New Roman" w:hAnsi="Times New Roman"/>
                <w:b/>
                <w:sz w:val="22"/>
                <w:szCs w:val="22"/>
                <w:lang w:val="ro-RO"/>
              </w:rPr>
              <w:t>diri</w:t>
            </w:r>
          </w:p>
        </w:tc>
        <w:tc>
          <w:tcPr>
            <w:tcW w:w="422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F52629" w:rsidRPr="00F52629" w:rsidRDefault="00F52629" w:rsidP="00F52629">
            <w:pPr>
              <w:pStyle w:val="Bodytext40"/>
              <w:shd w:val="clear" w:color="auto" w:fill="auto"/>
              <w:tabs>
                <w:tab w:val="left" w:pos="958"/>
              </w:tabs>
              <w:spacing w:line="276" w:lineRule="auto"/>
              <w:rPr>
                <w:i w:val="0"/>
              </w:rPr>
            </w:pPr>
            <w:r w:rsidRPr="00F52629">
              <w:rPr>
                <w:i w:val="0"/>
                <w:sz w:val="24"/>
                <w:szCs w:val="24"/>
              </w:rPr>
              <w:t xml:space="preserve">- </w:t>
            </w:r>
            <w:r w:rsidRPr="00F52629">
              <w:rPr>
                <w:i w:val="0"/>
              </w:rPr>
              <w:t>Cantitative:</w:t>
            </w:r>
          </w:p>
          <w:p w:rsidR="00F52629" w:rsidRPr="00F52629" w:rsidRDefault="00F52629" w:rsidP="00F52629">
            <w:pPr>
              <w:jc w:val="both"/>
              <w:rPr>
                <w:rFonts w:ascii="Times New Roman" w:hAnsi="Times New Roman"/>
                <w:sz w:val="22"/>
                <w:szCs w:val="22"/>
                <w:lang w:val="fr-FR"/>
              </w:rPr>
            </w:pPr>
            <w:r w:rsidRPr="00F52629">
              <w:rPr>
                <w:rFonts w:ascii="Times New Roman" w:hAnsi="Times New Roman"/>
                <w:sz w:val="22"/>
                <w:szCs w:val="22"/>
                <w:lang w:val="fr-FR"/>
              </w:rPr>
              <w:t>Curs de formare pentru Auditori Energetici pentru Clădiri – 1 persoan</w:t>
            </w:r>
            <w:r w:rsidRPr="00F52629">
              <w:rPr>
                <w:rFonts w:ascii="Times New Roman" w:hAnsi="Times New Roman"/>
                <w:sz w:val="22"/>
                <w:szCs w:val="22"/>
                <w:lang w:val="ro-RO"/>
              </w:rPr>
              <w:t>ă</w:t>
            </w:r>
            <w:r w:rsidRPr="00F52629">
              <w:rPr>
                <w:rFonts w:ascii="Times New Roman" w:hAnsi="Times New Roman"/>
                <w:sz w:val="22"/>
                <w:szCs w:val="22"/>
                <w:lang w:val="fr-FR"/>
              </w:rPr>
              <w:t>;</w:t>
            </w:r>
          </w:p>
          <w:p w:rsidR="00F52629" w:rsidRPr="00F52629" w:rsidRDefault="00F52629" w:rsidP="00F52629">
            <w:pPr>
              <w:jc w:val="both"/>
              <w:rPr>
                <w:rFonts w:ascii="Times New Roman" w:hAnsi="Times New Roman"/>
                <w:sz w:val="22"/>
                <w:szCs w:val="22"/>
                <w:highlight w:val="yellow"/>
                <w:lang w:val="fr-FR"/>
              </w:rPr>
            </w:pPr>
          </w:p>
          <w:p w:rsidR="00F52629" w:rsidRPr="00F52629" w:rsidRDefault="00F52629" w:rsidP="00F52629">
            <w:pPr>
              <w:pStyle w:val="Bodytext21"/>
              <w:shd w:val="clear" w:color="auto" w:fill="auto"/>
              <w:spacing w:before="0" w:after="0" w:line="276" w:lineRule="auto"/>
              <w:ind w:firstLine="0"/>
            </w:pPr>
            <w:r w:rsidRPr="00F52629">
              <w:t xml:space="preserve">Perioada de desfăşurare a cursurilor de formare şi perfecţionare profesională </w:t>
            </w:r>
            <w:r w:rsidRPr="00F52629">
              <w:rPr>
                <w:lang w:val="fr-FR"/>
              </w:rPr>
              <w:t>se va stabili în funcţie de formarea grupelor la prestator.</w:t>
            </w:r>
          </w:p>
          <w:p w:rsidR="00F52629" w:rsidRPr="00F52629" w:rsidRDefault="00F52629" w:rsidP="00F52629">
            <w:pPr>
              <w:ind w:firstLine="720"/>
              <w:jc w:val="both"/>
              <w:rPr>
                <w:rFonts w:ascii="Times New Roman" w:hAnsi="Times New Roman"/>
                <w:b/>
                <w:sz w:val="22"/>
                <w:szCs w:val="22"/>
                <w:lang w:val="ro-RO" w:eastAsia="ro-RO"/>
              </w:rPr>
            </w:pPr>
          </w:p>
          <w:p w:rsidR="00F52629" w:rsidRPr="00F52629" w:rsidRDefault="00F52629" w:rsidP="00F52629">
            <w:pPr>
              <w:pStyle w:val="Bodytext21"/>
              <w:shd w:val="clear" w:color="auto" w:fill="auto"/>
              <w:tabs>
                <w:tab w:val="left" w:pos="908"/>
              </w:tabs>
              <w:spacing w:before="0" w:after="0" w:line="276" w:lineRule="auto"/>
              <w:ind w:firstLine="0"/>
              <w:rPr>
                <w:b/>
              </w:rPr>
            </w:pPr>
            <w:r w:rsidRPr="00F52629">
              <w:rPr>
                <w:rFonts w:eastAsia="Times New Roman"/>
                <w:b/>
                <w:lang w:eastAsia="en-US"/>
              </w:rPr>
              <w:t xml:space="preserve">- </w:t>
            </w:r>
            <w:r w:rsidRPr="00F52629">
              <w:rPr>
                <w:b/>
              </w:rPr>
              <w:t>Calitative:</w:t>
            </w:r>
          </w:p>
          <w:p w:rsidR="00F52629" w:rsidRPr="00F52629" w:rsidRDefault="00F52629" w:rsidP="00F52629">
            <w:pPr>
              <w:pStyle w:val="alignmentl"/>
              <w:spacing w:before="0" w:beforeAutospacing="0" w:after="0" w:afterAutospacing="0" w:line="276" w:lineRule="auto"/>
              <w:jc w:val="both"/>
              <w:rPr>
                <w:color w:val="000000"/>
                <w:sz w:val="22"/>
                <w:szCs w:val="22"/>
                <w:shd w:val="clear" w:color="auto" w:fill="FFFFFF"/>
                <w:lang w:val="ro-RO"/>
              </w:rPr>
            </w:pPr>
            <w:r w:rsidRPr="00F52629">
              <w:rPr>
                <w:color w:val="000000"/>
                <w:sz w:val="22"/>
                <w:szCs w:val="22"/>
                <w:shd w:val="clear" w:color="auto" w:fill="FFFFFF"/>
                <w:lang w:val="ro-RO"/>
              </w:rPr>
              <w:t xml:space="preserve">Planurile tematice vor cuprinde minim urmatoarele unitati de competenta necesare </w:t>
            </w:r>
            <w:r w:rsidRPr="00F52629">
              <w:rPr>
                <w:color w:val="222222"/>
                <w:sz w:val="22"/>
                <w:szCs w:val="22"/>
                <w:shd w:val="clear" w:color="auto" w:fill="FFFFFF"/>
                <w:lang w:val="ro-RO"/>
              </w:rPr>
              <w:t>auditorului care fac parte si din programa MDRAP</w:t>
            </w:r>
            <w:r w:rsidRPr="00F52629">
              <w:rPr>
                <w:color w:val="000000"/>
                <w:sz w:val="22"/>
                <w:szCs w:val="22"/>
                <w:shd w:val="clear" w:color="auto" w:fill="FFFFFF"/>
                <w:lang w:val="ro-RO"/>
              </w:rPr>
              <w:t>:</w:t>
            </w:r>
          </w:p>
          <w:p w:rsidR="00F52629" w:rsidRPr="00F52629" w:rsidRDefault="00F52629" w:rsidP="00F52629">
            <w:pPr>
              <w:pStyle w:val="alignmentl"/>
              <w:spacing w:before="0" w:beforeAutospacing="0" w:after="0" w:afterAutospacing="0" w:line="276" w:lineRule="auto"/>
              <w:jc w:val="both"/>
              <w:rPr>
                <w:color w:val="222222"/>
                <w:sz w:val="22"/>
                <w:szCs w:val="22"/>
                <w:lang w:val="ro-RO"/>
              </w:rPr>
            </w:pPr>
            <w:r w:rsidRPr="00F52629">
              <w:rPr>
                <w:color w:val="000000"/>
                <w:sz w:val="22"/>
                <w:szCs w:val="22"/>
                <w:shd w:val="clear" w:color="auto" w:fill="FFFFFF"/>
                <w:lang w:val="ro-RO"/>
              </w:rPr>
              <w:t>1. Modulul 1: L</w:t>
            </w:r>
            <w:r w:rsidRPr="00F52629">
              <w:rPr>
                <w:color w:val="222222"/>
                <w:sz w:val="22"/>
                <w:szCs w:val="22"/>
                <w:lang w:val="ro-RO"/>
              </w:rPr>
              <w:t>egislație, anvelopa de pierderi termice, metodologia de audit energetic Mc 1/2022;</w:t>
            </w:r>
          </w:p>
          <w:p w:rsidR="00F52629" w:rsidRPr="00F52629" w:rsidRDefault="00F52629" w:rsidP="00F52629">
            <w:pPr>
              <w:pStyle w:val="alignmentl"/>
              <w:spacing w:before="0" w:beforeAutospacing="0" w:after="0" w:afterAutospacing="0" w:line="276" w:lineRule="auto"/>
              <w:jc w:val="both"/>
              <w:rPr>
                <w:color w:val="000000"/>
                <w:sz w:val="22"/>
                <w:szCs w:val="22"/>
                <w:shd w:val="clear" w:color="auto" w:fill="FFFFFF"/>
              </w:rPr>
            </w:pPr>
            <w:r w:rsidRPr="00F52629">
              <w:rPr>
                <w:color w:val="000000"/>
                <w:sz w:val="22"/>
                <w:szCs w:val="22"/>
                <w:shd w:val="clear" w:color="auto" w:fill="FFFFFF"/>
              </w:rPr>
              <w:t>2. </w:t>
            </w:r>
            <w:r w:rsidRPr="00F52629">
              <w:rPr>
                <w:color w:val="000000"/>
                <w:sz w:val="22"/>
                <w:szCs w:val="22"/>
                <w:shd w:val="clear" w:color="auto" w:fill="FFFFFF"/>
                <w:lang w:val="ro-RO"/>
              </w:rPr>
              <w:t xml:space="preserve">Modulul II: </w:t>
            </w:r>
            <w:r w:rsidRPr="00F52629">
              <w:rPr>
                <w:color w:val="000000"/>
                <w:sz w:val="22"/>
                <w:szCs w:val="22"/>
                <w:shd w:val="clear" w:color="auto" w:fill="FFFFFF"/>
              </w:rPr>
              <w:t>Instalații clasice interioare;</w:t>
            </w:r>
          </w:p>
          <w:p w:rsidR="00F52629" w:rsidRPr="00F52629" w:rsidRDefault="00F52629" w:rsidP="00F52629">
            <w:pPr>
              <w:pStyle w:val="alignmentl"/>
              <w:spacing w:before="0" w:beforeAutospacing="0" w:after="0" w:afterAutospacing="0" w:line="276" w:lineRule="auto"/>
              <w:jc w:val="both"/>
              <w:rPr>
                <w:color w:val="000000"/>
                <w:sz w:val="22"/>
                <w:szCs w:val="22"/>
                <w:shd w:val="clear" w:color="auto" w:fill="FFFFFF"/>
                <w:lang w:val="fr-FR"/>
              </w:rPr>
            </w:pPr>
            <w:r w:rsidRPr="00F52629">
              <w:rPr>
                <w:color w:val="000000"/>
                <w:sz w:val="22"/>
                <w:szCs w:val="22"/>
                <w:shd w:val="clear" w:color="auto" w:fill="FFFFFF"/>
                <w:lang w:val="fr-FR"/>
              </w:rPr>
              <w:t>3. </w:t>
            </w:r>
            <w:r w:rsidRPr="00F52629">
              <w:rPr>
                <w:color w:val="000000"/>
                <w:sz w:val="22"/>
                <w:szCs w:val="22"/>
                <w:shd w:val="clear" w:color="auto" w:fill="FFFFFF"/>
                <w:lang w:val="ro-RO"/>
              </w:rPr>
              <w:t xml:space="preserve">Modulul III: </w:t>
            </w:r>
            <w:r w:rsidRPr="00F52629">
              <w:rPr>
                <w:color w:val="000000"/>
                <w:sz w:val="22"/>
                <w:szCs w:val="22"/>
                <w:shd w:val="clear" w:color="auto" w:fill="FFFFFF"/>
                <w:lang w:val="fr-FR"/>
              </w:rPr>
              <w:t>Surse neconvenționale.</w:t>
            </w:r>
          </w:p>
          <w:p w:rsidR="00F52629" w:rsidRPr="00F52629" w:rsidRDefault="00F52629" w:rsidP="00F52629">
            <w:pPr>
              <w:pStyle w:val="alignmentl"/>
              <w:spacing w:before="0" w:beforeAutospacing="0" w:after="0" w:afterAutospacing="0"/>
              <w:jc w:val="both"/>
              <w:rPr>
                <w:color w:val="000000"/>
                <w:sz w:val="22"/>
                <w:szCs w:val="22"/>
                <w:highlight w:val="yellow"/>
                <w:shd w:val="clear" w:color="auto" w:fill="FFFFFF"/>
                <w:lang w:val="ro-RO"/>
              </w:rPr>
            </w:pPr>
          </w:p>
          <w:p w:rsidR="00F52629" w:rsidRPr="00F52629" w:rsidRDefault="00F52629" w:rsidP="00F52629">
            <w:pPr>
              <w:widowControl w:val="0"/>
              <w:tabs>
                <w:tab w:val="left" w:pos="1306"/>
              </w:tabs>
              <w:jc w:val="both"/>
              <w:rPr>
                <w:rStyle w:val="Bodytext30"/>
                <w:rFonts w:ascii="Times New Roman" w:hAnsi="Times New Roman" w:cs="Times New Roman"/>
                <w:bCs w:val="0"/>
              </w:rPr>
            </w:pPr>
            <w:r w:rsidRPr="00F52629">
              <w:rPr>
                <w:rStyle w:val="Bodytext30"/>
                <w:rFonts w:ascii="Times New Roman" w:hAnsi="Times New Roman" w:cs="Times New Roman"/>
                <w:bCs w:val="0"/>
              </w:rPr>
              <w:t>Condiții obligatorii:</w:t>
            </w:r>
          </w:p>
          <w:p w:rsidR="00F52629" w:rsidRPr="00F52629" w:rsidRDefault="00F52629" w:rsidP="00F52629">
            <w:pPr>
              <w:jc w:val="both"/>
              <w:rPr>
                <w:rFonts w:ascii="Times New Roman" w:hAnsi="Times New Roman"/>
                <w:color w:val="000000"/>
                <w:sz w:val="22"/>
                <w:szCs w:val="22"/>
                <w:lang w:val="fr-FR" w:eastAsia="ro-RO"/>
              </w:rPr>
            </w:pPr>
            <w:r w:rsidRPr="00F52629">
              <w:rPr>
                <w:rFonts w:ascii="Times New Roman" w:hAnsi="Times New Roman"/>
                <w:color w:val="000000"/>
                <w:sz w:val="22"/>
                <w:szCs w:val="22"/>
                <w:lang w:val="ro-RO" w:eastAsia="ro-RO"/>
              </w:rPr>
              <w:t>-Cursurile se vor desfăşura astfel</w:t>
            </w:r>
            <w:r w:rsidRPr="00F52629">
              <w:rPr>
                <w:rFonts w:ascii="Times New Roman" w:hAnsi="Times New Roman"/>
                <w:color w:val="000000"/>
                <w:sz w:val="22"/>
                <w:szCs w:val="22"/>
                <w:lang w:val="fr-FR" w:eastAsia="ro-RO"/>
              </w:rPr>
              <w:t>:</w:t>
            </w:r>
          </w:p>
          <w:p w:rsidR="00F52629" w:rsidRPr="00F52629" w:rsidRDefault="00F52629" w:rsidP="00F52629">
            <w:pPr>
              <w:pStyle w:val="NormalWeb"/>
              <w:shd w:val="clear" w:color="auto" w:fill="FFFFFF"/>
              <w:spacing w:before="0" w:beforeAutospacing="0" w:after="0" w:afterAutospacing="0"/>
              <w:ind w:left="720"/>
              <w:rPr>
                <w:rFonts w:ascii="Times New Roman" w:hAnsi="Times New Roman"/>
                <w:color w:val="222222"/>
                <w:sz w:val="22"/>
                <w:szCs w:val="22"/>
              </w:rPr>
            </w:pPr>
            <w:r w:rsidRPr="00F52629">
              <w:rPr>
                <w:rFonts w:ascii="Times New Roman" w:hAnsi="Times New Roman"/>
                <w:color w:val="222222"/>
                <w:sz w:val="22"/>
                <w:szCs w:val="22"/>
              </w:rPr>
              <w:t>Modulul I - minim 35 ore (teorie + aplicații);</w:t>
            </w:r>
          </w:p>
          <w:p w:rsidR="00F52629" w:rsidRPr="00F52629" w:rsidRDefault="00F52629" w:rsidP="00F52629">
            <w:pPr>
              <w:pStyle w:val="NormalWeb"/>
              <w:shd w:val="clear" w:color="auto" w:fill="FFFFFF"/>
              <w:spacing w:before="0" w:beforeAutospacing="0" w:after="0" w:afterAutospacing="0"/>
              <w:ind w:left="720"/>
              <w:rPr>
                <w:rFonts w:ascii="Times New Roman" w:hAnsi="Times New Roman"/>
                <w:color w:val="222222"/>
                <w:sz w:val="22"/>
                <w:szCs w:val="22"/>
              </w:rPr>
            </w:pPr>
            <w:r w:rsidRPr="00F52629">
              <w:rPr>
                <w:rFonts w:ascii="Times New Roman" w:hAnsi="Times New Roman"/>
                <w:color w:val="222222"/>
                <w:sz w:val="22"/>
                <w:szCs w:val="22"/>
              </w:rPr>
              <w:t>Modulul II - minim 40 ore (teorie + aplicații);</w:t>
            </w:r>
          </w:p>
          <w:p w:rsidR="00F52629" w:rsidRPr="00F52629" w:rsidRDefault="00F52629" w:rsidP="00F52629">
            <w:pPr>
              <w:pStyle w:val="NormalWeb"/>
              <w:shd w:val="clear" w:color="auto" w:fill="FFFFFF"/>
              <w:spacing w:before="0" w:beforeAutospacing="0" w:after="0" w:afterAutospacing="0"/>
              <w:ind w:left="720"/>
              <w:rPr>
                <w:rFonts w:ascii="Times New Roman" w:hAnsi="Times New Roman"/>
                <w:color w:val="222222"/>
                <w:sz w:val="22"/>
                <w:szCs w:val="22"/>
              </w:rPr>
            </w:pPr>
            <w:r w:rsidRPr="00F52629">
              <w:rPr>
                <w:rFonts w:ascii="Times New Roman" w:hAnsi="Times New Roman"/>
                <w:color w:val="222222"/>
                <w:sz w:val="22"/>
                <w:szCs w:val="22"/>
              </w:rPr>
              <w:t>Modulul III - minim 40 ore (teorie + aplicații).</w:t>
            </w:r>
          </w:p>
          <w:p w:rsidR="00F52629" w:rsidRPr="00F52629" w:rsidRDefault="00F52629" w:rsidP="00F52629">
            <w:pPr>
              <w:ind w:left="780"/>
              <w:jc w:val="both"/>
              <w:rPr>
                <w:rFonts w:ascii="Times New Roman" w:hAnsi="Times New Roman"/>
                <w:color w:val="000000"/>
                <w:sz w:val="22"/>
                <w:szCs w:val="22"/>
                <w:highlight w:val="yellow"/>
                <w:lang w:val="ro-RO" w:eastAsia="ro-RO"/>
              </w:rPr>
            </w:pPr>
          </w:p>
          <w:p w:rsidR="00F52629" w:rsidRPr="00F52629" w:rsidRDefault="00F52629" w:rsidP="00F52629">
            <w:pPr>
              <w:tabs>
                <w:tab w:val="left" w:pos="360"/>
              </w:tabs>
              <w:jc w:val="both"/>
              <w:rPr>
                <w:rFonts w:ascii="Times New Roman" w:hAnsi="Times New Roman"/>
                <w:sz w:val="22"/>
                <w:szCs w:val="22"/>
                <w:lang w:val="ro-RO"/>
              </w:rPr>
            </w:pPr>
            <w:r w:rsidRPr="00F52629">
              <w:rPr>
                <w:rFonts w:ascii="Times New Roman" w:hAnsi="Times New Roman"/>
                <w:sz w:val="22"/>
                <w:szCs w:val="22"/>
                <w:lang w:val="ro-RO" w:eastAsia="ro-RO"/>
              </w:rPr>
              <w:t>-Prestatorul de servicii trebuie să furnizeze întregul suport necesar pentru activităţile corespunzătoare organizării programelor de formare,  formare profesională, testare și certificare.</w:t>
            </w:r>
            <w:r w:rsidRPr="00F52629">
              <w:rPr>
                <w:rFonts w:ascii="Times New Roman" w:hAnsi="Times New Roman"/>
                <w:sz w:val="22"/>
                <w:szCs w:val="22"/>
                <w:lang w:val="ro-RO"/>
              </w:rPr>
              <w:t xml:space="preserve">      </w:t>
            </w:r>
          </w:p>
          <w:p w:rsidR="00901D13" w:rsidRPr="00F52629" w:rsidRDefault="00F52629" w:rsidP="00F52629">
            <w:pPr>
              <w:tabs>
                <w:tab w:val="left" w:pos="360"/>
              </w:tabs>
              <w:jc w:val="both"/>
              <w:rPr>
                <w:rFonts w:ascii="Times New Roman" w:eastAsia="Calibri" w:hAnsi="Times New Roman"/>
                <w:sz w:val="22"/>
                <w:szCs w:val="22"/>
                <w:lang w:val="ro-RO" w:eastAsia="ro-RO"/>
              </w:rPr>
            </w:pPr>
            <w:r w:rsidRPr="00F52629">
              <w:rPr>
                <w:rFonts w:ascii="Times New Roman" w:hAnsi="Times New Roman"/>
                <w:sz w:val="22"/>
                <w:szCs w:val="22"/>
                <w:lang w:val="fr-FR"/>
              </w:rPr>
              <w:t>-</w:t>
            </w:r>
            <w:r w:rsidRPr="00F52629">
              <w:rPr>
                <w:rFonts w:ascii="Times New Roman" w:eastAsia="Calibri" w:hAnsi="Times New Roman"/>
                <w:sz w:val="22"/>
                <w:szCs w:val="22"/>
                <w:lang w:val="ro-RO" w:eastAsia="ro-RO"/>
              </w:rPr>
              <w:t xml:space="preserve">La finalul cursului se vor elibera diplome / certificate </w:t>
            </w:r>
            <w:r w:rsidRPr="00F52629">
              <w:rPr>
                <w:rFonts w:ascii="Times New Roman" w:hAnsi="Times New Roman"/>
                <w:sz w:val="22"/>
                <w:szCs w:val="22"/>
                <w:lang w:val="fr-FR"/>
              </w:rPr>
              <w:t>de absolvire</w:t>
            </w:r>
            <w:r w:rsidRPr="00F52629">
              <w:rPr>
                <w:rFonts w:ascii="Times New Roman" w:eastAsia="Calibri" w:hAnsi="Times New Roman"/>
                <w:sz w:val="22"/>
                <w:szCs w:val="22"/>
                <w:lang w:val="ro-RO" w:eastAsia="ro-RO"/>
              </w:rPr>
              <w:t>.</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2A5DDA"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56" w:rsidRDefault="000C5756">
      <w:r>
        <w:separator/>
      </w:r>
    </w:p>
  </w:endnote>
  <w:endnote w:type="continuationSeparator" w:id="0">
    <w:p w:rsidR="000C5756" w:rsidRDefault="000C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56" w:rsidRDefault="000C5756">
      <w:r>
        <w:separator/>
      </w:r>
    </w:p>
  </w:footnote>
  <w:footnote w:type="continuationSeparator" w:id="0">
    <w:p w:rsidR="000C5756" w:rsidRDefault="000C5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CD863C3"/>
    <w:multiLevelType w:val="hybridMultilevel"/>
    <w:tmpl w:val="FEEEA4A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5"/>
  </w:num>
  <w:num w:numId="5">
    <w:abstractNumId w:val="9"/>
  </w:num>
  <w:num w:numId="6">
    <w:abstractNumId w:val="7"/>
  </w:num>
  <w:num w:numId="7">
    <w:abstractNumId w:val="8"/>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756"/>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7CB"/>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A749D"/>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4764E"/>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0230"/>
    <w:rsid w:val="00D11AE9"/>
    <w:rsid w:val="00D15FE3"/>
    <w:rsid w:val="00D16829"/>
    <w:rsid w:val="00D16EF2"/>
    <w:rsid w:val="00D23D2A"/>
    <w:rsid w:val="00D274AF"/>
    <w:rsid w:val="00D35F1C"/>
    <w:rsid w:val="00D36F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2629"/>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Bodytext30">
    <w:name w:val="Body text (3)"/>
    <w:rsid w:val="00F52629"/>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4">
    <w:name w:val="Body text (4)_"/>
    <w:link w:val="Bodytext40"/>
    <w:rsid w:val="00F52629"/>
    <w:rPr>
      <w:rFonts w:eastAsia="Calibri"/>
      <w:b/>
      <w:bCs/>
      <w:i/>
      <w:iCs/>
      <w:sz w:val="22"/>
      <w:szCs w:val="22"/>
      <w:shd w:val="clear" w:color="auto" w:fill="FFFFFF"/>
    </w:rPr>
  </w:style>
  <w:style w:type="paragraph" w:customStyle="1" w:styleId="Bodytext40">
    <w:name w:val="Body text (4)"/>
    <w:basedOn w:val="Normal"/>
    <w:link w:val="Bodytext4"/>
    <w:rsid w:val="00F52629"/>
    <w:pPr>
      <w:widowControl w:val="0"/>
      <w:shd w:val="clear" w:color="auto" w:fill="FFFFFF"/>
      <w:overflowPunct/>
      <w:autoSpaceDE/>
      <w:autoSpaceDN/>
      <w:adjustRightInd/>
      <w:spacing w:line="283" w:lineRule="exact"/>
      <w:jc w:val="both"/>
      <w:textAlignment w:val="auto"/>
    </w:pPr>
    <w:rPr>
      <w:rFonts w:ascii="Times New Roman" w:eastAsia="Calibri" w:hAnsi="Times New Roman"/>
      <w:b/>
      <w:bCs/>
      <w:i/>
      <w:iCs/>
      <w:sz w:val="22"/>
      <w:szCs w:val="22"/>
      <w:lang w:val="ro-RO" w:eastAsia="ro-RO"/>
    </w:rPr>
  </w:style>
  <w:style w:type="paragraph" w:customStyle="1" w:styleId="alignmentl">
    <w:name w:val="alignmentl"/>
    <w:basedOn w:val="Normal"/>
    <w:rsid w:val="00F52629"/>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CAB45-CAC2-430D-BE8F-75973ACA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2022-02-03T10:54:00Z</cp:lastPrinted>
  <dcterms:created xsi:type="dcterms:W3CDTF">2022-02-03T09:28:00Z</dcterms:created>
  <dcterms:modified xsi:type="dcterms:W3CDTF">2022-02-15T10:22:00Z</dcterms:modified>
</cp:coreProperties>
</file>