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8A7335" w:rsidRPr="00C666F4" w:rsidRDefault="008A7335" w:rsidP="0047566B">
      <w:pPr>
        <w:spacing w:line="276" w:lineRule="auto"/>
        <w:jc w:val="right"/>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Pr="00FE25FB"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7B2074" w:rsidP="0047566B">
      <w:pPr>
        <w:tabs>
          <w:tab w:val="right" w:pos="0"/>
        </w:tabs>
        <w:spacing w:line="276" w:lineRule="auto"/>
        <w:rPr>
          <w:rFonts w:ascii="Arial Narrow" w:hAnsi="Arial Narrow" w:cs="Arial"/>
          <w:color w:val="000000"/>
          <w:sz w:val="24"/>
          <w:szCs w:val="24"/>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Pr="00A66E74" w:rsidRDefault="00A66E74" w:rsidP="00A66E74">
      <w:pPr>
        <w:spacing w:after="120" w:line="276" w:lineRule="auto"/>
        <w:rPr>
          <w:rFonts w:ascii="Arial Narrow" w:hAnsi="Arial Narrow" w:cs="Arial"/>
          <w:b/>
          <w:sz w:val="24"/>
          <w:szCs w:val="24"/>
        </w:rPr>
      </w:pPr>
      <w:r w:rsidRPr="00A66E74">
        <w:rPr>
          <w:rFonts w:ascii="Arial Narrow" w:hAnsi="Arial Narrow" w:cs="Arial"/>
          <w:b/>
          <w:sz w:val="24"/>
          <w:szCs w:val="24"/>
        </w:rPr>
        <w:t>LOT 1</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C666F4" w:rsidTr="007261E7">
        <w:trPr>
          <w:jc w:val="center"/>
        </w:trPr>
        <w:tc>
          <w:tcPr>
            <w:tcW w:w="602" w:type="dxa"/>
            <w:tcMar>
              <w:left w:w="57" w:type="dxa"/>
              <w:right w:w="57" w:type="dxa"/>
            </w:tcMar>
            <w:vAlign w:val="center"/>
          </w:tcPr>
          <w:p w:rsidR="00054DB3" w:rsidRPr="00811E76" w:rsidRDefault="000F6DF9" w:rsidP="0047566B">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054DB3" w:rsidRPr="00811E76" w:rsidRDefault="00A66E74" w:rsidP="0047566B">
            <w:pPr>
              <w:spacing w:line="276" w:lineRule="auto"/>
              <w:jc w:val="center"/>
              <w:rPr>
                <w:rFonts w:ascii="Arial Narrow" w:hAnsi="Arial Narrow" w:cs="Arial"/>
                <w:sz w:val="24"/>
                <w:szCs w:val="24"/>
              </w:rPr>
            </w:pPr>
            <w:r>
              <w:rPr>
                <w:rFonts w:ascii="Arial Narrow" w:hAnsi="Arial Narrow" w:cs="Arial"/>
                <w:b/>
                <w:i/>
                <w:sz w:val="24"/>
                <w:szCs w:val="24"/>
              </w:rPr>
              <w:t>CRT</w:t>
            </w:r>
            <w:r w:rsidR="000F6DF9" w:rsidRPr="00811E76">
              <w:rPr>
                <w:rFonts w:ascii="Arial Narrow" w:hAnsi="Arial Narrow" w:cs="Arial"/>
                <w:b/>
                <w:i/>
                <w:sz w:val="24"/>
                <w:szCs w:val="24"/>
              </w:rPr>
              <w:t>.</w:t>
            </w:r>
          </w:p>
        </w:tc>
        <w:tc>
          <w:tcPr>
            <w:tcW w:w="5423"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 xml:space="preserve">Ofertă </w:t>
            </w:r>
            <w:r w:rsidR="008A7335" w:rsidRPr="00811E76">
              <w:rPr>
                <w:rFonts w:ascii="Arial Narrow" w:hAnsi="Arial Narrow"/>
                <w:i/>
                <w:iCs/>
                <w:caps/>
                <w:sz w:val="24"/>
                <w:szCs w:val="24"/>
              </w:rPr>
              <w:t>CONTRACTANT</w:t>
            </w:r>
          </w:p>
        </w:tc>
      </w:tr>
      <w:tr w:rsidR="00054C17" w:rsidRPr="00C666F4" w:rsidTr="007261E7">
        <w:trPr>
          <w:trHeight w:val="566"/>
          <w:jc w:val="center"/>
        </w:trPr>
        <w:tc>
          <w:tcPr>
            <w:tcW w:w="602" w:type="dxa"/>
            <w:tcMar>
              <w:left w:w="57" w:type="dxa"/>
              <w:right w:w="57" w:type="dxa"/>
            </w:tcMar>
            <w:vAlign w:val="center"/>
          </w:tcPr>
          <w:p w:rsidR="00054C17" w:rsidRPr="00782EF8" w:rsidRDefault="00054C17" w:rsidP="0047566B">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A66E74" w:rsidRPr="00CD3895" w:rsidRDefault="00A66E74" w:rsidP="00A66E7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 xml:space="preserve">șalupa </w:t>
            </w:r>
            <w:r w:rsidRPr="00CD3895">
              <w:rPr>
                <w:rFonts w:ascii="Times New Roman" w:hAnsi="Times New Roman"/>
                <w:b/>
                <w:color w:val="000000"/>
                <w:sz w:val="24"/>
                <w:szCs w:val="24"/>
                <w:lang w:val="ro-RO"/>
              </w:rPr>
              <w:t>ROU 0162-GL DaRIa (Parker 800 PilotHouse)</w:t>
            </w:r>
            <w:r w:rsidRPr="00CD3895">
              <w:rPr>
                <w:rFonts w:ascii="Times New Roman" w:hAnsi="Times New Roman"/>
                <w:color w:val="000000"/>
                <w:sz w:val="24"/>
                <w:szCs w:val="24"/>
                <w:lang w:val="ro-RO"/>
              </w:rPr>
              <w:t xml:space="preserve"> care includ:</w:t>
            </w:r>
          </w:p>
          <w:p w:rsidR="00054C17" w:rsidRPr="00925545" w:rsidRDefault="00A66E74" w:rsidP="00A66E74">
            <w:pPr>
              <w:numPr>
                <w:ilvl w:val="0"/>
                <w:numId w:val="40"/>
              </w:numPr>
              <w:overflowPunct/>
              <w:autoSpaceDE/>
              <w:autoSpaceDN/>
              <w:adjustRightInd/>
              <w:spacing w:line="276" w:lineRule="auto"/>
              <w:ind w:left="447"/>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Scoaterea de la apă cu toate</w:t>
            </w:r>
            <w:r>
              <w:rPr>
                <w:rFonts w:ascii="Times New Roman" w:hAnsi="Times New Roman"/>
                <w:color w:val="000000"/>
                <w:sz w:val="24"/>
                <w:szCs w:val="24"/>
                <w:lang w:val="ro-RO"/>
              </w:rPr>
              <w:t xml:space="preserve"> riscurile aferente operațiunii, </w:t>
            </w:r>
            <w:r w:rsidRPr="00721317">
              <w:rPr>
                <w:rFonts w:ascii="Times New Roman" w:hAnsi="Times New Roman"/>
                <w:color w:val="000000"/>
                <w:sz w:val="24"/>
                <w:szCs w:val="24"/>
                <w:lang w:val="ro-RO"/>
              </w:rPr>
              <w:t>de la rampa de scoatere din mun. Braila</w:t>
            </w:r>
            <w:r>
              <w:rPr>
                <w:rFonts w:ascii="Times New Roman" w:hAnsi="Times New Roman"/>
                <w:color w:val="000000"/>
                <w:sz w:val="24"/>
                <w:szCs w:val="24"/>
                <w:lang w:val="ro-RO"/>
              </w:rPr>
              <w:t xml:space="preserve">, </w:t>
            </w:r>
            <w:r w:rsidRPr="00CD3895">
              <w:rPr>
                <w:rFonts w:ascii="Times New Roman" w:hAnsi="Times New Roman"/>
                <w:color w:val="000000"/>
                <w:sz w:val="24"/>
                <w:szCs w:val="24"/>
                <w:lang w:val="ro-RO"/>
              </w:rPr>
              <w:t>și transportarea până la locul unde se va face depozitarea/iernarea</w:t>
            </w:r>
            <w:r>
              <w:rPr>
                <w:rFonts w:ascii="Times New Roman" w:hAnsi="Times New Roman"/>
                <w:color w:val="000000"/>
                <w:sz w:val="24"/>
                <w:szCs w:val="24"/>
                <w:lang w:val="ro-RO"/>
              </w:rPr>
              <w:t xml:space="preserve"> (Mun. Galati) </w:t>
            </w:r>
            <w:r w:rsidRPr="00D76C9D">
              <w:rPr>
                <w:rFonts w:ascii="Times New Roman" w:hAnsi="Times New Roman"/>
                <w:color w:val="000000"/>
                <w:sz w:val="24"/>
                <w:szCs w:val="24"/>
                <w:lang w:val="ro-RO"/>
              </w:rPr>
              <w:t>cu toate riscurile aferente operațiunii</w:t>
            </w:r>
            <w:r>
              <w:rPr>
                <w:rFonts w:ascii="Times New Roman" w:hAnsi="Times New Roman"/>
                <w:color w:val="000000"/>
                <w:sz w:val="24"/>
                <w:szCs w:val="24"/>
                <w:lang w:val="ro-RO"/>
              </w:rPr>
              <w:t>.</w:t>
            </w:r>
          </w:p>
        </w:tc>
        <w:tc>
          <w:tcPr>
            <w:tcW w:w="3777" w:type="dxa"/>
            <w:vMerge w:val="restart"/>
            <w:tcMar>
              <w:left w:w="57" w:type="dxa"/>
              <w:right w:w="57" w:type="dxa"/>
            </w:tcMar>
          </w:tcPr>
          <w:p w:rsidR="00054C17" w:rsidRPr="003203F4" w:rsidRDefault="00054C17" w:rsidP="0047566B">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054C17" w:rsidRPr="003203F4" w:rsidRDefault="00054C17" w:rsidP="0047566B">
            <w:pPr>
              <w:spacing w:before="120" w:after="120" w:line="276" w:lineRule="auto"/>
              <w:jc w:val="both"/>
              <w:rPr>
                <w:rFonts w:ascii="Arial Narrow" w:hAnsi="Arial Narrow" w:cs="Arial"/>
                <w:sz w:val="24"/>
                <w:szCs w:val="24"/>
              </w:rPr>
            </w:pPr>
          </w:p>
          <w:p w:rsidR="00054C17" w:rsidRPr="003203F4" w:rsidRDefault="00054C17" w:rsidP="0047566B">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054C17" w:rsidRPr="00C666F4" w:rsidTr="007261E7">
        <w:trPr>
          <w:trHeight w:val="566"/>
          <w:jc w:val="center"/>
        </w:trPr>
        <w:tc>
          <w:tcPr>
            <w:tcW w:w="602" w:type="dxa"/>
            <w:tcMar>
              <w:left w:w="57" w:type="dxa"/>
              <w:right w:w="57" w:type="dxa"/>
            </w:tcMar>
            <w:vAlign w:val="center"/>
          </w:tcPr>
          <w:p w:rsidR="00054C17" w:rsidRPr="002B32EF" w:rsidRDefault="00054C17"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1B316D" w:rsidRPr="00CD3895" w:rsidRDefault="001B316D" w:rsidP="001B316D">
            <w:pPr>
              <w:spacing w:line="360" w:lineRule="auto"/>
              <w:ind w:left="720"/>
              <w:jc w:val="both"/>
              <w:rPr>
                <w:rFonts w:ascii="Times New Roman" w:eastAsia="Book Antiqua" w:hAnsi="Times New Roman"/>
                <w:b/>
                <w:color w:val="000000"/>
                <w:sz w:val="24"/>
                <w:szCs w:val="24"/>
                <w:lang w:val="ro-RO" w:eastAsia="ro-RO" w:bidi="ro-RO"/>
              </w:rPr>
            </w:pPr>
            <w:r w:rsidRPr="00CD3895">
              <w:rPr>
                <w:rFonts w:ascii="Times New Roman" w:hAnsi="Times New Roman"/>
                <w:b/>
                <w:color w:val="000000"/>
                <w:sz w:val="24"/>
                <w:szCs w:val="24"/>
                <w:lang w:val="fr-FR" w:eastAsia="ar-SA"/>
              </w:rPr>
              <w:t>Termene de execu</w:t>
            </w:r>
            <w:r w:rsidRPr="00CD3895">
              <w:rPr>
                <w:rFonts w:ascii="Times New Roman" w:hAnsi="Times New Roman"/>
                <w:b/>
                <w:color w:val="000000"/>
                <w:sz w:val="24"/>
                <w:szCs w:val="24"/>
                <w:lang w:val="ro-RO" w:eastAsia="ar-SA"/>
              </w:rPr>
              <w:t>ție și calitate:</w:t>
            </w:r>
          </w:p>
          <w:p w:rsidR="007261E7" w:rsidRPr="001B316D" w:rsidRDefault="001B316D" w:rsidP="001B316D">
            <w:pPr>
              <w:overflowPunct/>
              <w:autoSpaceDE/>
              <w:autoSpaceDN/>
              <w:adjustRightInd/>
              <w:spacing w:line="276" w:lineRule="auto"/>
              <w:jc w:val="both"/>
              <w:textAlignment w:val="auto"/>
              <w:rPr>
                <w:rFonts w:ascii="Times New Roman" w:hAnsi="Times New Roman"/>
                <w:color w:val="000000"/>
                <w:sz w:val="24"/>
                <w:szCs w:val="24"/>
                <w:lang w:val="fr-FR" w:eastAsia="en-GB"/>
              </w:rPr>
            </w:pPr>
            <w:r w:rsidRPr="001B316D">
              <w:rPr>
                <w:rFonts w:ascii="Times New Roman" w:hAnsi="Times New Roman"/>
                <w:b/>
                <w:color w:val="000000"/>
                <w:sz w:val="24"/>
                <w:szCs w:val="24"/>
                <w:lang w:val="ro-RO" w:eastAsia="en-GB"/>
              </w:rPr>
              <w:t xml:space="preserve">- </w:t>
            </w:r>
            <w:r w:rsidRPr="001B316D">
              <w:rPr>
                <w:rFonts w:ascii="Times New Roman" w:hAnsi="Times New Roman"/>
                <w:color w:val="000000"/>
                <w:sz w:val="24"/>
                <w:szCs w:val="24"/>
                <w:lang w:val="ro-RO" w:eastAsia="en-GB"/>
              </w:rPr>
              <w:t xml:space="preserve">scoaterea de la apă </w:t>
            </w:r>
            <w:r w:rsidRPr="001B316D">
              <w:rPr>
                <w:rFonts w:ascii="Times New Roman" w:hAnsi="Times New Roman"/>
                <w:color w:val="000000"/>
                <w:sz w:val="24"/>
                <w:szCs w:val="24"/>
                <w:lang w:val="ro-RO" w:eastAsia="en-GB"/>
              </w:rPr>
              <w:t xml:space="preserve">se va realiza </w:t>
            </w:r>
            <w:r w:rsidRPr="001B316D">
              <w:rPr>
                <w:rFonts w:ascii="Times New Roman" w:hAnsi="Times New Roman"/>
                <w:bCs/>
                <w:color w:val="000000"/>
                <w:sz w:val="24"/>
                <w:szCs w:val="24"/>
                <w:lang w:val="ro-RO" w:eastAsia="en-GB"/>
              </w:rPr>
              <w:t>in termen de 15 zile de la momentul semnarii contractului</w:t>
            </w:r>
            <w:r w:rsidRPr="001B316D">
              <w:rPr>
                <w:rFonts w:ascii="Times New Roman" w:hAnsi="Times New Roman"/>
                <w:color w:val="000000"/>
                <w:sz w:val="24"/>
                <w:szCs w:val="24"/>
                <w:lang w:val="ro-RO" w:eastAsia="en-GB"/>
              </w:rPr>
              <w:t xml:space="preserve"> și </w:t>
            </w:r>
            <w:r w:rsidRPr="001B316D">
              <w:rPr>
                <w:rFonts w:ascii="Times New Roman" w:hAnsi="Times New Roman"/>
                <w:b/>
                <w:color w:val="000000"/>
                <w:sz w:val="24"/>
                <w:szCs w:val="24"/>
                <w:lang w:val="ro-RO" w:eastAsia="en-GB"/>
              </w:rPr>
              <w:t>transportarea ambarcațiunii;</w:t>
            </w:r>
          </w:p>
        </w:tc>
        <w:tc>
          <w:tcPr>
            <w:tcW w:w="3777" w:type="dxa"/>
            <w:vMerge/>
            <w:tcMar>
              <w:left w:w="57" w:type="dxa"/>
              <w:right w:w="57" w:type="dxa"/>
            </w:tcMar>
          </w:tcPr>
          <w:p w:rsidR="00054C17" w:rsidRPr="00C666F4" w:rsidRDefault="00054C17" w:rsidP="0047566B">
            <w:pPr>
              <w:spacing w:before="120" w:after="120" w:line="276" w:lineRule="auto"/>
              <w:jc w:val="both"/>
              <w:rPr>
                <w:rFonts w:ascii="Arial Narrow" w:hAnsi="Arial Narrow" w:cs="Arial"/>
                <w:sz w:val="24"/>
                <w:szCs w:val="24"/>
                <w:highlight w:val="yellow"/>
              </w:rPr>
            </w:pPr>
          </w:p>
        </w:tc>
      </w:tr>
      <w:tr w:rsidR="00054C17" w:rsidRPr="00C666F4" w:rsidTr="007261E7">
        <w:trPr>
          <w:trHeight w:val="566"/>
          <w:jc w:val="center"/>
        </w:trPr>
        <w:tc>
          <w:tcPr>
            <w:tcW w:w="602" w:type="dxa"/>
            <w:tcMar>
              <w:left w:w="57" w:type="dxa"/>
              <w:right w:w="57" w:type="dxa"/>
            </w:tcMar>
            <w:vAlign w:val="center"/>
          </w:tcPr>
          <w:p w:rsidR="00054C17" w:rsidRPr="00EF5EC0" w:rsidRDefault="00054C17"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054C17" w:rsidRPr="00811CDF" w:rsidRDefault="00054C17" w:rsidP="00811CDF">
            <w:pPr>
              <w:overflowPunct/>
              <w:autoSpaceDE/>
              <w:autoSpaceDN/>
              <w:adjustRightInd/>
              <w:spacing w:line="276" w:lineRule="auto"/>
              <w:textAlignment w:val="auto"/>
              <w:rPr>
                <w:rFonts w:ascii="Times New Roman" w:eastAsia="Times New Roman" w:hAnsi="Times New Roman"/>
                <w:sz w:val="24"/>
                <w:szCs w:val="24"/>
                <w:lang w:eastAsia="ar-SA"/>
              </w:rPr>
            </w:pPr>
            <w:r w:rsidRPr="00811CDF">
              <w:rPr>
                <w:rFonts w:ascii="Times New Roman" w:eastAsia="Times New Roman" w:hAnsi="Times New Roman"/>
                <w:sz w:val="24"/>
                <w:szCs w:val="24"/>
                <w:lang w:val="ro-RO" w:eastAsia="ar-SA"/>
              </w:rPr>
              <w:t>Plata serviciilor contractante se va efectua astfel</w:t>
            </w:r>
            <w:r w:rsidRPr="00811CDF">
              <w:rPr>
                <w:rFonts w:ascii="Times New Roman" w:eastAsia="Times New Roman" w:hAnsi="Times New Roman"/>
                <w:sz w:val="24"/>
                <w:szCs w:val="24"/>
                <w:lang w:eastAsia="ar-SA"/>
              </w:rPr>
              <w:t>:</w:t>
            </w:r>
          </w:p>
          <w:p w:rsidR="00054C17" w:rsidRPr="001B316D" w:rsidRDefault="00054C17" w:rsidP="001B316D">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ro-RO" w:eastAsia="ar-SA"/>
              </w:rPr>
            </w:pPr>
            <w:r w:rsidRPr="00811CDF">
              <w:rPr>
                <w:rFonts w:ascii="Times New Roman" w:eastAsia="Times New Roman" w:hAnsi="Times New Roman"/>
                <w:sz w:val="24"/>
                <w:szCs w:val="24"/>
                <w:lang w:val="ro-RO" w:eastAsia="ar-SA"/>
              </w:rPr>
              <w:t xml:space="preserve">în termen de </w:t>
            </w:r>
            <w:r w:rsidRPr="00811CDF">
              <w:rPr>
                <w:rFonts w:ascii="Times New Roman" w:eastAsia="Times New Roman" w:hAnsi="Times New Roman"/>
                <w:b/>
                <w:i/>
                <w:sz w:val="24"/>
                <w:szCs w:val="24"/>
                <w:lang w:val="ro-RO" w:eastAsia="ar-SA"/>
              </w:rPr>
              <w:t>maximum 30 de zile</w:t>
            </w:r>
            <w:r w:rsidRPr="00811CDF">
              <w:rPr>
                <w:rFonts w:ascii="Times New Roman" w:eastAsia="Times New Roman" w:hAnsi="Times New Roman"/>
                <w:sz w:val="24"/>
                <w:szCs w:val="24"/>
                <w:lang w:val="ro-RO" w:eastAsia="ar-SA"/>
              </w:rPr>
              <w:t xml:space="preserve"> de la data facturii și a procesului verbal semnat de către ambele părți pentru serviciile prestate;</w:t>
            </w:r>
          </w:p>
        </w:tc>
        <w:tc>
          <w:tcPr>
            <w:tcW w:w="3777" w:type="dxa"/>
            <w:vMerge/>
            <w:tcMar>
              <w:left w:w="57" w:type="dxa"/>
              <w:right w:w="57" w:type="dxa"/>
            </w:tcMar>
          </w:tcPr>
          <w:p w:rsidR="00054C17" w:rsidRPr="00C666F4" w:rsidRDefault="00054C17" w:rsidP="0047566B">
            <w:pPr>
              <w:spacing w:before="120" w:after="120" w:line="276" w:lineRule="auto"/>
              <w:jc w:val="both"/>
              <w:rPr>
                <w:rFonts w:ascii="Arial Narrow" w:hAnsi="Arial Narrow" w:cs="Arial"/>
                <w:sz w:val="24"/>
                <w:szCs w:val="24"/>
                <w:highlight w:val="yellow"/>
              </w:rPr>
            </w:pPr>
          </w:p>
        </w:tc>
      </w:tr>
    </w:tbl>
    <w:p w:rsidR="00A27FD8" w:rsidRPr="00C666F4" w:rsidRDefault="00A27FD8" w:rsidP="0047566B">
      <w:pPr>
        <w:spacing w:line="276" w:lineRule="auto"/>
        <w:jc w:val="both"/>
        <w:outlineLvl w:val="0"/>
        <w:rPr>
          <w:rFonts w:ascii="Arial Narrow" w:hAnsi="Arial Narrow" w:cs="Arial"/>
          <w:b/>
          <w:sz w:val="24"/>
          <w:szCs w:val="24"/>
          <w:highlight w:val="yellow"/>
        </w:rPr>
      </w:pPr>
    </w:p>
    <w:p w:rsidR="001B7318" w:rsidRPr="00A66E74" w:rsidRDefault="00A66E74" w:rsidP="0047566B">
      <w:pPr>
        <w:spacing w:line="276" w:lineRule="auto"/>
        <w:jc w:val="both"/>
        <w:outlineLvl w:val="0"/>
        <w:rPr>
          <w:rFonts w:ascii="Arial Narrow" w:hAnsi="Arial Narrow" w:cs="Arial"/>
          <w:b/>
          <w:sz w:val="24"/>
          <w:szCs w:val="24"/>
        </w:rPr>
      </w:pPr>
      <w:r w:rsidRPr="00A66E74">
        <w:rPr>
          <w:rFonts w:ascii="Arial Narrow" w:hAnsi="Arial Narrow" w:cs="Arial"/>
          <w:b/>
          <w:sz w:val="24"/>
          <w:szCs w:val="24"/>
        </w:rPr>
        <w:t>LOT 2</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A66E74" w:rsidRPr="00C666F4" w:rsidTr="00864227">
        <w:trPr>
          <w:jc w:val="center"/>
        </w:trPr>
        <w:tc>
          <w:tcPr>
            <w:tcW w:w="602" w:type="dxa"/>
            <w:tcMar>
              <w:left w:w="57" w:type="dxa"/>
              <w:right w:w="57" w:type="dxa"/>
            </w:tcMar>
            <w:vAlign w:val="center"/>
          </w:tcPr>
          <w:p w:rsidR="00A66E74" w:rsidRPr="00811E76" w:rsidRDefault="00A66E74" w:rsidP="00864227">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A66E74" w:rsidRPr="00811E76" w:rsidRDefault="00A66E74" w:rsidP="00864227">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423"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Ofertă CONTRACTANT</w:t>
            </w:r>
          </w:p>
        </w:tc>
      </w:tr>
      <w:tr w:rsidR="00A66E74" w:rsidRPr="00C666F4" w:rsidTr="00864227">
        <w:trPr>
          <w:trHeight w:val="566"/>
          <w:jc w:val="center"/>
        </w:trPr>
        <w:tc>
          <w:tcPr>
            <w:tcW w:w="602" w:type="dxa"/>
            <w:tcMar>
              <w:left w:w="57" w:type="dxa"/>
              <w:right w:w="57" w:type="dxa"/>
            </w:tcMar>
            <w:vAlign w:val="center"/>
          </w:tcPr>
          <w:p w:rsidR="00A66E74" w:rsidRPr="00782EF8" w:rsidRDefault="00A66E74" w:rsidP="00864227">
            <w:pPr>
              <w:spacing w:line="276" w:lineRule="auto"/>
              <w:jc w:val="center"/>
              <w:rPr>
                <w:rFonts w:ascii="Arial Narrow" w:hAnsi="Arial Narrow" w:cs="Arial"/>
                <w:sz w:val="24"/>
                <w:szCs w:val="24"/>
              </w:rPr>
            </w:pPr>
            <w:r>
              <w:rPr>
                <w:rFonts w:ascii="Arial Narrow" w:hAnsi="Arial Narrow" w:cs="Arial"/>
                <w:sz w:val="24"/>
                <w:szCs w:val="24"/>
              </w:rPr>
              <w:t>2</w:t>
            </w:r>
          </w:p>
        </w:tc>
        <w:tc>
          <w:tcPr>
            <w:tcW w:w="5423" w:type="dxa"/>
            <w:shd w:val="clear" w:color="auto" w:fill="auto"/>
            <w:tcMar>
              <w:left w:w="57" w:type="dxa"/>
              <w:right w:w="57" w:type="dxa"/>
            </w:tcMar>
            <w:vAlign w:val="center"/>
          </w:tcPr>
          <w:p w:rsidR="00A66E74" w:rsidRPr="00CD3895" w:rsidRDefault="00A66E74" w:rsidP="00A66E7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realizare a reviziei tehnice periodice pentru </w:t>
            </w:r>
            <w:r>
              <w:rPr>
                <w:rFonts w:ascii="Times New Roman" w:hAnsi="Times New Roman"/>
                <w:b/>
                <w:color w:val="000000"/>
                <w:sz w:val="24"/>
                <w:szCs w:val="24"/>
                <w:lang w:val="ro-RO"/>
              </w:rPr>
              <w:t>șalupa</w:t>
            </w:r>
            <w:r w:rsidRPr="00CD3895">
              <w:rPr>
                <w:rFonts w:ascii="Times New Roman" w:hAnsi="Times New Roman"/>
                <w:b/>
                <w:color w:val="000000"/>
                <w:sz w:val="24"/>
                <w:szCs w:val="24"/>
                <w:lang w:val="ro-RO"/>
              </w:rPr>
              <w:t xml:space="preserve"> ROU 0162-GL DaRIa (Parker 800 PilotHouse)</w:t>
            </w:r>
            <w:r w:rsidRPr="00CD3895">
              <w:rPr>
                <w:rFonts w:ascii="Times New Roman" w:hAnsi="Times New Roman"/>
                <w:color w:val="000000"/>
                <w:sz w:val="24"/>
                <w:szCs w:val="24"/>
                <w:lang w:val="ro-RO"/>
              </w:rPr>
              <w:t xml:space="preserve">  care includ:</w:t>
            </w:r>
          </w:p>
          <w:p w:rsidR="00A66E74" w:rsidRPr="00925545" w:rsidRDefault="00A66E74" w:rsidP="00A66E74">
            <w:pPr>
              <w:numPr>
                <w:ilvl w:val="0"/>
                <w:numId w:val="40"/>
              </w:numPr>
              <w:overflowPunct/>
              <w:autoSpaceDE/>
              <w:autoSpaceDN/>
              <w:adjustRightInd/>
              <w:spacing w:line="276" w:lineRule="auto"/>
              <w:ind w:left="447"/>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Revizia tehnică periodică și întreținerea ambarcațiunii</w:t>
            </w:r>
            <w:r>
              <w:rPr>
                <w:rFonts w:ascii="Times New Roman" w:hAnsi="Times New Roman"/>
                <w:color w:val="000000"/>
                <w:sz w:val="24"/>
                <w:szCs w:val="24"/>
                <w:lang w:val="ro-RO"/>
              </w:rPr>
              <w:t xml:space="preserve"> necesara la 200 ore functionare sau 3 ani</w:t>
            </w:r>
            <w:r w:rsidRPr="00CD3895">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verificare erori calculator, </w:t>
            </w:r>
            <w:r w:rsidRPr="00CD3895">
              <w:rPr>
                <w:rFonts w:ascii="Times New Roman" w:hAnsi="Times New Roman"/>
                <w:color w:val="000000"/>
                <w:sz w:val="24"/>
                <w:szCs w:val="24"/>
                <w:lang w:val="ro-RO"/>
              </w:rPr>
              <w:t>schimb ulei motor și transmisie; schimb filtru ulei, combustibil și decantor;</w:t>
            </w:r>
            <w:r>
              <w:rPr>
                <w:rFonts w:ascii="Times New Roman" w:hAnsi="Times New Roman"/>
                <w:color w:val="000000"/>
                <w:sz w:val="24"/>
                <w:szCs w:val="24"/>
                <w:lang w:val="ro-RO"/>
              </w:rPr>
              <w:t xml:space="preserve"> </w:t>
            </w:r>
            <w:r w:rsidRPr="00CD3895">
              <w:rPr>
                <w:rFonts w:ascii="Times New Roman" w:hAnsi="Times New Roman"/>
                <w:color w:val="000000"/>
                <w:sz w:val="24"/>
                <w:szCs w:val="24"/>
                <w:lang w:val="ro-RO"/>
              </w:rPr>
              <w:t xml:space="preserve"> schimb</w:t>
            </w:r>
            <w:r>
              <w:rPr>
                <w:rFonts w:ascii="Times New Roman" w:hAnsi="Times New Roman"/>
                <w:color w:val="000000"/>
                <w:sz w:val="24"/>
                <w:szCs w:val="24"/>
                <w:lang w:val="ro-RO"/>
              </w:rPr>
              <w:t xml:space="preserve"> anozi, schimb bujii</w:t>
            </w:r>
            <w:r w:rsidRPr="00CD3895">
              <w:rPr>
                <w:rFonts w:ascii="Times New Roman" w:hAnsi="Times New Roman"/>
                <w:color w:val="000000"/>
                <w:sz w:val="24"/>
                <w:szCs w:val="24"/>
                <w:lang w:val="ro-RO"/>
              </w:rPr>
              <w:t>;</w:t>
            </w:r>
            <w:r>
              <w:rPr>
                <w:rFonts w:ascii="Times New Roman" w:hAnsi="Times New Roman"/>
                <w:color w:val="000000"/>
                <w:sz w:val="24"/>
                <w:szCs w:val="24"/>
                <w:lang w:val="ro-RO"/>
              </w:rPr>
              <w:t xml:space="preserve"> schimb impeler pompa de apa – kit revizie, </w:t>
            </w:r>
            <w:r w:rsidRPr="00CD3895">
              <w:rPr>
                <w:rFonts w:ascii="Times New Roman" w:hAnsi="Times New Roman"/>
                <w:color w:val="000000"/>
                <w:sz w:val="24"/>
                <w:szCs w:val="24"/>
                <w:lang w:val="ro-RO"/>
              </w:rPr>
              <w:t>manoperă).</w:t>
            </w:r>
          </w:p>
        </w:tc>
        <w:tc>
          <w:tcPr>
            <w:tcW w:w="3777" w:type="dxa"/>
            <w:vMerge w:val="restart"/>
            <w:tcMar>
              <w:left w:w="57" w:type="dxa"/>
              <w:right w:w="57" w:type="dxa"/>
            </w:tcMar>
          </w:tcPr>
          <w:p w:rsidR="00A66E74" w:rsidRPr="003203F4" w:rsidRDefault="00A66E74" w:rsidP="00864227">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A66E74" w:rsidRPr="003203F4" w:rsidRDefault="00A66E74" w:rsidP="00864227">
            <w:pPr>
              <w:spacing w:before="120" w:after="120" w:line="276" w:lineRule="auto"/>
              <w:jc w:val="both"/>
              <w:rPr>
                <w:rFonts w:ascii="Arial Narrow" w:hAnsi="Arial Narrow" w:cs="Arial"/>
                <w:sz w:val="24"/>
                <w:szCs w:val="24"/>
              </w:rPr>
            </w:pPr>
          </w:p>
          <w:p w:rsidR="00A66E74" w:rsidRPr="003203F4" w:rsidRDefault="00A66E74" w:rsidP="00864227">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 xml:space="preserve">SE COMPLETEAZĂ DE CĂTRE CONTRACTANT CUM RESPECTĂ CERINȚELE TEHNICE MINIMALE </w:t>
            </w:r>
            <w:r w:rsidRPr="003203F4">
              <w:rPr>
                <w:rFonts w:ascii="Arial Narrow" w:hAnsi="Arial Narrow"/>
                <w:b/>
                <w:i/>
                <w:color w:val="000000"/>
                <w:sz w:val="24"/>
                <w:szCs w:val="24"/>
              </w:rPr>
              <w:lastRenderedPageBreak/>
              <w:t>SOLICITATE ÎN CAIETUL DE SARCINI PENTRU FIECARE POZIȚIE ÎN PARTE</w:t>
            </w:r>
          </w:p>
        </w:tc>
      </w:tr>
      <w:tr w:rsidR="00A66E74" w:rsidRPr="00C666F4" w:rsidTr="00864227">
        <w:trPr>
          <w:trHeight w:val="566"/>
          <w:jc w:val="center"/>
        </w:trPr>
        <w:tc>
          <w:tcPr>
            <w:tcW w:w="602" w:type="dxa"/>
            <w:tcMar>
              <w:left w:w="57" w:type="dxa"/>
              <w:right w:w="57" w:type="dxa"/>
            </w:tcMar>
            <w:vAlign w:val="center"/>
          </w:tcPr>
          <w:p w:rsidR="00A66E74" w:rsidRPr="002B32EF" w:rsidRDefault="00A66E74"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1B316D" w:rsidRPr="00CD3895" w:rsidRDefault="001B316D" w:rsidP="001B316D">
            <w:pPr>
              <w:spacing w:line="360" w:lineRule="auto"/>
              <w:ind w:left="720"/>
              <w:jc w:val="both"/>
              <w:rPr>
                <w:rFonts w:ascii="Times New Roman" w:eastAsia="Book Antiqua" w:hAnsi="Times New Roman"/>
                <w:b/>
                <w:color w:val="000000"/>
                <w:sz w:val="24"/>
                <w:szCs w:val="24"/>
                <w:lang w:val="ro-RO" w:eastAsia="ro-RO" w:bidi="ro-RO"/>
              </w:rPr>
            </w:pPr>
            <w:r w:rsidRPr="00CD3895">
              <w:rPr>
                <w:rFonts w:ascii="Times New Roman" w:hAnsi="Times New Roman"/>
                <w:b/>
                <w:color w:val="000000"/>
                <w:sz w:val="24"/>
                <w:szCs w:val="24"/>
                <w:lang w:val="fr-FR" w:eastAsia="ar-SA"/>
              </w:rPr>
              <w:t>Termene de execu</w:t>
            </w:r>
            <w:r w:rsidRPr="00CD3895">
              <w:rPr>
                <w:rFonts w:ascii="Times New Roman" w:hAnsi="Times New Roman"/>
                <w:b/>
                <w:color w:val="000000"/>
                <w:sz w:val="24"/>
                <w:szCs w:val="24"/>
                <w:lang w:val="ro-RO" w:eastAsia="ar-SA"/>
              </w:rPr>
              <w:t>ție și calitate:</w:t>
            </w:r>
          </w:p>
          <w:p w:rsidR="00A66E74" w:rsidRPr="00A65BC9" w:rsidRDefault="001B316D" w:rsidP="001B316D">
            <w:pPr>
              <w:overflowPunct/>
              <w:spacing w:line="276" w:lineRule="auto"/>
              <w:jc w:val="both"/>
              <w:textAlignment w:val="auto"/>
              <w:rPr>
                <w:rFonts w:ascii="Times New Roman" w:eastAsia="Times New Roman" w:hAnsi="Times New Roman"/>
                <w:sz w:val="24"/>
                <w:szCs w:val="24"/>
                <w:lang w:val="pt-BR"/>
              </w:rPr>
            </w:pPr>
            <w:r>
              <w:rPr>
                <w:rFonts w:ascii="Times New Roman" w:hAnsi="Times New Roman"/>
                <w:b/>
                <w:color w:val="000000"/>
                <w:sz w:val="24"/>
                <w:szCs w:val="24"/>
                <w:lang w:val="ro-RO" w:eastAsia="en-GB"/>
              </w:rPr>
              <w:lastRenderedPageBreak/>
              <w:t xml:space="preserve">- </w:t>
            </w:r>
            <w:r w:rsidRPr="001B316D">
              <w:rPr>
                <w:rFonts w:ascii="Times New Roman" w:hAnsi="Times New Roman"/>
                <w:color w:val="000000"/>
                <w:sz w:val="24"/>
                <w:szCs w:val="24"/>
                <w:lang w:val="ro-RO" w:eastAsia="en-GB"/>
              </w:rPr>
              <w:t xml:space="preserve">revizia tehnică se va realiza </w:t>
            </w:r>
            <w:r w:rsidRPr="008A348F">
              <w:rPr>
                <w:rFonts w:ascii="Times New Roman" w:hAnsi="Times New Roman"/>
                <w:color w:val="000000"/>
                <w:sz w:val="24"/>
                <w:szCs w:val="24"/>
                <w:lang w:val="ro-RO" w:eastAsia="en-GB"/>
              </w:rPr>
              <w:t xml:space="preserve">în termen de </w:t>
            </w:r>
            <w:r w:rsidRPr="008A348F">
              <w:rPr>
                <w:rFonts w:ascii="Times New Roman" w:hAnsi="Times New Roman"/>
                <w:b/>
                <w:i/>
                <w:color w:val="000000"/>
                <w:sz w:val="24"/>
                <w:szCs w:val="24"/>
                <w:lang w:val="ro-RO" w:eastAsia="en-GB"/>
              </w:rPr>
              <w:t xml:space="preserve">maximum </w:t>
            </w:r>
            <w:r>
              <w:rPr>
                <w:rFonts w:ascii="Times New Roman" w:hAnsi="Times New Roman"/>
                <w:b/>
                <w:i/>
                <w:color w:val="000000"/>
                <w:sz w:val="24"/>
                <w:szCs w:val="24"/>
                <w:lang w:val="ro-RO" w:eastAsia="en-GB"/>
              </w:rPr>
              <w:t>90</w:t>
            </w:r>
            <w:r w:rsidRPr="008A348F">
              <w:rPr>
                <w:rFonts w:ascii="Times New Roman" w:hAnsi="Times New Roman"/>
                <w:b/>
                <w:i/>
                <w:color w:val="000000"/>
                <w:sz w:val="24"/>
                <w:szCs w:val="24"/>
                <w:lang w:val="ro-RO" w:eastAsia="en-GB"/>
              </w:rPr>
              <w:t xml:space="preserve"> de zile</w:t>
            </w:r>
            <w:r w:rsidRPr="008A348F">
              <w:rPr>
                <w:rFonts w:ascii="Times New Roman" w:hAnsi="Times New Roman"/>
                <w:color w:val="000000"/>
                <w:sz w:val="24"/>
                <w:szCs w:val="24"/>
                <w:lang w:val="ro-RO" w:eastAsia="en-GB"/>
              </w:rPr>
              <w:t xml:space="preserve"> de la scoaterea de la apă</w:t>
            </w:r>
          </w:p>
        </w:tc>
        <w:tc>
          <w:tcPr>
            <w:tcW w:w="3777" w:type="dxa"/>
            <w:vMerge/>
            <w:tcMar>
              <w:left w:w="57" w:type="dxa"/>
              <w:right w:w="57" w:type="dxa"/>
            </w:tcMar>
          </w:tcPr>
          <w:p w:rsidR="00A66E74" w:rsidRPr="00C666F4" w:rsidRDefault="00A66E74" w:rsidP="00864227">
            <w:pPr>
              <w:spacing w:before="120" w:after="120" w:line="276" w:lineRule="auto"/>
              <w:jc w:val="both"/>
              <w:rPr>
                <w:rFonts w:ascii="Arial Narrow" w:hAnsi="Arial Narrow" w:cs="Arial"/>
                <w:sz w:val="24"/>
                <w:szCs w:val="24"/>
                <w:highlight w:val="yellow"/>
              </w:rPr>
            </w:pPr>
          </w:p>
        </w:tc>
      </w:tr>
      <w:tr w:rsidR="001B316D" w:rsidRPr="00C666F4" w:rsidTr="00864227">
        <w:trPr>
          <w:trHeight w:val="566"/>
          <w:jc w:val="center"/>
        </w:trPr>
        <w:tc>
          <w:tcPr>
            <w:tcW w:w="602" w:type="dxa"/>
            <w:tcMar>
              <w:left w:w="57" w:type="dxa"/>
              <w:right w:w="57" w:type="dxa"/>
            </w:tcMar>
            <w:vAlign w:val="center"/>
          </w:tcPr>
          <w:p w:rsidR="001B316D" w:rsidRPr="00EF5EC0" w:rsidRDefault="001B316D"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1B316D" w:rsidRPr="001B316D" w:rsidRDefault="001B316D" w:rsidP="001B316D">
            <w:pPr>
              <w:spacing w:line="276" w:lineRule="auto"/>
              <w:ind w:firstLine="360"/>
              <w:jc w:val="both"/>
              <w:rPr>
                <w:rFonts w:ascii="Times New Roman" w:hAnsi="Times New Roman"/>
                <w:color w:val="000000"/>
                <w:sz w:val="24"/>
                <w:szCs w:val="24"/>
                <w:lang w:val="pt-BR"/>
              </w:rPr>
            </w:pPr>
            <w:r w:rsidRPr="00CD3895">
              <w:rPr>
                <w:rFonts w:ascii="Times New Roman" w:hAnsi="Times New Roman"/>
                <w:color w:val="000000"/>
                <w:sz w:val="24"/>
                <w:szCs w:val="24"/>
                <w:lang w:val="x-none"/>
              </w:rPr>
              <w:t xml:space="preserve">În cazul apariţiei unor defecţiuni în garanţie (conform constatării tehnice bilateral întocmită) intervenţia trebuie efectuată în </w:t>
            </w:r>
            <w:r w:rsidRPr="00CD3895">
              <w:rPr>
                <w:rFonts w:ascii="Times New Roman" w:hAnsi="Times New Roman"/>
                <w:color w:val="000000"/>
                <w:sz w:val="24"/>
                <w:szCs w:val="24"/>
                <w:lang w:val="ro-RO"/>
              </w:rPr>
              <w:t xml:space="preserve">termen de </w:t>
            </w:r>
            <w:r w:rsidRPr="00CD3895">
              <w:rPr>
                <w:rFonts w:ascii="Times New Roman" w:hAnsi="Times New Roman"/>
                <w:b/>
                <w:i/>
                <w:color w:val="000000"/>
                <w:sz w:val="24"/>
                <w:szCs w:val="24"/>
                <w:lang w:val="x-none"/>
              </w:rPr>
              <w:t>maxim</w:t>
            </w:r>
            <w:r w:rsidRPr="00CD3895">
              <w:rPr>
                <w:rFonts w:ascii="Times New Roman" w:hAnsi="Times New Roman"/>
                <w:b/>
                <w:i/>
                <w:color w:val="000000"/>
                <w:sz w:val="24"/>
                <w:szCs w:val="24"/>
                <w:lang w:val="ro-RO"/>
              </w:rPr>
              <w:t>um</w:t>
            </w:r>
            <w:r w:rsidRPr="00CD3895">
              <w:rPr>
                <w:rFonts w:ascii="Times New Roman" w:hAnsi="Times New Roman"/>
                <w:b/>
                <w:i/>
                <w:color w:val="000000"/>
                <w:sz w:val="24"/>
                <w:szCs w:val="24"/>
                <w:lang w:val="x-none"/>
              </w:rPr>
              <w:t xml:space="preserve"> </w:t>
            </w:r>
            <w:r>
              <w:rPr>
                <w:rFonts w:ascii="Times New Roman" w:hAnsi="Times New Roman"/>
                <w:b/>
                <w:i/>
                <w:color w:val="000000"/>
                <w:sz w:val="24"/>
                <w:szCs w:val="24"/>
              </w:rPr>
              <w:t>72</w:t>
            </w:r>
            <w:r w:rsidRPr="00CD3895">
              <w:rPr>
                <w:rFonts w:ascii="Times New Roman" w:hAnsi="Times New Roman"/>
                <w:b/>
                <w:i/>
                <w:color w:val="000000"/>
                <w:sz w:val="24"/>
                <w:szCs w:val="24"/>
                <w:lang w:val="x-none"/>
              </w:rPr>
              <w:t xml:space="preserve"> de ore</w:t>
            </w:r>
            <w:r w:rsidRPr="00CD3895">
              <w:rPr>
                <w:rFonts w:ascii="Times New Roman" w:hAnsi="Times New Roman"/>
                <w:color w:val="000000"/>
                <w:sz w:val="24"/>
                <w:szCs w:val="24"/>
                <w:lang w:val="x-none"/>
              </w:rPr>
              <w:t xml:space="preserve"> pe cheltuiala prestatorului.</w:t>
            </w:r>
          </w:p>
        </w:tc>
        <w:tc>
          <w:tcPr>
            <w:tcW w:w="3777" w:type="dxa"/>
            <w:vMerge/>
            <w:tcMar>
              <w:left w:w="57" w:type="dxa"/>
              <w:right w:w="57" w:type="dxa"/>
            </w:tcMar>
          </w:tcPr>
          <w:p w:rsidR="001B316D" w:rsidRPr="00C666F4" w:rsidRDefault="001B316D" w:rsidP="00864227">
            <w:pPr>
              <w:spacing w:before="120" w:after="120" w:line="276" w:lineRule="auto"/>
              <w:jc w:val="both"/>
              <w:rPr>
                <w:rFonts w:ascii="Arial Narrow" w:hAnsi="Arial Narrow" w:cs="Arial"/>
                <w:sz w:val="24"/>
                <w:szCs w:val="24"/>
                <w:highlight w:val="yellow"/>
              </w:rPr>
            </w:pPr>
          </w:p>
        </w:tc>
      </w:tr>
      <w:tr w:rsidR="00A66E74" w:rsidRPr="00C666F4" w:rsidTr="00864227">
        <w:trPr>
          <w:trHeight w:val="566"/>
          <w:jc w:val="center"/>
        </w:trPr>
        <w:tc>
          <w:tcPr>
            <w:tcW w:w="602" w:type="dxa"/>
            <w:tcMar>
              <w:left w:w="57" w:type="dxa"/>
              <w:right w:w="57" w:type="dxa"/>
            </w:tcMar>
            <w:vAlign w:val="center"/>
          </w:tcPr>
          <w:p w:rsidR="00A66E74" w:rsidRPr="00EF5EC0" w:rsidRDefault="00A66E74"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A66E74" w:rsidRPr="00811CDF" w:rsidRDefault="00A66E74" w:rsidP="00864227">
            <w:pPr>
              <w:overflowPunct/>
              <w:autoSpaceDE/>
              <w:autoSpaceDN/>
              <w:adjustRightInd/>
              <w:spacing w:line="276" w:lineRule="auto"/>
              <w:textAlignment w:val="auto"/>
              <w:rPr>
                <w:rFonts w:ascii="Times New Roman" w:eastAsia="Times New Roman" w:hAnsi="Times New Roman"/>
                <w:sz w:val="24"/>
                <w:szCs w:val="24"/>
                <w:lang w:eastAsia="ar-SA"/>
              </w:rPr>
            </w:pPr>
            <w:r w:rsidRPr="00811CDF">
              <w:rPr>
                <w:rFonts w:ascii="Times New Roman" w:eastAsia="Times New Roman" w:hAnsi="Times New Roman"/>
                <w:sz w:val="24"/>
                <w:szCs w:val="24"/>
                <w:lang w:val="ro-RO" w:eastAsia="ar-SA"/>
              </w:rPr>
              <w:t>Plata serviciilor contractante se va efectua astfel</w:t>
            </w:r>
            <w:r w:rsidRPr="00811CDF">
              <w:rPr>
                <w:rFonts w:ascii="Times New Roman" w:eastAsia="Times New Roman" w:hAnsi="Times New Roman"/>
                <w:sz w:val="24"/>
                <w:szCs w:val="24"/>
                <w:lang w:eastAsia="ar-SA"/>
              </w:rPr>
              <w:t>:</w:t>
            </w:r>
          </w:p>
          <w:p w:rsidR="00A66E74" w:rsidRPr="001B316D" w:rsidRDefault="00A66E74" w:rsidP="001B316D">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ro-RO" w:eastAsia="ar-SA"/>
              </w:rPr>
            </w:pPr>
            <w:r w:rsidRPr="00811CDF">
              <w:rPr>
                <w:rFonts w:ascii="Times New Roman" w:eastAsia="Times New Roman" w:hAnsi="Times New Roman"/>
                <w:sz w:val="24"/>
                <w:szCs w:val="24"/>
                <w:lang w:val="ro-RO" w:eastAsia="ar-SA"/>
              </w:rPr>
              <w:t xml:space="preserve">în termen de </w:t>
            </w:r>
            <w:r w:rsidRPr="00811CDF">
              <w:rPr>
                <w:rFonts w:ascii="Times New Roman" w:eastAsia="Times New Roman" w:hAnsi="Times New Roman"/>
                <w:b/>
                <w:i/>
                <w:sz w:val="24"/>
                <w:szCs w:val="24"/>
                <w:lang w:val="ro-RO" w:eastAsia="ar-SA"/>
              </w:rPr>
              <w:t>maximum 30 de zile</w:t>
            </w:r>
            <w:r w:rsidRPr="00811CDF">
              <w:rPr>
                <w:rFonts w:ascii="Times New Roman" w:eastAsia="Times New Roman" w:hAnsi="Times New Roman"/>
                <w:sz w:val="24"/>
                <w:szCs w:val="24"/>
                <w:lang w:val="ro-RO" w:eastAsia="ar-SA"/>
              </w:rPr>
              <w:t xml:space="preserve"> de la data facturii și a procesului verbal semnat de către ambele părți pentru serviciile prestate;</w:t>
            </w:r>
          </w:p>
        </w:tc>
        <w:tc>
          <w:tcPr>
            <w:tcW w:w="3777" w:type="dxa"/>
            <w:vMerge/>
            <w:tcMar>
              <w:left w:w="57" w:type="dxa"/>
              <w:right w:w="57" w:type="dxa"/>
            </w:tcMar>
          </w:tcPr>
          <w:p w:rsidR="00A66E74" w:rsidRPr="00C666F4" w:rsidRDefault="00A66E74" w:rsidP="00864227">
            <w:pPr>
              <w:spacing w:before="120" w:after="120" w:line="276" w:lineRule="auto"/>
              <w:jc w:val="both"/>
              <w:rPr>
                <w:rFonts w:ascii="Arial Narrow" w:hAnsi="Arial Narrow" w:cs="Arial"/>
                <w:sz w:val="24"/>
                <w:szCs w:val="24"/>
                <w:highlight w:val="yellow"/>
              </w:rPr>
            </w:pPr>
          </w:p>
        </w:tc>
      </w:tr>
    </w:tbl>
    <w:p w:rsidR="00A66E74" w:rsidRDefault="00A66E74" w:rsidP="0047566B">
      <w:pPr>
        <w:spacing w:line="276" w:lineRule="auto"/>
        <w:jc w:val="both"/>
        <w:outlineLvl w:val="0"/>
        <w:rPr>
          <w:rFonts w:ascii="Arial Narrow" w:hAnsi="Arial Narrow" w:cs="Arial"/>
          <w:b/>
          <w:sz w:val="24"/>
          <w:szCs w:val="24"/>
          <w:highlight w:val="yellow"/>
        </w:rPr>
      </w:pPr>
    </w:p>
    <w:p w:rsidR="00A66E74" w:rsidRPr="00A66E74" w:rsidRDefault="00A66E74" w:rsidP="00A66E74">
      <w:pPr>
        <w:spacing w:line="276" w:lineRule="auto"/>
        <w:outlineLvl w:val="0"/>
        <w:rPr>
          <w:rFonts w:ascii="Arial Narrow" w:hAnsi="Arial Narrow" w:cs="Arial"/>
          <w:b/>
          <w:sz w:val="24"/>
          <w:szCs w:val="24"/>
        </w:rPr>
      </w:pPr>
      <w:r w:rsidRPr="00A66E74">
        <w:rPr>
          <w:rFonts w:ascii="Arial Narrow" w:hAnsi="Arial Narrow" w:cs="Arial"/>
          <w:b/>
          <w:sz w:val="24"/>
          <w:szCs w:val="24"/>
        </w:rPr>
        <w:t>LOT 3</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A66E74" w:rsidRPr="00C666F4" w:rsidTr="00864227">
        <w:trPr>
          <w:jc w:val="center"/>
        </w:trPr>
        <w:tc>
          <w:tcPr>
            <w:tcW w:w="602" w:type="dxa"/>
            <w:tcMar>
              <w:left w:w="57" w:type="dxa"/>
              <w:right w:w="57" w:type="dxa"/>
            </w:tcMar>
            <w:vAlign w:val="center"/>
          </w:tcPr>
          <w:p w:rsidR="00A66E74" w:rsidRPr="00811E76" w:rsidRDefault="00A66E74" w:rsidP="00864227">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A66E74" w:rsidRPr="00811E76" w:rsidRDefault="00A66E74" w:rsidP="00864227">
            <w:pPr>
              <w:spacing w:line="276" w:lineRule="auto"/>
              <w:jc w:val="center"/>
              <w:rPr>
                <w:rFonts w:ascii="Arial Narrow" w:hAnsi="Arial Narrow" w:cs="Arial"/>
                <w:sz w:val="24"/>
                <w:szCs w:val="24"/>
              </w:rPr>
            </w:pPr>
            <w:r>
              <w:rPr>
                <w:rFonts w:ascii="Arial Narrow" w:hAnsi="Arial Narrow" w:cs="Arial"/>
                <w:b/>
                <w:i/>
                <w:sz w:val="24"/>
                <w:szCs w:val="24"/>
              </w:rPr>
              <w:t>CRT</w:t>
            </w:r>
            <w:r w:rsidRPr="00811E76">
              <w:rPr>
                <w:rFonts w:ascii="Arial Narrow" w:hAnsi="Arial Narrow" w:cs="Arial"/>
                <w:b/>
                <w:i/>
                <w:sz w:val="24"/>
                <w:szCs w:val="24"/>
              </w:rPr>
              <w:t>.</w:t>
            </w:r>
          </w:p>
        </w:tc>
        <w:tc>
          <w:tcPr>
            <w:tcW w:w="5423"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Ofertă CONTRACTANT</w:t>
            </w:r>
          </w:p>
        </w:tc>
      </w:tr>
      <w:tr w:rsidR="00A66E74" w:rsidRPr="00C666F4" w:rsidTr="00864227">
        <w:trPr>
          <w:trHeight w:val="566"/>
          <w:jc w:val="center"/>
        </w:trPr>
        <w:tc>
          <w:tcPr>
            <w:tcW w:w="602" w:type="dxa"/>
            <w:tcMar>
              <w:left w:w="57" w:type="dxa"/>
              <w:right w:w="57" w:type="dxa"/>
            </w:tcMar>
            <w:vAlign w:val="center"/>
          </w:tcPr>
          <w:p w:rsidR="00A66E74" w:rsidRPr="00782EF8" w:rsidRDefault="00A66E74" w:rsidP="00864227">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A66E74" w:rsidRPr="00CD3895" w:rsidRDefault="00A66E74" w:rsidP="00A66E74">
            <w:pPr>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barca</w:t>
            </w:r>
            <w:r w:rsidRPr="00CD3895">
              <w:rPr>
                <w:rFonts w:ascii="Times New Roman" w:hAnsi="Times New Roman"/>
                <w:b/>
                <w:color w:val="000000"/>
                <w:sz w:val="24"/>
                <w:szCs w:val="24"/>
                <w:lang w:val="ro-RO"/>
              </w:rPr>
              <w:t xml:space="preserve"> ROU 0135-GL TOP ACADEMIC (Laguna 565)</w:t>
            </w:r>
            <w:r w:rsidRPr="00CD3895">
              <w:rPr>
                <w:rFonts w:ascii="Times New Roman" w:hAnsi="Times New Roman"/>
                <w:color w:val="000000"/>
                <w:sz w:val="24"/>
                <w:szCs w:val="24"/>
                <w:lang w:val="ro-RO"/>
              </w:rPr>
              <w:t xml:space="preserve"> care includ:</w:t>
            </w:r>
          </w:p>
          <w:p w:rsidR="00A66E74" w:rsidRPr="00CD3895" w:rsidRDefault="00A66E74" w:rsidP="00A66E74">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Scoaterea de la apă </w:t>
            </w:r>
            <w:r w:rsidRPr="00CF0D64">
              <w:rPr>
                <w:rFonts w:ascii="Times New Roman" w:hAnsi="Times New Roman"/>
                <w:color w:val="000000"/>
                <w:sz w:val="24"/>
                <w:szCs w:val="24"/>
                <w:lang w:val="ro-RO"/>
              </w:rPr>
              <w:t>cu</w:t>
            </w:r>
            <w:r w:rsidRPr="00CD3895">
              <w:rPr>
                <w:rFonts w:ascii="Times New Roman" w:hAnsi="Times New Roman"/>
                <w:color w:val="000000"/>
                <w:sz w:val="24"/>
                <w:szCs w:val="24"/>
                <w:lang w:val="ro-RO"/>
              </w:rPr>
              <w:t xml:space="preserve"> toate</w:t>
            </w:r>
            <w:r>
              <w:rPr>
                <w:rFonts w:ascii="Times New Roman" w:hAnsi="Times New Roman"/>
                <w:color w:val="000000"/>
                <w:sz w:val="24"/>
                <w:szCs w:val="24"/>
                <w:lang w:val="ro-RO"/>
              </w:rPr>
              <w:t xml:space="preserve"> riscurile aferente operațiunii, </w:t>
            </w:r>
            <w:r w:rsidRPr="00721317">
              <w:rPr>
                <w:rFonts w:ascii="Times New Roman" w:hAnsi="Times New Roman"/>
                <w:color w:val="000000"/>
                <w:sz w:val="24"/>
                <w:szCs w:val="24"/>
                <w:lang w:val="ro-RO"/>
              </w:rPr>
              <w:t xml:space="preserve">de la rampa de scoatere din mun. </w:t>
            </w:r>
            <w:r>
              <w:rPr>
                <w:rFonts w:ascii="Times New Roman" w:hAnsi="Times New Roman"/>
                <w:color w:val="000000"/>
                <w:sz w:val="24"/>
                <w:szCs w:val="24"/>
                <w:lang w:val="ro-RO"/>
              </w:rPr>
              <w:t xml:space="preserve">Galati, </w:t>
            </w:r>
            <w:r w:rsidRPr="00CD3895">
              <w:rPr>
                <w:rFonts w:ascii="Times New Roman" w:hAnsi="Times New Roman"/>
                <w:color w:val="000000"/>
                <w:sz w:val="24"/>
                <w:szCs w:val="24"/>
                <w:lang w:val="ro-RO"/>
              </w:rPr>
              <w:t>și transportarea până la locul unde se va face depozitarea/iernarea;</w:t>
            </w:r>
          </w:p>
          <w:p w:rsidR="00A66E74" w:rsidRPr="00CD3895" w:rsidRDefault="00A66E74" w:rsidP="00A66E74">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Depozitare/iernare în hală, la loc uscat și securizat, pe o perioad</w:t>
            </w:r>
            <w:r>
              <w:rPr>
                <w:rFonts w:ascii="Times New Roman" w:hAnsi="Times New Roman"/>
                <w:color w:val="000000"/>
                <w:sz w:val="24"/>
                <w:szCs w:val="24"/>
                <w:lang w:val="ro-RO"/>
              </w:rPr>
              <w:t>a iernii</w:t>
            </w:r>
            <w:r w:rsidRPr="00CD3895">
              <w:rPr>
                <w:rFonts w:ascii="Times New Roman" w:hAnsi="Times New Roman"/>
                <w:color w:val="000000"/>
                <w:sz w:val="24"/>
                <w:szCs w:val="24"/>
                <w:lang w:val="ro-RO"/>
              </w:rPr>
              <w:t xml:space="preserve"> de </w:t>
            </w:r>
            <w:r>
              <w:rPr>
                <w:rFonts w:ascii="Times New Roman" w:hAnsi="Times New Roman"/>
                <w:color w:val="000000"/>
                <w:sz w:val="24"/>
                <w:szCs w:val="24"/>
                <w:lang w:val="ro-RO"/>
              </w:rPr>
              <w:t>5</w:t>
            </w:r>
            <w:r w:rsidRPr="00CD3895">
              <w:rPr>
                <w:rFonts w:ascii="Times New Roman" w:hAnsi="Times New Roman"/>
                <w:color w:val="000000"/>
                <w:sz w:val="24"/>
                <w:szCs w:val="24"/>
                <w:lang w:val="ro-RO"/>
              </w:rPr>
              <w:t xml:space="preserve"> luni (</w:t>
            </w:r>
            <w:r>
              <w:rPr>
                <w:rFonts w:ascii="Times New Roman" w:hAnsi="Times New Roman"/>
                <w:color w:val="000000"/>
                <w:sz w:val="24"/>
                <w:szCs w:val="24"/>
                <w:lang w:val="ro-RO"/>
              </w:rPr>
              <w:t xml:space="preserve">partial noiembrie, </w:t>
            </w:r>
            <w:r w:rsidRPr="00CD3895">
              <w:rPr>
                <w:rFonts w:ascii="Times New Roman" w:hAnsi="Times New Roman"/>
                <w:color w:val="000000"/>
                <w:sz w:val="24"/>
                <w:szCs w:val="24"/>
                <w:lang w:val="ro-RO"/>
              </w:rPr>
              <w:t xml:space="preserve">decembrie, ianuarie, februarie, martie, aprilie </w:t>
            </w:r>
            <w:r>
              <w:rPr>
                <w:rFonts w:ascii="Times New Roman" w:hAnsi="Times New Roman"/>
                <w:color w:val="000000"/>
                <w:sz w:val="24"/>
                <w:szCs w:val="24"/>
                <w:lang w:val="ro-RO"/>
              </w:rPr>
              <w:t>partial</w:t>
            </w:r>
            <w:r w:rsidRPr="00CD3895">
              <w:rPr>
                <w:rFonts w:ascii="Times New Roman" w:hAnsi="Times New Roman"/>
                <w:color w:val="000000"/>
                <w:sz w:val="24"/>
                <w:szCs w:val="24"/>
                <w:lang w:val="ro-RO"/>
              </w:rPr>
              <w:t>), într-un spațiu special amenajat cu o suprafață minimă de 9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p w:rsidR="00A66E74" w:rsidRPr="00925545" w:rsidRDefault="00A66E74" w:rsidP="00A66E74">
            <w:pPr>
              <w:numPr>
                <w:ilvl w:val="0"/>
                <w:numId w:val="40"/>
              </w:numPr>
              <w:overflowPunct/>
              <w:autoSpaceDE/>
              <w:autoSpaceDN/>
              <w:adjustRightInd/>
              <w:spacing w:line="276" w:lineRule="auto"/>
              <w:ind w:left="447"/>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Transportarea ambarcațiunii și lansarea la apă</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 xml:space="preserve">de la rampa de lansare/scoatere din mun. </w:t>
            </w:r>
            <w:r>
              <w:rPr>
                <w:rFonts w:ascii="Times New Roman" w:hAnsi="Times New Roman"/>
                <w:color w:val="000000"/>
                <w:sz w:val="24"/>
                <w:szCs w:val="24"/>
                <w:lang w:val="ro-RO"/>
              </w:rPr>
              <w:t>Galati,</w:t>
            </w:r>
            <w:r w:rsidRPr="00CD3895">
              <w:rPr>
                <w:rFonts w:ascii="Times New Roman" w:hAnsi="Times New Roman"/>
                <w:color w:val="000000"/>
                <w:sz w:val="24"/>
                <w:szCs w:val="24"/>
                <w:lang w:val="ro-RO"/>
              </w:rPr>
              <w:t xml:space="preserve"> în funcție de situația climatologică existentă la momentul dat, la sfârșitul perioadei de iernat. Operațiunea de lansare la apă va suporta toate riscurile aferente acesteia.</w:t>
            </w:r>
          </w:p>
        </w:tc>
        <w:tc>
          <w:tcPr>
            <w:tcW w:w="3777" w:type="dxa"/>
            <w:vMerge w:val="restart"/>
            <w:tcMar>
              <w:left w:w="57" w:type="dxa"/>
              <w:right w:w="57" w:type="dxa"/>
            </w:tcMar>
          </w:tcPr>
          <w:p w:rsidR="00A66E74" w:rsidRPr="003203F4" w:rsidRDefault="00A66E74" w:rsidP="00864227">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A66E74" w:rsidRPr="003203F4" w:rsidRDefault="00A66E74" w:rsidP="00864227">
            <w:pPr>
              <w:spacing w:before="120" w:after="120" w:line="276" w:lineRule="auto"/>
              <w:jc w:val="both"/>
              <w:rPr>
                <w:rFonts w:ascii="Arial Narrow" w:hAnsi="Arial Narrow" w:cs="Arial"/>
                <w:sz w:val="24"/>
                <w:szCs w:val="24"/>
              </w:rPr>
            </w:pPr>
          </w:p>
          <w:p w:rsidR="00A66E74" w:rsidRPr="003203F4" w:rsidRDefault="00A66E74" w:rsidP="00864227">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A66E74" w:rsidRPr="00C666F4" w:rsidTr="00864227">
        <w:trPr>
          <w:trHeight w:val="566"/>
          <w:jc w:val="center"/>
        </w:trPr>
        <w:tc>
          <w:tcPr>
            <w:tcW w:w="602" w:type="dxa"/>
            <w:tcMar>
              <w:left w:w="57" w:type="dxa"/>
              <w:right w:w="57" w:type="dxa"/>
            </w:tcMar>
            <w:vAlign w:val="center"/>
          </w:tcPr>
          <w:p w:rsidR="00A66E74" w:rsidRPr="004C7AEC" w:rsidRDefault="00A66E74" w:rsidP="00864227">
            <w:pPr>
              <w:spacing w:line="276" w:lineRule="auto"/>
              <w:jc w:val="center"/>
              <w:rPr>
                <w:rFonts w:ascii="Arial Narrow" w:hAnsi="Arial Narrow" w:cs="Arial"/>
                <w:sz w:val="24"/>
                <w:szCs w:val="24"/>
              </w:rPr>
            </w:pPr>
            <w:r w:rsidRPr="004C7AEC">
              <w:rPr>
                <w:rFonts w:ascii="Arial Narrow" w:hAnsi="Arial Narrow" w:cs="Arial"/>
                <w:sz w:val="24"/>
                <w:szCs w:val="24"/>
              </w:rPr>
              <w:t>2</w:t>
            </w:r>
          </w:p>
          <w:p w:rsidR="00A66E74" w:rsidRPr="004C7AEC" w:rsidRDefault="00A66E74"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A66E74" w:rsidRPr="00CD3895" w:rsidRDefault="00A66E74" w:rsidP="00A66E7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realizare a reviziei tehnice periodice pentru </w:t>
            </w:r>
            <w:r>
              <w:rPr>
                <w:rFonts w:ascii="Times New Roman" w:hAnsi="Times New Roman"/>
                <w:b/>
                <w:color w:val="000000"/>
                <w:sz w:val="24"/>
                <w:szCs w:val="24"/>
                <w:lang w:val="ro-RO"/>
              </w:rPr>
              <w:t>barca</w:t>
            </w:r>
            <w:r w:rsidRPr="00CD3895">
              <w:rPr>
                <w:rFonts w:ascii="Times New Roman" w:hAnsi="Times New Roman"/>
                <w:b/>
                <w:color w:val="000000"/>
                <w:sz w:val="24"/>
                <w:szCs w:val="24"/>
                <w:lang w:val="ro-RO"/>
              </w:rPr>
              <w:t xml:space="preserve"> ROU 0135-GL TOP ACADEMIC (Laguna 565)</w:t>
            </w:r>
            <w:r w:rsidRPr="00CD3895">
              <w:rPr>
                <w:rFonts w:ascii="Times New Roman" w:hAnsi="Times New Roman"/>
                <w:color w:val="000000"/>
                <w:sz w:val="24"/>
                <w:szCs w:val="24"/>
                <w:lang w:val="ro-RO"/>
              </w:rPr>
              <w:t xml:space="preserve"> care includ:</w:t>
            </w:r>
          </w:p>
          <w:p w:rsidR="00A66E74" w:rsidRPr="00925545" w:rsidRDefault="00A66E74" w:rsidP="00A66E74">
            <w:pPr>
              <w:numPr>
                <w:ilvl w:val="0"/>
                <w:numId w:val="40"/>
              </w:numPr>
              <w:overflowPunct/>
              <w:autoSpaceDE/>
              <w:autoSpaceDN/>
              <w:adjustRightInd/>
              <w:spacing w:line="276" w:lineRule="auto"/>
              <w:ind w:left="370"/>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Revizia tehnică periodică și întreținerea ambarcațiunii (</w:t>
            </w:r>
            <w:r>
              <w:rPr>
                <w:rFonts w:ascii="Times New Roman" w:hAnsi="Times New Roman"/>
                <w:color w:val="000000"/>
                <w:sz w:val="24"/>
                <w:szCs w:val="24"/>
                <w:lang w:val="ro-RO"/>
              </w:rPr>
              <w:t xml:space="preserve">pregatire iernat, verificarea instalatiei de combustibil si electrice, </w:t>
            </w:r>
            <w:r w:rsidRPr="00CD3895">
              <w:rPr>
                <w:rFonts w:ascii="Times New Roman" w:hAnsi="Times New Roman"/>
                <w:color w:val="000000"/>
                <w:sz w:val="24"/>
                <w:szCs w:val="24"/>
                <w:lang w:val="ro-RO"/>
              </w:rPr>
              <w:t>schimb ulei motor și transmisie; schimb filtru ulei, combustibil și decantor; manoperă).</w:t>
            </w:r>
          </w:p>
        </w:tc>
        <w:tc>
          <w:tcPr>
            <w:tcW w:w="3777" w:type="dxa"/>
            <w:vMerge/>
            <w:tcMar>
              <w:left w:w="57" w:type="dxa"/>
              <w:right w:w="57" w:type="dxa"/>
            </w:tcMar>
          </w:tcPr>
          <w:p w:rsidR="00A66E74" w:rsidRPr="00C666F4" w:rsidRDefault="00A66E74" w:rsidP="00864227">
            <w:pPr>
              <w:spacing w:before="120" w:after="120" w:line="276" w:lineRule="auto"/>
              <w:jc w:val="both"/>
              <w:rPr>
                <w:rFonts w:ascii="Arial Narrow" w:hAnsi="Arial Narrow" w:cs="Arial"/>
                <w:sz w:val="24"/>
                <w:szCs w:val="24"/>
                <w:highlight w:val="yellow"/>
              </w:rPr>
            </w:pPr>
          </w:p>
        </w:tc>
      </w:tr>
      <w:tr w:rsidR="00A66E74" w:rsidRPr="00C666F4" w:rsidTr="00864227">
        <w:trPr>
          <w:trHeight w:val="566"/>
          <w:jc w:val="center"/>
        </w:trPr>
        <w:tc>
          <w:tcPr>
            <w:tcW w:w="602" w:type="dxa"/>
            <w:tcMar>
              <w:left w:w="57" w:type="dxa"/>
              <w:right w:w="57" w:type="dxa"/>
            </w:tcMar>
            <w:vAlign w:val="center"/>
          </w:tcPr>
          <w:p w:rsidR="00A66E74" w:rsidRPr="00755580" w:rsidRDefault="00A66E74" w:rsidP="00864227">
            <w:pPr>
              <w:spacing w:line="276" w:lineRule="auto"/>
              <w:jc w:val="center"/>
              <w:rPr>
                <w:rFonts w:ascii="Arial Narrow" w:hAnsi="Arial Narrow" w:cs="Arial"/>
                <w:sz w:val="24"/>
                <w:szCs w:val="24"/>
              </w:rPr>
            </w:pPr>
            <w:r w:rsidRPr="00755580">
              <w:rPr>
                <w:rFonts w:ascii="Arial Narrow" w:hAnsi="Arial Narrow" w:cs="Arial"/>
                <w:sz w:val="24"/>
                <w:szCs w:val="24"/>
              </w:rPr>
              <w:t>3</w:t>
            </w:r>
          </w:p>
        </w:tc>
        <w:tc>
          <w:tcPr>
            <w:tcW w:w="5423" w:type="dxa"/>
            <w:shd w:val="clear" w:color="auto" w:fill="auto"/>
            <w:tcMar>
              <w:left w:w="57" w:type="dxa"/>
              <w:right w:w="57" w:type="dxa"/>
            </w:tcMar>
            <w:vAlign w:val="center"/>
          </w:tcPr>
          <w:p w:rsidR="00A66E74" w:rsidRPr="00CD3895" w:rsidRDefault="00A66E74" w:rsidP="00A66E74">
            <w:pPr>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sidRPr="00146BC9">
              <w:rPr>
                <w:rFonts w:ascii="Times New Roman" w:hAnsi="Times New Roman"/>
                <w:b/>
                <w:color w:val="000000"/>
                <w:sz w:val="24"/>
                <w:szCs w:val="24"/>
                <w:lang w:val="ro-RO"/>
              </w:rPr>
              <w:t xml:space="preserve">șalupa ROU 0162-GL DaRIa (Parker 800 PilotHouse)  </w:t>
            </w:r>
            <w:r w:rsidRPr="00CD3895">
              <w:rPr>
                <w:rFonts w:ascii="Times New Roman" w:hAnsi="Times New Roman"/>
                <w:color w:val="000000"/>
                <w:sz w:val="24"/>
                <w:szCs w:val="24"/>
                <w:lang w:val="ro-RO"/>
              </w:rPr>
              <w:t>care includ:</w:t>
            </w:r>
          </w:p>
          <w:p w:rsidR="00A66E74" w:rsidRPr="00CD3895" w:rsidRDefault="00A66E74" w:rsidP="00A66E74">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lastRenderedPageBreak/>
              <w:t>Depozitare/iernare în hală, la loc uscat și securizat, pe o perioad</w:t>
            </w:r>
            <w:r>
              <w:rPr>
                <w:rFonts w:ascii="Times New Roman" w:hAnsi="Times New Roman"/>
                <w:color w:val="000000"/>
                <w:sz w:val="24"/>
                <w:szCs w:val="24"/>
                <w:lang w:val="ro-RO"/>
              </w:rPr>
              <w:t>a iernii</w:t>
            </w:r>
            <w:r w:rsidRPr="00CD3895">
              <w:rPr>
                <w:rFonts w:ascii="Times New Roman" w:hAnsi="Times New Roman"/>
                <w:color w:val="000000"/>
                <w:sz w:val="24"/>
                <w:szCs w:val="24"/>
                <w:lang w:val="ro-RO"/>
              </w:rPr>
              <w:t xml:space="preserve"> de </w:t>
            </w:r>
            <w:r>
              <w:rPr>
                <w:rFonts w:ascii="Times New Roman" w:hAnsi="Times New Roman"/>
                <w:color w:val="000000"/>
                <w:sz w:val="24"/>
                <w:szCs w:val="24"/>
                <w:lang w:val="ro-RO"/>
              </w:rPr>
              <w:t>5</w:t>
            </w:r>
            <w:r w:rsidRPr="00CD3895">
              <w:rPr>
                <w:rFonts w:ascii="Times New Roman" w:hAnsi="Times New Roman"/>
                <w:color w:val="000000"/>
                <w:sz w:val="24"/>
                <w:szCs w:val="24"/>
                <w:lang w:val="ro-RO"/>
              </w:rPr>
              <w:t xml:space="preserve"> luni (</w:t>
            </w:r>
            <w:r>
              <w:rPr>
                <w:rFonts w:ascii="Times New Roman" w:hAnsi="Times New Roman"/>
                <w:color w:val="000000"/>
                <w:sz w:val="24"/>
                <w:szCs w:val="24"/>
                <w:lang w:val="ro-RO"/>
              </w:rPr>
              <w:t xml:space="preserve">partial noiembrie, </w:t>
            </w:r>
            <w:r w:rsidRPr="00CD3895">
              <w:rPr>
                <w:rFonts w:ascii="Times New Roman" w:hAnsi="Times New Roman"/>
                <w:color w:val="000000"/>
                <w:sz w:val="24"/>
                <w:szCs w:val="24"/>
                <w:lang w:val="ro-RO"/>
              </w:rPr>
              <w:t xml:space="preserve">decembrie, ianuarie, februarie, martie, aprilie </w:t>
            </w:r>
            <w:r>
              <w:rPr>
                <w:rFonts w:ascii="Times New Roman" w:hAnsi="Times New Roman"/>
                <w:color w:val="000000"/>
                <w:sz w:val="24"/>
                <w:szCs w:val="24"/>
                <w:lang w:val="ro-RO"/>
              </w:rPr>
              <w:t>partial</w:t>
            </w:r>
            <w:r w:rsidRPr="00CD3895">
              <w:rPr>
                <w:rFonts w:ascii="Times New Roman" w:hAnsi="Times New Roman"/>
                <w:color w:val="000000"/>
                <w:sz w:val="24"/>
                <w:szCs w:val="24"/>
                <w:lang w:val="ro-RO"/>
              </w:rPr>
              <w:t xml:space="preserve">), într-un spațiu special amenajat cu o suprafață minimă de </w:t>
            </w:r>
            <w:r>
              <w:rPr>
                <w:rFonts w:ascii="Times New Roman" w:hAnsi="Times New Roman"/>
                <w:color w:val="000000"/>
                <w:sz w:val="24"/>
                <w:szCs w:val="24"/>
                <w:lang w:val="ro-RO"/>
              </w:rPr>
              <w:t>45</w:t>
            </w:r>
            <w:r w:rsidRPr="00CD3895">
              <w:rPr>
                <w:rFonts w:ascii="Times New Roman" w:hAnsi="Times New Roman"/>
                <w:color w:val="000000"/>
                <w:sz w:val="24"/>
                <w:szCs w:val="24"/>
                <w:lang w:val="ro-RO"/>
              </w:rPr>
              <w:t xml:space="preserve">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p w:rsidR="00A66E74" w:rsidRPr="00925545" w:rsidRDefault="00A66E74" w:rsidP="00A66E74">
            <w:pPr>
              <w:numPr>
                <w:ilvl w:val="0"/>
                <w:numId w:val="40"/>
              </w:numPr>
              <w:overflowPunct/>
              <w:autoSpaceDE/>
              <w:autoSpaceDN/>
              <w:adjustRightInd/>
              <w:spacing w:line="276" w:lineRule="auto"/>
              <w:ind w:left="370"/>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Transportarea ambarcațiunii și lansarea la apă</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de la rampa de lansare</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 xml:space="preserve">din mun. </w:t>
            </w:r>
            <w:r>
              <w:rPr>
                <w:rFonts w:ascii="Times New Roman" w:hAnsi="Times New Roman"/>
                <w:color w:val="000000"/>
                <w:sz w:val="24"/>
                <w:szCs w:val="24"/>
                <w:lang w:val="ro-RO"/>
              </w:rPr>
              <w:t>Galati,</w:t>
            </w:r>
            <w:r w:rsidRPr="00CD3895">
              <w:rPr>
                <w:rFonts w:ascii="Times New Roman" w:hAnsi="Times New Roman"/>
                <w:color w:val="000000"/>
                <w:sz w:val="24"/>
                <w:szCs w:val="24"/>
                <w:lang w:val="ro-RO"/>
              </w:rPr>
              <w:t xml:space="preserve"> în funcție de situația climatologică existentă la momentul dat, la sfârșitul perioadei de iernat. Operațiunea de</w:t>
            </w:r>
            <w:r>
              <w:rPr>
                <w:rFonts w:ascii="Times New Roman" w:hAnsi="Times New Roman"/>
                <w:color w:val="000000"/>
                <w:sz w:val="24"/>
                <w:szCs w:val="24"/>
                <w:lang w:val="ro-RO"/>
              </w:rPr>
              <w:t xml:space="preserve"> transport si</w:t>
            </w:r>
            <w:r w:rsidRPr="00CD3895">
              <w:rPr>
                <w:rFonts w:ascii="Times New Roman" w:hAnsi="Times New Roman"/>
                <w:color w:val="000000"/>
                <w:sz w:val="24"/>
                <w:szCs w:val="24"/>
                <w:lang w:val="ro-RO"/>
              </w:rPr>
              <w:t xml:space="preserve"> lansare la apă va suporta toate riscurile aferente acesteia.</w:t>
            </w:r>
          </w:p>
        </w:tc>
        <w:tc>
          <w:tcPr>
            <w:tcW w:w="3777" w:type="dxa"/>
            <w:vMerge/>
            <w:tcMar>
              <w:left w:w="57" w:type="dxa"/>
              <w:right w:w="57" w:type="dxa"/>
            </w:tcMar>
          </w:tcPr>
          <w:p w:rsidR="00A66E74" w:rsidRPr="00C666F4" w:rsidRDefault="00A66E74" w:rsidP="00864227">
            <w:pPr>
              <w:spacing w:before="120" w:after="120" w:line="276" w:lineRule="auto"/>
              <w:jc w:val="both"/>
              <w:rPr>
                <w:rFonts w:ascii="Arial Narrow" w:hAnsi="Arial Narrow" w:cs="Arial"/>
                <w:sz w:val="24"/>
                <w:szCs w:val="24"/>
                <w:highlight w:val="yellow"/>
              </w:rPr>
            </w:pPr>
          </w:p>
        </w:tc>
      </w:tr>
      <w:tr w:rsidR="001B316D" w:rsidRPr="001B316D" w:rsidTr="00864227">
        <w:trPr>
          <w:trHeight w:val="566"/>
          <w:jc w:val="center"/>
        </w:trPr>
        <w:tc>
          <w:tcPr>
            <w:tcW w:w="602" w:type="dxa"/>
            <w:tcMar>
              <w:left w:w="57" w:type="dxa"/>
              <w:right w:w="57" w:type="dxa"/>
            </w:tcMar>
            <w:vAlign w:val="center"/>
          </w:tcPr>
          <w:p w:rsidR="001B316D" w:rsidRPr="001B316D" w:rsidRDefault="001B316D"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1B316D" w:rsidRPr="00CD3895" w:rsidRDefault="001B316D" w:rsidP="001B316D">
            <w:pPr>
              <w:spacing w:line="360" w:lineRule="auto"/>
              <w:ind w:left="720"/>
              <w:jc w:val="both"/>
              <w:rPr>
                <w:rFonts w:ascii="Times New Roman" w:eastAsia="Book Antiqua" w:hAnsi="Times New Roman"/>
                <w:b/>
                <w:color w:val="000000"/>
                <w:sz w:val="24"/>
                <w:szCs w:val="24"/>
                <w:lang w:val="ro-RO" w:eastAsia="ro-RO" w:bidi="ro-RO"/>
              </w:rPr>
            </w:pPr>
            <w:r w:rsidRPr="00CD3895">
              <w:rPr>
                <w:rFonts w:ascii="Times New Roman" w:hAnsi="Times New Roman"/>
                <w:b/>
                <w:color w:val="000000"/>
                <w:sz w:val="24"/>
                <w:szCs w:val="24"/>
                <w:lang w:val="fr-FR" w:eastAsia="ar-SA"/>
              </w:rPr>
              <w:t>Termene de execu</w:t>
            </w:r>
            <w:r w:rsidRPr="00CD3895">
              <w:rPr>
                <w:rFonts w:ascii="Times New Roman" w:hAnsi="Times New Roman"/>
                <w:b/>
                <w:color w:val="000000"/>
                <w:sz w:val="24"/>
                <w:szCs w:val="24"/>
                <w:lang w:val="ro-RO" w:eastAsia="ar-SA"/>
              </w:rPr>
              <w:t>ție și calitate:</w:t>
            </w:r>
          </w:p>
          <w:p w:rsidR="001B316D" w:rsidRPr="001B316D" w:rsidRDefault="001B316D" w:rsidP="001B316D">
            <w:pPr>
              <w:spacing w:line="276" w:lineRule="auto"/>
              <w:ind w:firstLine="360"/>
              <w:jc w:val="both"/>
              <w:rPr>
                <w:rFonts w:ascii="Times New Roman" w:hAnsi="Times New Roman"/>
                <w:color w:val="000000"/>
                <w:sz w:val="24"/>
                <w:szCs w:val="24"/>
                <w:lang w:val="x-none"/>
              </w:rPr>
            </w:pPr>
            <w:r>
              <w:rPr>
                <w:rFonts w:ascii="Times New Roman" w:hAnsi="Times New Roman"/>
                <w:b/>
                <w:color w:val="000000"/>
                <w:sz w:val="24"/>
                <w:szCs w:val="24"/>
                <w:lang w:val="ro-RO" w:eastAsia="en-GB"/>
              </w:rPr>
              <w:t xml:space="preserve">- </w:t>
            </w:r>
            <w:r w:rsidRPr="001B316D">
              <w:rPr>
                <w:rFonts w:ascii="Times New Roman" w:hAnsi="Times New Roman"/>
                <w:color w:val="000000"/>
                <w:sz w:val="24"/>
                <w:szCs w:val="24"/>
                <w:lang w:val="ro-RO" w:eastAsia="en-GB"/>
              </w:rPr>
              <w:t xml:space="preserve">revizia tehnică se va realiza </w:t>
            </w:r>
            <w:r w:rsidRPr="008A348F">
              <w:rPr>
                <w:rFonts w:ascii="Times New Roman" w:hAnsi="Times New Roman"/>
                <w:color w:val="000000"/>
                <w:sz w:val="24"/>
                <w:szCs w:val="24"/>
                <w:lang w:val="ro-RO" w:eastAsia="en-GB"/>
              </w:rPr>
              <w:t xml:space="preserve">în termen de </w:t>
            </w:r>
            <w:r w:rsidRPr="008A348F">
              <w:rPr>
                <w:rFonts w:ascii="Times New Roman" w:hAnsi="Times New Roman"/>
                <w:b/>
                <w:i/>
                <w:color w:val="000000"/>
                <w:sz w:val="24"/>
                <w:szCs w:val="24"/>
                <w:lang w:val="ro-RO" w:eastAsia="en-GB"/>
              </w:rPr>
              <w:t xml:space="preserve">maximum </w:t>
            </w:r>
            <w:r>
              <w:rPr>
                <w:rFonts w:ascii="Times New Roman" w:hAnsi="Times New Roman"/>
                <w:b/>
                <w:i/>
                <w:color w:val="000000"/>
                <w:sz w:val="24"/>
                <w:szCs w:val="24"/>
                <w:lang w:val="ro-RO" w:eastAsia="en-GB"/>
              </w:rPr>
              <w:t>90</w:t>
            </w:r>
            <w:r w:rsidRPr="008A348F">
              <w:rPr>
                <w:rFonts w:ascii="Times New Roman" w:hAnsi="Times New Roman"/>
                <w:b/>
                <w:i/>
                <w:color w:val="000000"/>
                <w:sz w:val="24"/>
                <w:szCs w:val="24"/>
                <w:lang w:val="ro-RO" w:eastAsia="en-GB"/>
              </w:rPr>
              <w:t xml:space="preserve"> de zile</w:t>
            </w:r>
            <w:r w:rsidRPr="008A348F">
              <w:rPr>
                <w:rFonts w:ascii="Times New Roman" w:hAnsi="Times New Roman"/>
                <w:color w:val="000000"/>
                <w:sz w:val="24"/>
                <w:szCs w:val="24"/>
                <w:lang w:val="ro-RO" w:eastAsia="en-GB"/>
              </w:rPr>
              <w:t xml:space="preserve"> de la scoaterea de la apă</w:t>
            </w:r>
          </w:p>
        </w:tc>
        <w:tc>
          <w:tcPr>
            <w:tcW w:w="3777" w:type="dxa"/>
            <w:vMerge/>
            <w:tcMar>
              <w:left w:w="57" w:type="dxa"/>
              <w:right w:w="57" w:type="dxa"/>
            </w:tcMar>
          </w:tcPr>
          <w:p w:rsidR="001B316D" w:rsidRPr="001B316D" w:rsidRDefault="001B316D" w:rsidP="00864227">
            <w:pPr>
              <w:spacing w:before="120" w:after="120" w:line="276" w:lineRule="auto"/>
              <w:jc w:val="both"/>
              <w:rPr>
                <w:rFonts w:ascii="Arial Narrow" w:hAnsi="Arial Narrow" w:cs="Arial"/>
                <w:sz w:val="24"/>
                <w:szCs w:val="24"/>
                <w:highlight w:val="yellow"/>
              </w:rPr>
            </w:pPr>
          </w:p>
        </w:tc>
      </w:tr>
      <w:tr w:rsidR="00A66E74" w:rsidRPr="001B316D" w:rsidTr="00864227">
        <w:trPr>
          <w:trHeight w:val="566"/>
          <w:jc w:val="center"/>
        </w:trPr>
        <w:tc>
          <w:tcPr>
            <w:tcW w:w="602" w:type="dxa"/>
            <w:tcMar>
              <w:left w:w="57" w:type="dxa"/>
              <w:right w:w="57" w:type="dxa"/>
            </w:tcMar>
            <w:vAlign w:val="center"/>
          </w:tcPr>
          <w:p w:rsidR="00A66E74" w:rsidRPr="001B316D" w:rsidRDefault="00A66E74" w:rsidP="00864227">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A66E74" w:rsidRPr="001B316D" w:rsidRDefault="001B316D" w:rsidP="001B316D">
            <w:pPr>
              <w:spacing w:line="276" w:lineRule="auto"/>
              <w:ind w:firstLine="360"/>
              <w:jc w:val="both"/>
              <w:rPr>
                <w:rFonts w:ascii="Times New Roman" w:hAnsi="Times New Roman"/>
                <w:color w:val="000000"/>
                <w:sz w:val="24"/>
                <w:szCs w:val="24"/>
                <w:lang w:val="pt-BR"/>
              </w:rPr>
            </w:pPr>
            <w:r w:rsidRPr="001B316D">
              <w:rPr>
                <w:rFonts w:ascii="Times New Roman" w:hAnsi="Times New Roman"/>
                <w:color w:val="000000"/>
                <w:sz w:val="24"/>
                <w:szCs w:val="24"/>
                <w:lang w:val="x-none"/>
              </w:rPr>
              <w:t xml:space="preserve">În cazul apariţiei unor defecţiuni în garanţie (conform constatării tehnice bilateral întocmită) intervenţia trebuie efectuată în </w:t>
            </w:r>
            <w:r w:rsidRPr="001B316D">
              <w:rPr>
                <w:rFonts w:ascii="Times New Roman" w:hAnsi="Times New Roman"/>
                <w:color w:val="000000"/>
                <w:sz w:val="24"/>
                <w:szCs w:val="24"/>
                <w:lang w:val="ro-RO"/>
              </w:rPr>
              <w:t xml:space="preserve">termen de </w:t>
            </w:r>
            <w:r w:rsidRPr="001B316D">
              <w:rPr>
                <w:rFonts w:ascii="Times New Roman" w:hAnsi="Times New Roman"/>
                <w:i/>
                <w:color w:val="000000"/>
                <w:sz w:val="24"/>
                <w:szCs w:val="24"/>
                <w:lang w:val="x-none"/>
              </w:rPr>
              <w:t>maxim</w:t>
            </w:r>
            <w:r w:rsidRPr="001B316D">
              <w:rPr>
                <w:rFonts w:ascii="Times New Roman" w:hAnsi="Times New Roman"/>
                <w:i/>
                <w:color w:val="000000"/>
                <w:sz w:val="24"/>
                <w:szCs w:val="24"/>
                <w:lang w:val="ro-RO"/>
              </w:rPr>
              <w:t>um</w:t>
            </w:r>
            <w:r w:rsidRPr="001B316D">
              <w:rPr>
                <w:rFonts w:ascii="Times New Roman" w:hAnsi="Times New Roman"/>
                <w:i/>
                <w:color w:val="000000"/>
                <w:sz w:val="24"/>
                <w:szCs w:val="24"/>
                <w:lang w:val="x-none"/>
              </w:rPr>
              <w:t xml:space="preserve"> </w:t>
            </w:r>
            <w:r w:rsidRPr="001B316D">
              <w:rPr>
                <w:rFonts w:ascii="Times New Roman" w:hAnsi="Times New Roman"/>
                <w:i/>
                <w:color w:val="000000"/>
                <w:sz w:val="24"/>
                <w:szCs w:val="24"/>
              </w:rPr>
              <w:t>72</w:t>
            </w:r>
            <w:r w:rsidRPr="001B316D">
              <w:rPr>
                <w:rFonts w:ascii="Times New Roman" w:hAnsi="Times New Roman"/>
                <w:i/>
                <w:color w:val="000000"/>
                <w:sz w:val="24"/>
                <w:szCs w:val="24"/>
                <w:lang w:val="x-none"/>
              </w:rPr>
              <w:t xml:space="preserve"> de ore</w:t>
            </w:r>
            <w:r w:rsidRPr="001B316D">
              <w:rPr>
                <w:rFonts w:ascii="Times New Roman" w:hAnsi="Times New Roman"/>
                <w:color w:val="000000"/>
                <w:sz w:val="24"/>
                <w:szCs w:val="24"/>
                <w:lang w:val="x-none"/>
              </w:rPr>
              <w:t xml:space="preserve"> pe cheltuiala prestatorului.</w:t>
            </w:r>
          </w:p>
        </w:tc>
        <w:tc>
          <w:tcPr>
            <w:tcW w:w="3777" w:type="dxa"/>
            <w:vMerge/>
            <w:tcMar>
              <w:left w:w="57" w:type="dxa"/>
              <w:right w:w="57" w:type="dxa"/>
            </w:tcMar>
          </w:tcPr>
          <w:p w:rsidR="00A66E74" w:rsidRPr="001B316D" w:rsidRDefault="00A66E74" w:rsidP="00864227">
            <w:pPr>
              <w:spacing w:before="120" w:after="120" w:line="276" w:lineRule="auto"/>
              <w:jc w:val="both"/>
              <w:rPr>
                <w:rFonts w:ascii="Arial Narrow" w:hAnsi="Arial Narrow" w:cs="Arial"/>
                <w:sz w:val="24"/>
                <w:szCs w:val="24"/>
                <w:highlight w:val="yellow"/>
              </w:rPr>
            </w:pPr>
          </w:p>
        </w:tc>
      </w:tr>
      <w:tr w:rsidR="00A66E74" w:rsidRPr="00C666F4" w:rsidTr="00864227">
        <w:trPr>
          <w:trHeight w:val="566"/>
          <w:jc w:val="center"/>
        </w:trPr>
        <w:tc>
          <w:tcPr>
            <w:tcW w:w="602" w:type="dxa"/>
            <w:tcMar>
              <w:left w:w="57" w:type="dxa"/>
              <w:right w:w="57" w:type="dxa"/>
            </w:tcMar>
            <w:vAlign w:val="center"/>
          </w:tcPr>
          <w:p w:rsidR="00A66E74" w:rsidRPr="00EF5EC0" w:rsidRDefault="00A66E74" w:rsidP="001B316D">
            <w:pPr>
              <w:spacing w:line="276" w:lineRule="auto"/>
              <w:rPr>
                <w:rFonts w:ascii="Arial Narrow" w:hAnsi="Arial Narrow" w:cs="Arial"/>
                <w:sz w:val="24"/>
                <w:szCs w:val="24"/>
              </w:rPr>
            </w:pPr>
          </w:p>
        </w:tc>
        <w:tc>
          <w:tcPr>
            <w:tcW w:w="5423" w:type="dxa"/>
            <w:shd w:val="clear" w:color="auto" w:fill="auto"/>
            <w:tcMar>
              <w:left w:w="57" w:type="dxa"/>
              <w:right w:w="57" w:type="dxa"/>
            </w:tcMar>
            <w:vAlign w:val="center"/>
          </w:tcPr>
          <w:p w:rsidR="00A66E74" w:rsidRPr="00811CDF" w:rsidRDefault="00A66E74" w:rsidP="00864227">
            <w:pPr>
              <w:overflowPunct/>
              <w:autoSpaceDE/>
              <w:autoSpaceDN/>
              <w:adjustRightInd/>
              <w:spacing w:line="276" w:lineRule="auto"/>
              <w:textAlignment w:val="auto"/>
              <w:rPr>
                <w:rFonts w:ascii="Times New Roman" w:eastAsia="Times New Roman" w:hAnsi="Times New Roman"/>
                <w:sz w:val="24"/>
                <w:szCs w:val="24"/>
                <w:lang w:eastAsia="ar-SA"/>
              </w:rPr>
            </w:pPr>
            <w:r w:rsidRPr="00811CDF">
              <w:rPr>
                <w:rFonts w:ascii="Times New Roman" w:eastAsia="Times New Roman" w:hAnsi="Times New Roman"/>
                <w:sz w:val="24"/>
                <w:szCs w:val="24"/>
                <w:lang w:val="ro-RO" w:eastAsia="ar-SA"/>
              </w:rPr>
              <w:t>Plata serviciilor contractante se va efectua astfel</w:t>
            </w:r>
            <w:r w:rsidRPr="00811CDF">
              <w:rPr>
                <w:rFonts w:ascii="Times New Roman" w:eastAsia="Times New Roman" w:hAnsi="Times New Roman"/>
                <w:sz w:val="24"/>
                <w:szCs w:val="24"/>
                <w:lang w:eastAsia="ar-SA"/>
              </w:rPr>
              <w:t>:</w:t>
            </w:r>
          </w:p>
          <w:p w:rsidR="00A66E74" w:rsidRPr="001B316D" w:rsidRDefault="00A66E74" w:rsidP="001B316D">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ro-RO" w:eastAsia="ar-SA"/>
              </w:rPr>
            </w:pPr>
            <w:r w:rsidRPr="00E25BAD">
              <w:rPr>
                <w:rFonts w:ascii="Times New Roman" w:eastAsia="Times New Roman" w:hAnsi="Times New Roman"/>
                <w:sz w:val="24"/>
                <w:szCs w:val="24"/>
                <w:lang w:val="ro-RO" w:eastAsia="ar-SA"/>
              </w:rPr>
              <w:t>pentru fiecare operațiune</w:t>
            </w:r>
            <w:r w:rsidRPr="00811CDF">
              <w:rPr>
                <w:rFonts w:ascii="Times New Roman" w:eastAsia="Times New Roman" w:hAnsi="Times New Roman"/>
                <w:sz w:val="24"/>
                <w:szCs w:val="24"/>
                <w:lang w:val="ro-RO" w:eastAsia="ar-SA"/>
              </w:rPr>
              <w:t xml:space="preserve"> în termen de </w:t>
            </w:r>
            <w:r w:rsidRPr="00811CDF">
              <w:rPr>
                <w:rFonts w:ascii="Times New Roman" w:eastAsia="Times New Roman" w:hAnsi="Times New Roman"/>
                <w:b/>
                <w:i/>
                <w:sz w:val="24"/>
                <w:szCs w:val="24"/>
                <w:lang w:val="ro-RO" w:eastAsia="ar-SA"/>
              </w:rPr>
              <w:t>maximum 30 de zile</w:t>
            </w:r>
            <w:r w:rsidRPr="00811CDF">
              <w:rPr>
                <w:rFonts w:ascii="Times New Roman" w:eastAsia="Times New Roman" w:hAnsi="Times New Roman"/>
                <w:sz w:val="24"/>
                <w:szCs w:val="24"/>
                <w:lang w:val="ro-RO" w:eastAsia="ar-SA"/>
              </w:rPr>
              <w:t xml:space="preserve"> de la data facturii și a procesului verbal semnat de către ambele părți pentru serviciile prestate;</w:t>
            </w:r>
          </w:p>
        </w:tc>
        <w:tc>
          <w:tcPr>
            <w:tcW w:w="3777" w:type="dxa"/>
            <w:vMerge/>
            <w:tcMar>
              <w:left w:w="57" w:type="dxa"/>
              <w:right w:w="57" w:type="dxa"/>
            </w:tcMar>
          </w:tcPr>
          <w:p w:rsidR="00A66E74" w:rsidRPr="00C666F4" w:rsidRDefault="00A66E74" w:rsidP="00864227">
            <w:pPr>
              <w:spacing w:before="120" w:after="120" w:line="276" w:lineRule="auto"/>
              <w:jc w:val="both"/>
              <w:rPr>
                <w:rFonts w:ascii="Arial Narrow" w:hAnsi="Arial Narrow" w:cs="Arial"/>
                <w:sz w:val="24"/>
                <w:szCs w:val="24"/>
                <w:highlight w:val="yellow"/>
              </w:rPr>
            </w:pPr>
          </w:p>
        </w:tc>
      </w:tr>
    </w:tbl>
    <w:p w:rsidR="00A66E74" w:rsidRDefault="00A66E74"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1B316D" w:rsidRPr="001B316D">
        <w:rPr>
          <w:bCs/>
          <w:color w:val="000000"/>
          <w:sz w:val="24"/>
          <w:szCs w:val="48"/>
        </w:rPr>
        <w:t>Servicii privind ridicarea de la apă, depozitarea/iernarea, mentenanța și întreținerea, lansarea la apă a ambarcațiunilor de agrement din dotarea Universității</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AB57A5" w:rsidP="001B316D">
      <w:pPr>
        <w:spacing w:line="276" w:lineRule="auto"/>
        <w:rPr>
          <w:rFonts w:ascii="Times New Roman" w:hAnsi="Times New Roman"/>
          <w:i/>
          <w:noProof/>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r w:rsidR="001B316D">
        <w:rPr>
          <w:rFonts w:ascii="Times New Roman" w:eastAsia="Calibri" w:hAnsi="Times New Roman"/>
          <w:i/>
          <w:sz w:val="24"/>
          <w:szCs w:val="24"/>
          <w:lang w:val="ro-RO"/>
        </w:rPr>
        <w:t xml:space="preserve">            </w:t>
      </w:r>
      <w:r w:rsidRPr="005662FB">
        <w:rPr>
          <w:rFonts w:ascii="Times New Roman" w:eastAsia="Calibri" w:hAnsi="Times New Roman"/>
          <w:i/>
          <w:sz w:val="24"/>
          <w:szCs w:val="24"/>
          <w:lang w:val="ro-RO"/>
        </w:rPr>
        <w:t xml:space="preserve">   ....................................................</w:t>
      </w:r>
      <w:r w:rsidR="008522D3" w:rsidRPr="005662FB">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F02B6B" w:rsidRDefault="00965924" w:rsidP="0047566B">
      <w:pPr>
        <w:spacing w:line="276" w:lineRule="auto"/>
        <w:ind w:left="720" w:right="1440" w:firstLine="720"/>
        <w:jc w:val="center"/>
        <w:outlineLvl w:val="0"/>
        <w:rPr>
          <w:rFonts w:ascii="Arial Narrow" w:hAnsi="Arial Narrow"/>
          <w:b/>
          <w:bCs/>
          <w:i/>
          <w:sz w:val="24"/>
          <w:szCs w:val="24"/>
        </w:rPr>
      </w:pPr>
    </w:p>
    <w:p w:rsidR="00F02B6B" w:rsidRPr="00F02B6B" w:rsidRDefault="00F02B6B" w:rsidP="00F02B6B">
      <w:pPr>
        <w:spacing w:line="276" w:lineRule="auto"/>
        <w:ind w:left="720" w:right="1440" w:firstLine="720"/>
        <w:outlineLvl w:val="0"/>
        <w:rPr>
          <w:rFonts w:ascii="Arial Narrow" w:hAnsi="Arial Narrow"/>
          <w:b/>
          <w:bCs/>
          <w:i/>
          <w:sz w:val="24"/>
          <w:szCs w:val="24"/>
        </w:rPr>
      </w:pPr>
      <w:r w:rsidRPr="00F02B6B">
        <w:rPr>
          <w:rFonts w:ascii="Arial Narrow" w:hAnsi="Arial Narrow"/>
          <w:b/>
          <w:bCs/>
          <w:i/>
          <w:sz w:val="24"/>
          <w:szCs w:val="24"/>
        </w:rPr>
        <w:t>LOT 1</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A61793" w:rsidRPr="00C666F4" w:rsidTr="00A61793">
        <w:tc>
          <w:tcPr>
            <w:tcW w:w="682"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A61793" w:rsidRPr="003433B6" w:rsidRDefault="00F02B6B" w:rsidP="00056D6F">
            <w:pPr>
              <w:spacing w:line="276" w:lineRule="auto"/>
              <w:jc w:val="center"/>
              <w:rPr>
                <w:rFonts w:ascii="Arial Narrow" w:hAnsi="Arial Narrow"/>
                <w:b/>
                <w:i/>
                <w:iCs/>
                <w:sz w:val="24"/>
                <w:szCs w:val="24"/>
              </w:rPr>
            </w:pPr>
            <w:r>
              <w:rPr>
                <w:rFonts w:ascii="Arial Narrow" w:hAnsi="Arial Narrow"/>
                <w:b/>
                <w:i/>
                <w:iCs/>
                <w:sz w:val="24"/>
                <w:szCs w:val="24"/>
              </w:rPr>
              <w:t>CRT</w:t>
            </w:r>
            <w:r w:rsidR="00A61793" w:rsidRPr="003433B6">
              <w:rPr>
                <w:rFonts w:ascii="Arial Narrow" w:hAnsi="Arial Narrow"/>
                <w:b/>
                <w:i/>
                <w:iCs/>
                <w:sz w:val="24"/>
                <w:szCs w:val="24"/>
              </w:rPr>
              <w:t>.</w:t>
            </w:r>
          </w:p>
        </w:tc>
        <w:tc>
          <w:tcPr>
            <w:tcW w:w="2985"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A61793" w:rsidRPr="003433B6" w:rsidRDefault="00A61793" w:rsidP="00056D6F">
            <w:pPr>
              <w:spacing w:line="276" w:lineRule="auto"/>
              <w:jc w:val="center"/>
              <w:rPr>
                <w:rFonts w:ascii="Arial Narrow" w:hAnsi="Arial Narrow"/>
                <w:b/>
                <w:i/>
                <w:iCs/>
                <w:sz w:val="24"/>
                <w:szCs w:val="24"/>
              </w:rPr>
            </w:pPr>
            <w:r>
              <w:rPr>
                <w:rFonts w:ascii="Arial Narrow" w:hAnsi="Arial Narrow"/>
                <w:b/>
                <w:i/>
                <w:iCs/>
                <w:sz w:val="24"/>
                <w:szCs w:val="24"/>
              </w:rPr>
              <w:t>Cant</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Valoare</w:t>
            </w:r>
          </w:p>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A61793" w:rsidRPr="003433B6"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A61793" w:rsidRPr="003433B6" w:rsidRDefault="00A61793" w:rsidP="00A61793">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A61793" w:rsidRPr="00C666F4" w:rsidTr="00A61793">
        <w:tc>
          <w:tcPr>
            <w:tcW w:w="682" w:type="dxa"/>
            <w:vAlign w:val="center"/>
          </w:tcPr>
          <w:p w:rsidR="00A61793" w:rsidRPr="003433B6" w:rsidRDefault="00A61793" w:rsidP="0047566B">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A61793" w:rsidRPr="00C666F4" w:rsidTr="00603A5A">
        <w:tc>
          <w:tcPr>
            <w:tcW w:w="682" w:type="dxa"/>
            <w:vAlign w:val="center"/>
          </w:tcPr>
          <w:p w:rsidR="00A61793" w:rsidRPr="007070D5" w:rsidRDefault="00A61793" w:rsidP="0047566B">
            <w:pPr>
              <w:spacing w:line="276" w:lineRule="auto"/>
              <w:jc w:val="center"/>
              <w:rPr>
                <w:rFonts w:ascii="Times New Roman" w:hAnsi="Times New Roman"/>
                <w:b/>
                <w:iCs/>
                <w:sz w:val="24"/>
                <w:szCs w:val="24"/>
              </w:rPr>
            </w:pPr>
            <w:r w:rsidRPr="007070D5">
              <w:rPr>
                <w:rFonts w:ascii="Arial Narrow" w:hAnsi="Arial Narrow"/>
                <w:b/>
                <w:iCs/>
                <w:sz w:val="24"/>
                <w:szCs w:val="24"/>
              </w:rPr>
              <w:t>1</w:t>
            </w:r>
          </w:p>
        </w:tc>
        <w:tc>
          <w:tcPr>
            <w:tcW w:w="2985" w:type="dxa"/>
            <w:vAlign w:val="center"/>
          </w:tcPr>
          <w:p w:rsidR="00F02B6B" w:rsidRPr="00CD3895" w:rsidRDefault="00F02B6B" w:rsidP="00F02B6B">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 xml:space="preserve">șalupa </w:t>
            </w:r>
            <w:r w:rsidRPr="00CD3895">
              <w:rPr>
                <w:rFonts w:ascii="Times New Roman" w:hAnsi="Times New Roman"/>
                <w:b/>
                <w:color w:val="000000"/>
                <w:sz w:val="24"/>
                <w:szCs w:val="24"/>
                <w:lang w:val="ro-RO"/>
              </w:rPr>
              <w:t>ROU 0162-GL DaRIa (Parker 800 PilotHouse)</w:t>
            </w:r>
            <w:r w:rsidRPr="00CD3895">
              <w:rPr>
                <w:rFonts w:ascii="Times New Roman" w:hAnsi="Times New Roman"/>
                <w:color w:val="000000"/>
                <w:sz w:val="24"/>
                <w:szCs w:val="24"/>
                <w:lang w:val="ro-RO"/>
              </w:rPr>
              <w:t xml:space="preserve"> care includ:</w:t>
            </w:r>
          </w:p>
          <w:p w:rsidR="00A61793" w:rsidRPr="00BC01B4" w:rsidRDefault="00F02B6B" w:rsidP="00F02B6B">
            <w:pPr>
              <w:overflowPunct/>
              <w:autoSpaceDE/>
              <w:autoSpaceDN/>
              <w:adjustRightInd/>
              <w:spacing w:line="276" w:lineRule="auto"/>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Scoaterea de la apă cu toate</w:t>
            </w:r>
            <w:r>
              <w:rPr>
                <w:rFonts w:ascii="Times New Roman" w:hAnsi="Times New Roman"/>
                <w:color w:val="000000"/>
                <w:sz w:val="24"/>
                <w:szCs w:val="24"/>
                <w:lang w:val="ro-RO"/>
              </w:rPr>
              <w:t xml:space="preserve"> riscurile aferente operațiunii, </w:t>
            </w:r>
            <w:r w:rsidRPr="00721317">
              <w:rPr>
                <w:rFonts w:ascii="Times New Roman" w:hAnsi="Times New Roman"/>
                <w:color w:val="000000"/>
                <w:sz w:val="24"/>
                <w:szCs w:val="24"/>
                <w:lang w:val="ro-RO"/>
              </w:rPr>
              <w:t>de la rampa de scoatere din mun. Braila</w:t>
            </w:r>
            <w:r>
              <w:rPr>
                <w:rFonts w:ascii="Times New Roman" w:hAnsi="Times New Roman"/>
                <w:color w:val="000000"/>
                <w:sz w:val="24"/>
                <w:szCs w:val="24"/>
                <w:lang w:val="ro-RO"/>
              </w:rPr>
              <w:t xml:space="preserve">, </w:t>
            </w:r>
            <w:r w:rsidRPr="00CD3895">
              <w:rPr>
                <w:rFonts w:ascii="Times New Roman" w:hAnsi="Times New Roman"/>
                <w:color w:val="000000"/>
                <w:sz w:val="24"/>
                <w:szCs w:val="24"/>
                <w:lang w:val="ro-RO"/>
              </w:rPr>
              <w:t>și transportarea până la locul unde se va face depozitarea/iernarea</w:t>
            </w:r>
            <w:r>
              <w:rPr>
                <w:rFonts w:ascii="Times New Roman" w:hAnsi="Times New Roman"/>
                <w:color w:val="000000"/>
                <w:sz w:val="24"/>
                <w:szCs w:val="24"/>
                <w:lang w:val="ro-RO"/>
              </w:rPr>
              <w:t xml:space="preserve"> (Mun. Galati) </w:t>
            </w:r>
            <w:r w:rsidRPr="00D76C9D">
              <w:rPr>
                <w:rFonts w:ascii="Times New Roman" w:hAnsi="Times New Roman"/>
                <w:color w:val="000000"/>
                <w:sz w:val="24"/>
                <w:szCs w:val="24"/>
                <w:lang w:val="ro-RO"/>
              </w:rPr>
              <w:t>cu toate riscurile aferente operațiunii</w:t>
            </w:r>
            <w:r>
              <w:rPr>
                <w:rFonts w:ascii="Times New Roman" w:hAnsi="Times New Roman"/>
                <w:color w:val="000000"/>
                <w:sz w:val="24"/>
                <w:szCs w:val="24"/>
                <w:lang w:val="ro-RO"/>
              </w:rPr>
              <w:t>.</w:t>
            </w:r>
          </w:p>
        </w:tc>
        <w:tc>
          <w:tcPr>
            <w:tcW w:w="900" w:type="dxa"/>
            <w:vAlign w:val="center"/>
          </w:tcPr>
          <w:p w:rsidR="00A61793" w:rsidRPr="000E3336" w:rsidRDefault="00A61793" w:rsidP="004756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A61793" w:rsidRPr="00C666F4" w:rsidRDefault="00A61793" w:rsidP="004756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F02B6B" w:rsidP="00F02B6B">
            <w:pPr>
              <w:spacing w:line="276" w:lineRule="auto"/>
              <w:jc w:val="center"/>
              <w:rPr>
                <w:rFonts w:ascii="Times New Roman" w:hAnsi="Times New Roman"/>
                <w:b/>
                <w:i/>
                <w:iCs/>
                <w:sz w:val="24"/>
                <w:szCs w:val="24"/>
              </w:rPr>
            </w:pPr>
            <w:r>
              <w:rPr>
                <w:rFonts w:ascii="Times New Roman" w:hAnsi="Times New Roman"/>
                <w:b/>
                <w:i/>
                <w:iCs/>
                <w:sz w:val="24"/>
                <w:szCs w:val="24"/>
              </w:rPr>
              <w:t>756</w:t>
            </w:r>
            <w:r w:rsidR="00603A5A">
              <w:rPr>
                <w:rFonts w:ascii="Times New Roman" w:hAnsi="Times New Roman"/>
                <w:b/>
                <w:i/>
                <w:iCs/>
                <w:sz w:val="24"/>
                <w:szCs w:val="24"/>
              </w:rPr>
              <w:t>.00</w:t>
            </w: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A61793">
        <w:tc>
          <w:tcPr>
            <w:tcW w:w="682" w:type="dxa"/>
          </w:tcPr>
          <w:p w:rsidR="00A61793" w:rsidRPr="00C666F4" w:rsidRDefault="00A61793" w:rsidP="00316914">
            <w:pPr>
              <w:spacing w:line="276" w:lineRule="auto"/>
              <w:rPr>
                <w:rFonts w:ascii="Arial Narrow" w:hAnsi="Arial Narrow"/>
                <w:b/>
                <w:i/>
                <w:iCs/>
                <w:sz w:val="24"/>
                <w:szCs w:val="24"/>
                <w:highlight w:val="yellow"/>
              </w:rPr>
            </w:pPr>
          </w:p>
        </w:tc>
        <w:tc>
          <w:tcPr>
            <w:tcW w:w="2985" w:type="dxa"/>
          </w:tcPr>
          <w:p w:rsidR="00A61793" w:rsidRPr="00C666F4" w:rsidRDefault="00A61793" w:rsidP="00316914">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A61793" w:rsidRPr="00C666F4" w:rsidRDefault="00A61793" w:rsidP="00316914">
            <w:pPr>
              <w:spacing w:line="276" w:lineRule="auto"/>
              <w:rPr>
                <w:rFonts w:ascii="Arial Narrow" w:hAnsi="Arial Narrow"/>
                <w:b/>
                <w:i/>
                <w:iCs/>
                <w:sz w:val="24"/>
                <w:szCs w:val="24"/>
                <w:highlight w:val="yellow"/>
              </w:rPr>
            </w:pPr>
          </w:p>
        </w:tc>
        <w:tc>
          <w:tcPr>
            <w:tcW w:w="810" w:type="dxa"/>
            <w:vAlign w:val="center"/>
          </w:tcPr>
          <w:p w:rsidR="00A61793" w:rsidRPr="00C666F4" w:rsidRDefault="00A61793" w:rsidP="00316914">
            <w:pPr>
              <w:spacing w:line="276" w:lineRule="auto"/>
              <w:jc w:val="center"/>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170" w:type="dxa"/>
          </w:tcPr>
          <w:p w:rsidR="00A61793" w:rsidRPr="00C666F4" w:rsidRDefault="00A61793" w:rsidP="00316914">
            <w:pPr>
              <w:spacing w:line="276" w:lineRule="auto"/>
              <w:rPr>
                <w:rFonts w:ascii="Arial Narrow" w:hAnsi="Arial Narrow"/>
                <w:b/>
                <w:i/>
                <w:iCs/>
                <w:sz w:val="24"/>
                <w:szCs w:val="24"/>
                <w:highlight w:val="yellow"/>
              </w:rPr>
            </w:pPr>
          </w:p>
        </w:tc>
      </w:tr>
    </w:tbl>
    <w:p w:rsidR="00965924" w:rsidRDefault="00965924" w:rsidP="0047566B">
      <w:pPr>
        <w:spacing w:line="276" w:lineRule="auto"/>
        <w:ind w:right="1440"/>
        <w:outlineLvl w:val="0"/>
        <w:rPr>
          <w:rFonts w:ascii="Arial Narrow" w:hAnsi="Arial Narrow"/>
          <w:b/>
          <w:bCs/>
          <w:i/>
          <w:sz w:val="24"/>
          <w:szCs w:val="24"/>
          <w:highlight w:val="yellow"/>
        </w:rPr>
      </w:pPr>
    </w:p>
    <w:p w:rsidR="00F02B6B" w:rsidRDefault="00F02B6B" w:rsidP="0047566B">
      <w:pPr>
        <w:spacing w:line="276" w:lineRule="auto"/>
        <w:ind w:right="1440"/>
        <w:outlineLvl w:val="0"/>
        <w:rPr>
          <w:rFonts w:ascii="Arial Narrow" w:hAnsi="Arial Narrow"/>
          <w:b/>
          <w:bCs/>
          <w:i/>
          <w:sz w:val="24"/>
          <w:szCs w:val="24"/>
          <w:highlight w:val="yellow"/>
        </w:rPr>
      </w:pPr>
    </w:p>
    <w:p w:rsidR="00F02B6B" w:rsidRPr="00F02B6B" w:rsidRDefault="00F02B6B" w:rsidP="00F02B6B">
      <w:pPr>
        <w:spacing w:line="276" w:lineRule="auto"/>
        <w:ind w:right="1440" w:firstLine="1440"/>
        <w:outlineLvl w:val="0"/>
        <w:rPr>
          <w:rFonts w:ascii="Arial Narrow" w:hAnsi="Arial Narrow"/>
          <w:b/>
          <w:bCs/>
          <w:i/>
          <w:sz w:val="24"/>
          <w:szCs w:val="24"/>
        </w:rPr>
      </w:pPr>
      <w:r w:rsidRPr="00F02B6B">
        <w:rPr>
          <w:rFonts w:ascii="Arial Narrow" w:hAnsi="Arial Narrow"/>
          <w:b/>
          <w:bCs/>
          <w:i/>
          <w:sz w:val="24"/>
          <w:szCs w:val="24"/>
        </w:rPr>
        <w:t>LOT 2</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CRT</w:t>
            </w:r>
            <w:r w:rsidRPr="003433B6">
              <w:rPr>
                <w:rFonts w:ascii="Arial Narrow" w:hAnsi="Arial Narrow"/>
                <w:b/>
                <w:i/>
                <w:iCs/>
                <w:sz w:val="24"/>
                <w:szCs w:val="24"/>
              </w:rPr>
              <w:t>.</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Cant</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Valoare</w:t>
            </w:r>
          </w:p>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F02B6B" w:rsidRPr="00C666F4" w:rsidTr="00864227">
        <w:tc>
          <w:tcPr>
            <w:tcW w:w="682" w:type="dxa"/>
            <w:vAlign w:val="center"/>
          </w:tcPr>
          <w:p w:rsidR="00F02B6B" w:rsidRPr="007070D5" w:rsidRDefault="00F02B6B" w:rsidP="00864227">
            <w:pPr>
              <w:spacing w:line="276" w:lineRule="auto"/>
              <w:jc w:val="center"/>
              <w:rPr>
                <w:rFonts w:ascii="Times New Roman" w:hAnsi="Times New Roman"/>
                <w:b/>
                <w:iCs/>
                <w:sz w:val="24"/>
                <w:szCs w:val="24"/>
              </w:rPr>
            </w:pPr>
            <w:r>
              <w:rPr>
                <w:rFonts w:ascii="Arial Narrow" w:hAnsi="Arial Narrow"/>
                <w:b/>
                <w:iCs/>
                <w:sz w:val="24"/>
                <w:szCs w:val="24"/>
              </w:rPr>
              <w:t>1</w:t>
            </w:r>
          </w:p>
        </w:tc>
        <w:tc>
          <w:tcPr>
            <w:tcW w:w="2985" w:type="dxa"/>
            <w:vAlign w:val="center"/>
          </w:tcPr>
          <w:p w:rsidR="00F02B6B" w:rsidRPr="00CD3895" w:rsidRDefault="00F02B6B" w:rsidP="00F02B6B">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realizare a reviziei tehnice periodice pentru </w:t>
            </w:r>
            <w:r>
              <w:rPr>
                <w:rFonts w:ascii="Times New Roman" w:hAnsi="Times New Roman"/>
                <w:b/>
                <w:color w:val="000000"/>
                <w:sz w:val="24"/>
                <w:szCs w:val="24"/>
                <w:lang w:val="ro-RO"/>
              </w:rPr>
              <w:t>șalupa</w:t>
            </w:r>
            <w:r w:rsidRPr="00CD3895">
              <w:rPr>
                <w:rFonts w:ascii="Times New Roman" w:hAnsi="Times New Roman"/>
                <w:b/>
                <w:color w:val="000000"/>
                <w:sz w:val="24"/>
                <w:szCs w:val="24"/>
                <w:lang w:val="ro-RO"/>
              </w:rPr>
              <w:t xml:space="preserve"> ROU 0162-GL DaRIa (Parker 800 PilotHouse)</w:t>
            </w:r>
            <w:r w:rsidRPr="00CD3895">
              <w:rPr>
                <w:rFonts w:ascii="Times New Roman" w:hAnsi="Times New Roman"/>
                <w:color w:val="000000"/>
                <w:sz w:val="24"/>
                <w:szCs w:val="24"/>
                <w:lang w:val="ro-RO"/>
              </w:rPr>
              <w:t xml:space="preserve">  care includ:</w:t>
            </w:r>
          </w:p>
          <w:p w:rsidR="00F02B6B" w:rsidRPr="00BC01B4" w:rsidRDefault="00F02B6B" w:rsidP="00F02B6B">
            <w:pPr>
              <w:overflowPunct/>
              <w:autoSpaceDE/>
              <w:autoSpaceDN/>
              <w:adjustRightInd/>
              <w:spacing w:line="276" w:lineRule="auto"/>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lastRenderedPageBreak/>
              <w:t>Revizia tehnică periodică și întreținerea ambarcațiunii</w:t>
            </w:r>
            <w:r>
              <w:rPr>
                <w:rFonts w:ascii="Times New Roman" w:hAnsi="Times New Roman"/>
                <w:color w:val="000000"/>
                <w:sz w:val="24"/>
                <w:szCs w:val="24"/>
                <w:lang w:val="ro-RO"/>
              </w:rPr>
              <w:t xml:space="preserve"> necesara la 200 ore functionare sau 3 ani</w:t>
            </w:r>
            <w:r w:rsidRPr="00CD3895">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verificare erori calculator, </w:t>
            </w:r>
            <w:r w:rsidRPr="00CD3895">
              <w:rPr>
                <w:rFonts w:ascii="Times New Roman" w:hAnsi="Times New Roman"/>
                <w:color w:val="000000"/>
                <w:sz w:val="24"/>
                <w:szCs w:val="24"/>
                <w:lang w:val="ro-RO"/>
              </w:rPr>
              <w:t>schimb ulei motor și transmisie; schimb filtru ulei, combustibil și decantor;</w:t>
            </w:r>
            <w:r>
              <w:rPr>
                <w:rFonts w:ascii="Times New Roman" w:hAnsi="Times New Roman"/>
                <w:color w:val="000000"/>
                <w:sz w:val="24"/>
                <w:szCs w:val="24"/>
                <w:lang w:val="ro-RO"/>
              </w:rPr>
              <w:t xml:space="preserve"> </w:t>
            </w:r>
            <w:r w:rsidRPr="00CD3895">
              <w:rPr>
                <w:rFonts w:ascii="Times New Roman" w:hAnsi="Times New Roman"/>
                <w:color w:val="000000"/>
                <w:sz w:val="24"/>
                <w:szCs w:val="24"/>
                <w:lang w:val="ro-RO"/>
              </w:rPr>
              <w:t xml:space="preserve"> schimb</w:t>
            </w:r>
            <w:r>
              <w:rPr>
                <w:rFonts w:ascii="Times New Roman" w:hAnsi="Times New Roman"/>
                <w:color w:val="000000"/>
                <w:sz w:val="24"/>
                <w:szCs w:val="24"/>
                <w:lang w:val="ro-RO"/>
              </w:rPr>
              <w:t xml:space="preserve"> anozi, schimb bujii</w:t>
            </w:r>
            <w:r w:rsidRPr="00CD3895">
              <w:rPr>
                <w:rFonts w:ascii="Times New Roman" w:hAnsi="Times New Roman"/>
                <w:color w:val="000000"/>
                <w:sz w:val="24"/>
                <w:szCs w:val="24"/>
                <w:lang w:val="ro-RO"/>
              </w:rPr>
              <w:t>;</w:t>
            </w:r>
            <w:r>
              <w:rPr>
                <w:rFonts w:ascii="Times New Roman" w:hAnsi="Times New Roman"/>
                <w:color w:val="000000"/>
                <w:sz w:val="24"/>
                <w:szCs w:val="24"/>
                <w:lang w:val="ro-RO"/>
              </w:rPr>
              <w:t xml:space="preserve"> schimb impeler pompa de apa – kit revizie, </w:t>
            </w:r>
            <w:r w:rsidRPr="00CD3895">
              <w:rPr>
                <w:rFonts w:ascii="Times New Roman" w:hAnsi="Times New Roman"/>
                <w:color w:val="000000"/>
                <w:sz w:val="24"/>
                <w:szCs w:val="24"/>
                <w:lang w:val="ro-RO"/>
              </w:rPr>
              <w:t>manoperă).</w:t>
            </w:r>
          </w:p>
        </w:tc>
        <w:tc>
          <w:tcPr>
            <w:tcW w:w="900" w:type="dxa"/>
            <w:vAlign w:val="center"/>
          </w:tcPr>
          <w:p w:rsidR="00F02B6B" w:rsidRPr="000E3336" w:rsidRDefault="00F02B6B" w:rsidP="00864227">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lastRenderedPageBreak/>
              <w:t>serv</w:t>
            </w:r>
          </w:p>
        </w:tc>
        <w:tc>
          <w:tcPr>
            <w:tcW w:w="810" w:type="dxa"/>
            <w:vAlign w:val="center"/>
          </w:tcPr>
          <w:p w:rsidR="00F02B6B" w:rsidRPr="00C666F4" w:rsidRDefault="00F02B6B" w:rsidP="00864227">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F02B6B" w:rsidRPr="00A61793" w:rsidRDefault="00F02B6B" w:rsidP="00864227">
            <w:pPr>
              <w:spacing w:line="276" w:lineRule="auto"/>
              <w:jc w:val="center"/>
              <w:rPr>
                <w:rFonts w:ascii="Times New Roman" w:hAnsi="Times New Roman"/>
                <w:b/>
                <w:i/>
                <w:iCs/>
                <w:sz w:val="24"/>
                <w:szCs w:val="24"/>
              </w:rPr>
            </w:pPr>
            <w:r>
              <w:rPr>
                <w:rFonts w:ascii="Times New Roman" w:hAnsi="Times New Roman"/>
                <w:b/>
                <w:i/>
                <w:iCs/>
                <w:sz w:val="24"/>
                <w:szCs w:val="24"/>
              </w:rPr>
              <w:t>7689</w:t>
            </w:r>
            <w:r>
              <w:rPr>
                <w:rFonts w:ascii="Times New Roman" w:hAnsi="Times New Roman"/>
                <w:b/>
                <w:i/>
                <w:iCs/>
                <w:sz w:val="24"/>
                <w:szCs w:val="24"/>
              </w:rPr>
              <w:t>.00</w:t>
            </w:r>
          </w:p>
        </w:tc>
        <w:tc>
          <w:tcPr>
            <w:tcW w:w="1080" w:type="dxa"/>
          </w:tcPr>
          <w:p w:rsidR="00F02B6B" w:rsidRPr="00C666F4" w:rsidRDefault="00F02B6B" w:rsidP="00864227">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864227">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864227">
            <w:pPr>
              <w:spacing w:line="276" w:lineRule="auto"/>
              <w:jc w:val="center"/>
              <w:rPr>
                <w:rFonts w:ascii="Times New Roman" w:hAnsi="Times New Roman"/>
                <w:b/>
                <w:i/>
                <w:iCs/>
                <w:sz w:val="24"/>
                <w:szCs w:val="24"/>
                <w:highlight w:val="yellow"/>
              </w:rPr>
            </w:pPr>
          </w:p>
        </w:tc>
      </w:tr>
      <w:tr w:rsidR="00F02B6B" w:rsidRPr="00C666F4" w:rsidTr="00864227">
        <w:tc>
          <w:tcPr>
            <w:tcW w:w="682" w:type="dxa"/>
          </w:tcPr>
          <w:p w:rsidR="00F02B6B" w:rsidRPr="00C666F4" w:rsidRDefault="00F02B6B" w:rsidP="00864227">
            <w:pPr>
              <w:spacing w:line="276" w:lineRule="auto"/>
              <w:rPr>
                <w:rFonts w:ascii="Arial Narrow" w:hAnsi="Arial Narrow"/>
                <w:b/>
                <w:i/>
                <w:iCs/>
                <w:sz w:val="24"/>
                <w:szCs w:val="24"/>
                <w:highlight w:val="yellow"/>
              </w:rPr>
            </w:pPr>
          </w:p>
        </w:tc>
        <w:tc>
          <w:tcPr>
            <w:tcW w:w="2985" w:type="dxa"/>
          </w:tcPr>
          <w:p w:rsidR="00F02B6B" w:rsidRPr="00C666F4" w:rsidRDefault="00F02B6B" w:rsidP="00864227">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F02B6B" w:rsidRPr="00C666F4" w:rsidRDefault="00F02B6B" w:rsidP="00864227">
            <w:pPr>
              <w:spacing w:line="276" w:lineRule="auto"/>
              <w:rPr>
                <w:rFonts w:ascii="Arial Narrow" w:hAnsi="Arial Narrow"/>
                <w:b/>
                <w:i/>
                <w:iCs/>
                <w:sz w:val="24"/>
                <w:szCs w:val="24"/>
                <w:highlight w:val="yellow"/>
              </w:rPr>
            </w:pPr>
          </w:p>
        </w:tc>
        <w:tc>
          <w:tcPr>
            <w:tcW w:w="810" w:type="dxa"/>
            <w:vAlign w:val="center"/>
          </w:tcPr>
          <w:p w:rsidR="00F02B6B" w:rsidRPr="00C666F4" w:rsidRDefault="00F02B6B" w:rsidP="00864227">
            <w:pPr>
              <w:spacing w:line="276" w:lineRule="auto"/>
              <w:jc w:val="center"/>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170" w:type="dxa"/>
          </w:tcPr>
          <w:p w:rsidR="00F02B6B" w:rsidRPr="00C666F4" w:rsidRDefault="00F02B6B" w:rsidP="00864227">
            <w:pPr>
              <w:spacing w:line="276" w:lineRule="auto"/>
              <w:rPr>
                <w:rFonts w:ascii="Arial Narrow" w:hAnsi="Arial Narrow"/>
                <w:b/>
                <w:i/>
                <w:iCs/>
                <w:sz w:val="24"/>
                <w:szCs w:val="24"/>
                <w:highlight w:val="yellow"/>
              </w:rPr>
            </w:pPr>
          </w:p>
        </w:tc>
      </w:tr>
    </w:tbl>
    <w:p w:rsidR="00E5056B" w:rsidRDefault="00E5056B" w:rsidP="0047566B">
      <w:pPr>
        <w:spacing w:line="276" w:lineRule="auto"/>
        <w:ind w:right="1440"/>
        <w:outlineLvl w:val="0"/>
        <w:rPr>
          <w:rFonts w:ascii="Arial Narrow" w:hAnsi="Arial Narrow"/>
          <w:i/>
          <w:sz w:val="24"/>
          <w:szCs w:val="24"/>
          <w:highlight w:val="yellow"/>
        </w:rPr>
      </w:pPr>
    </w:p>
    <w:p w:rsidR="00F02B6B" w:rsidRPr="00F02B6B" w:rsidRDefault="00F02B6B" w:rsidP="00F02B6B">
      <w:pPr>
        <w:spacing w:line="276" w:lineRule="auto"/>
        <w:ind w:right="1440" w:firstLine="1440"/>
        <w:outlineLvl w:val="0"/>
        <w:rPr>
          <w:rFonts w:ascii="Arial Narrow" w:hAnsi="Arial Narrow"/>
          <w:b/>
          <w:i/>
          <w:sz w:val="24"/>
          <w:szCs w:val="24"/>
        </w:rPr>
      </w:pPr>
      <w:r w:rsidRPr="00F02B6B">
        <w:rPr>
          <w:rFonts w:ascii="Arial Narrow" w:hAnsi="Arial Narrow"/>
          <w:b/>
          <w:i/>
          <w:sz w:val="24"/>
          <w:szCs w:val="24"/>
        </w:rPr>
        <w:t>LOT 3</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CRT</w:t>
            </w:r>
            <w:r w:rsidRPr="003433B6">
              <w:rPr>
                <w:rFonts w:ascii="Arial Narrow" w:hAnsi="Arial Narrow"/>
                <w:b/>
                <w:i/>
                <w:iCs/>
                <w:sz w:val="24"/>
                <w:szCs w:val="24"/>
              </w:rPr>
              <w:t>.</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Cant</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Valoare</w:t>
            </w:r>
          </w:p>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F02B6B" w:rsidRPr="00C666F4" w:rsidTr="00F02B6B">
        <w:trPr>
          <w:trHeight w:val="4905"/>
        </w:trPr>
        <w:tc>
          <w:tcPr>
            <w:tcW w:w="682" w:type="dxa"/>
            <w:vMerge w:val="restart"/>
            <w:vAlign w:val="center"/>
          </w:tcPr>
          <w:p w:rsidR="00F02B6B" w:rsidRPr="007070D5" w:rsidRDefault="00F02B6B" w:rsidP="00F02B6B">
            <w:pPr>
              <w:spacing w:line="276" w:lineRule="auto"/>
              <w:jc w:val="center"/>
              <w:rPr>
                <w:rFonts w:ascii="Times New Roman" w:hAnsi="Times New Roman"/>
                <w:b/>
                <w:iCs/>
                <w:sz w:val="24"/>
                <w:szCs w:val="24"/>
              </w:rPr>
            </w:pPr>
            <w:r w:rsidRPr="007070D5">
              <w:rPr>
                <w:rFonts w:ascii="Arial Narrow" w:hAnsi="Arial Narrow"/>
                <w:b/>
                <w:iCs/>
                <w:sz w:val="24"/>
                <w:szCs w:val="24"/>
              </w:rPr>
              <w:t>1</w:t>
            </w:r>
          </w:p>
        </w:tc>
        <w:tc>
          <w:tcPr>
            <w:tcW w:w="2985" w:type="dxa"/>
            <w:vAlign w:val="center"/>
          </w:tcPr>
          <w:p w:rsidR="00F02B6B" w:rsidRPr="00CD3895" w:rsidRDefault="00F02B6B" w:rsidP="00F02B6B">
            <w:pPr>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barca</w:t>
            </w:r>
            <w:r w:rsidRPr="00CD3895">
              <w:rPr>
                <w:rFonts w:ascii="Times New Roman" w:hAnsi="Times New Roman"/>
                <w:b/>
                <w:color w:val="000000"/>
                <w:sz w:val="24"/>
                <w:szCs w:val="24"/>
                <w:lang w:val="ro-RO"/>
              </w:rPr>
              <w:t xml:space="preserve"> ROU 0135-GL TOP ACADEMIC (Laguna 565)</w:t>
            </w:r>
            <w:r w:rsidRPr="00CD3895">
              <w:rPr>
                <w:rFonts w:ascii="Times New Roman" w:hAnsi="Times New Roman"/>
                <w:color w:val="000000"/>
                <w:sz w:val="24"/>
                <w:szCs w:val="24"/>
                <w:lang w:val="ro-RO"/>
              </w:rPr>
              <w:t xml:space="preserve"> care includ:</w:t>
            </w:r>
          </w:p>
          <w:p w:rsidR="00F02B6B" w:rsidRPr="00CD3895" w:rsidRDefault="00F02B6B" w:rsidP="00F02B6B">
            <w:pPr>
              <w:numPr>
                <w:ilvl w:val="0"/>
                <w:numId w:val="40"/>
              </w:numPr>
              <w:spacing w:line="360" w:lineRule="auto"/>
              <w:ind w:left="370"/>
              <w:jc w:val="both"/>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Scoaterea de la apă </w:t>
            </w:r>
            <w:r w:rsidRPr="00CF0D64">
              <w:rPr>
                <w:rFonts w:ascii="Times New Roman" w:hAnsi="Times New Roman"/>
                <w:color w:val="000000"/>
                <w:sz w:val="24"/>
                <w:szCs w:val="24"/>
                <w:lang w:val="ro-RO"/>
              </w:rPr>
              <w:t>cu</w:t>
            </w:r>
            <w:r w:rsidRPr="00CD3895">
              <w:rPr>
                <w:rFonts w:ascii="Times New Roman" w:hAnsi="Times New Roman"/>
                <w:color w:val="000000"/>
                <w:sz w:val="24"/>
                <w:szCs w:val="24"/>
                <w:lang w:val="ro-RO"/>
              </w:rPr>
              <w:t xml:space="preserve"> toate</w:t>
            </w:r>
            <w:r>
              <w:rPr>
                <w:rFonts w:ascii="Times New Roman" w:hAnsi="Times New Roman"/>
                <w:color w:val="000000"/>
                <w:sz w:val="24"/>
                <w:szCs w:val="24"/>
                <w:lang w:val="ro-RO"/>
              </w:rPr>
              <w:t xml:space="preserve"> riscurile aferente operațiunii, </w:t>
            </w:r>
            <w:r w:rsidRPr="00721317">
              <w:rPr>
                <w:rFonts w:ascii="Times New Roman" w:hAnsi="Times New Roman"/>
                <w:color w:val="000000"/>
                <w:sz w:val="24"/>
                <w:szCs w:val="24"/>
                <w:lang w:val="ro-RO"/>
              </w:rPr>
              <w:t xml:space="preserve">de la rampa de scoatere din mun. </w:t>
            </w:r>
            <w:r>
              <w:rPr>
                <w:rFonts w:ascii="Times New Roman" w:hAnsi="Times New Roman"/>
                <w:color w:val="000000"/>
                <w:sz w:val="24"/>
                <w:szCs w:val="24"/>
                <w:lang w:val="ro-RO"/>
              </w:rPr>
              <w:t xml:space="preserve">Galati, </w:t>
            </w:r>
            <w:r w:rsidRPr="00CD3895">
              <w:rPr>
                <w:rFonts w:ascii="Times New Roman" w:hAnsi="Times New Roman"/>
                <w:color w:val="000000"/>
                <w:sz w:val="24"/>
                <w:szCs w:val="24"/>
                <w:lang w:val="ro-RO"/>
              </w:rPr>
              <w:t>și transportarea până la locul unde se va face depozitarea/iernarea;</w:t>
            </w:r>
          </w:p>
        </w:tc>
        <w:tc>
          <w:tcPr>
            <w:tcW w:w="900" w:type="dxa"/>
            <w:vAlign w:val="center"/>
          </w:tcPr>
          <w:p w:rsidR="00F02B6B" w:rsidRPr="000E3336" w:rsidRDefault="00F02B6B" w:rsidP="00F02B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F02B6B" w:rsidRPr="00C666F4" w:rsidRDefault="00F02B6B" w:rsidP="00F02B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F02B6B" w:rsidRPr="00A61793" w:rsidRDefault="00F02B6B" w:rsidP="00F02B6B">
            <w:pPr>
              <w:spacing w:line="276" w:lineRule="auto"/>
              <w:jc w:val="center"/>
              <w:rPr>
                <w:rFonts w:ascii="Times New Roman" w:hAnsi="Times New Roman"/>
                <w:b/>
                <w:i/>
                <w:iCs/>
                <w:sz w:val="24"/>
                <w:szCs w:val="24"/>
              </w:rPr>
            </w:pPr>
            <w:r>
              <w:rPr>
                <w:rFonts w:ascii="Times New Roman" w:hAnsi="Times New Roman"/>
                <w:b/>
                <w:i/>
                <w:iCs/>
                <w:sz w:val="24"/>
                <w:szCs w:val="24"/>
              </w:rPr>
              <w:t>252</w:t>
            </w:r>
            <w:r>
              <w:rPr>
                <w:rFonts w:ascii="Times New Roman" w:hAnsi="Times New Roman"/>
                <w:b/>
                <w:i/>
                <w:iCs/>
                <w:sz w:val="24"/>
                <w:szCs w:val="24"/>
              </w:rPr>
              <w:t>.00</w:t>
            </w: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F02B6B">
            <w:pPr>
              <w:spacing w:line="276" w:lineRule="auto"/>
              <w:jc w:val="center"/>
              <w:rPr>
                <w:rFonts w:ascii="Times New Roman" w:hAnsi="Times New Roman"/>
                <w:b/>
                <w:i/>
                <w:iCs/>
                <w:sz w:val="24"/>
                <w:szCs w:val="24"/>
                <w:highlight w:val="yellow"/>
              </w:rPr>
            </w:pPr>
          </w:p>
        </w:tc>
      </w:tr>
      <w:tr w:rsidR="00F02B6B" w:rsidRPr="00C666F4" w:rsidTr="00F02B6B">
        <w:trPr>
          <w:trHeight w:val="1095"/>
        </w:trPr>
        <w:tc>
          <w:tcPr>
            <w:tcW w:w="682" w:type="dxa"/>
            <w:vMerge/>
            <w:vAlign w:val="center"/>
          </w:tcPr>
          <w:p w:rsidR="00F02B6B" w:rsidRPr="007070D5" w:rsidRDefault="00F02B6B" w:rsidP="00F02B6B">
            <w:pPr>
              <w:spacing w:line="276" w:lineRule="auto"/>
              <w:jc w:val="center"/>
              <w:rPr>
                <w:rFonts w:ascii="Arial Narrow" w:hAnsi="Arial Narrow"/>
                <w:b/>
                <w:iCs/>
                <w:sz w:val="24"/>
                <w:szCs w:val="24"/>
              </w:rPr>
            </w:pPr>
          </w:p>
        </w:tc>
        <w:tc>
          <w:tcPr>
            <w:tcW w:w="2985" w:type="dxa"/>
            <w:vAlign w:val="center"/>
          </w:tcPr>
          <w:p w:rsidR="00F02B6B" w:rsidRPr="00CD3895" w:rsidRDefault="00F02B6B" w:rsidP="00F02B6B">
            <w:pPr>
              <w:numPr>
                <w:ilvl w:val="0"/>
                <w:numId w:val="40"/>
              </w:numPr>
              <w:spacing w:line="360" w:lineRule="auto"/>
              <w:ind w:left="370"/>
              <w:jc w:val="both"/>
              <w:rPr>
                <w:rFonts w:ascii="Times New Roman" w:hAnsi="Times New Roman"/>
                <w:b/>
                <w:color w:val="000000"/>
                <w:sz w:val="24"/>
                <w:szCs w:val="24"/>
                <w:lang w:val="ro-RO"/>
              </w:rPr>
            </w:pPr>
            <w:r w:rsidRPr="00CD3895">
              <w:rPr>
                <w:rFonts w:ascii="Times New Roman" w:hAnsi="Times New Roman"/>
                <w:color w:val="000000"/>
                <w:sz w:val="24"/>
                <w:szCs w:val="24"/>
                <w:lang w:val="ro-RO"/>
              </w:rPr>
              <w:t>Depozitare/iernare în hală, la loc uscat și securizat, pe o perioad</w:t>
            </w:r>
            <w:r>
              <w:rPr>
                <w:rFonts w:ascii="Times New Roman" w:hAnsi="Times New Roman"/>
                <w:color w:val="000000"/>
                <w:sz w:val="24"/>
                <w:szCs w:val="24"/>
                <w:lang w:val="ro-RO"/>
              </w:rPr>
              <w:t>a iernii</w:t>
            </w:r>
            <w:r w:rsidRPr="00CD3895">
              <w:rPr>
                <w:rFonts w:ascii="Times New Roman" w:hAnsi="Times New Roman"/>
                <w:color w:val="000000"/>
                <w:sz w:val="24"/>
                <w:szCs w:val="24"/>
                <w:lang w:val="ro-RO"/>
              </w:rPr>
              <w:t xml:space="preserve"> de </w:t>
            </w:r>
            <w:r>
              <w:rPr>
                <w:rFonts w:ascii="Times New Roman" w:hAnsi="Times New Roman"/>
                <w:color w:val="000000"/>
                <w:sz w:val="24"/>
                <w:szCs w:val="24"/>
                <w:lang w:val="ro-RO"/>
              </w:rPr>
              <w:t>5</w:t>
            </w:r>
            <w:r w:rsidRPr="00CD3895">
              <w:rPr>
                <w:rFonts w:ascii="Times New Roman" w:hAnsi="Times New Roman"/>
                <w:color w:val="000000"/>
                <w:sz w:val="24"/>
                <w:szCs w:val="24"/>
                <w:lang w:val="ro-RO"/>
              </w:rPr>
              <w:t xml:space="preserve"> luni (</w:t>
            </w:r>
            <w:r>
              <w:rPr>
                <w:rFonts w:ascii="Times New Roman" w:hAnsi="Times New Roman"/>
                <w:color w:val="000000"/>
                <w:sz w:val="24"/>
                <w:szCs w:val="24"/>
                <w:lang w:val="ro-RO"/>
              </w:rPr>
              <w:t xml:space="preserve">partial noiembrie, </w:t>
            </w:r>
            <w:r w:rsidRPr="00CD3895">
              <w:rPr>
                <w:rFonts w:ascii="Times New Roman" w:hAnsi="Times New Roman"/>
                <w:color w:val="000000"/>
                <w:sz w:val="24"/>
                <w:szCs w:val="24"/>
                <w:lang w:val="ro-RO"/>
              </w:rPr>
              <w:t xml:space="preserve">decembrie, ianuarie, februarie, martie, aprilie </w:t>
            </w:r>
            <w:r>
              <w:rPr>
                <w:rFonts w:ascii="Times New Roman" w:hAnsi="Times New Roman"/>
                <w:color w:val="000000"/>
                <w:sz w:val="24"/>
                <w:szCs w:val="24"/>
                <w:lang w:val="ro-RO"/>
              </w:rPr>
              <w:t>partial</w:t>
            </w:r>
            <w:r w:rsidRPr="00CD3895">
              <w:rPr>
                <w:rFonts w:ascii="Times New Roman" w:hAnsi="Times New Roman"/>
                <w:color w:val="000000"/>
                <w:sz w:val="24"/>
                <w:szCs w:val="24"/>
                <w:lang w:val="ro-RO"/>
              </w:rPr>
              <w:t xml:space="preserve">), </w:t>
            </w:r>
            <w:r w:rsidRPr="00CD3895">
              <w:rPr>
                <w:rFonts w:ascii="Times New Roman" w:hAnsi="Times New Roman"/>
                <w:color w:val="000000"/>
                <w:sz w:val="24"/>
                <w:szCs w:val="24"/>
                <w:lang w:val="ro-RO"/>
              </w:rPr>
              <w:lastRenderedPageBreak/>
              <w:t>într-un spațiu special amenajat cu o suprafață minimă de 9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tc>
        <w:tc>
          <w:tcPr>
            <w:tcW w:w="900" w:type="dxa"/>
            <w:vAlign w:val="center"/>
          </w:tcPr>
          <w:p w:rsidR="00F02B6B" w:rsidRPr="000E3336" w:rsidRDefault="00F02B6B" w:rsidP="00F02B6B">
            <w:pPr>
              <w:widowControl w:val="0"/>
              <w:spacing w:line="276" w:lineRule="auto"/>
              <w:jc w:val="center"/>
              <w:rPr>
                <w:rFonts w:ascii="Times New Roman" w:hAnsi="Times New Roman"/>
                <w:sz w:val="24"/>
                <w:szCs w:val="24"/>
                <w:lang w:val="ro-RO"/>
              </w:rPr>
            </w:pPr>
            <w:r>
              <w:rPr>
                <w:rFonts w:ascii="Times New Roman" w:hAnsi="Times New Roman"/>
                <w:sz w:val="24"/>
                <w:szCs w:val="24"/>
                <w:lang w:val="ro-RO"/>
              </w:rPr>
              <w:lastRenderedPageBreak/>
              <w:t>luni</w:t>
            </w:r>
          </w:p>
        </w:tc>
        <w:tc>
          <w:tcPr>
            <w:tcW w:w="810" w:type="dxa"/>
            <w:vAlign w:val="center"/>
          </w:tcPr>
          <w:p w:rsidR="00F02B6B" w:rsidRPr="000E3336" w:rsidRDefault="00F02B6B" w:rsidP="00F02B6B">
            <w:pPr>
              <w:spacing w:line="276" w:lineRule="auto"/>
              <w:jc w:val="center"/>
              <w:rPr>
                <w:rFonts w:ascii="Times New Roman" w:hAnsi="Times New Roman"/>
                <w:b/>
                <w:iCs/>
                <w:sz w:val="24"/>
                <w:szCs w:val="24"/>
              </w:rPr>
            </w:pPr>
            <w:r>
              <w:rPr>
                <w:rFonts w:ascii="Times New Roman" w:hAnsi="Times New Roman"/>
                <w:b/>
                <w:iCs/>
                <w:sz w:val="24"/>
                <w:szCs w:val="24"/>
              </w:rPr>
              <w:t>5</w:t>
            </w:r>
          </w:p>
        </w:tc>
        <w:tc>
          <w:tcPr>
            <w:tcW w:w="1080" w:type="dxa"/>
            <w:vAlign w:val="center"/>
          </w:tcPr>
          <w:p w:rsidR="00F02B6B" w:rsidRPr="00A61793" w:rsidRDefault="00F02B6B" w:rsidP="00F02B6B">
            <w:pPr>
              <w:spacing w:line="276" w:lineRule="auto"/>
              <w:jc w:val="center"/>
              <w:rPr>
                <w:rFonts w:ascii="Times New Roman" w:hAnsi="Times New Roman"/>
                <w:b/>
                <w:i/>
                <w:iCs/>
                <w:sz w:val="24"/>
                <w:szCs w:val="24"/>
              </w:rPr>
            </w:pPr>
            <w:r>
              <w:rPr>
                <w:rFonts w:ascii="Times New Roman" w:hAnsi="Times New Roman"/>
                <w:b/>
                <w:i/>
                <w:iCs/>
                <w:sz w:val="24"/>
                <w:szCs w:val="24"/>
              </w:rPr>
              <w:t>2941.00</w:t>
            </w: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F02B6B">
            <w:pPr>
              <w:spacing w:line="276" w:lineRule="auto"/>
              <w:jc w:val="center"/>
              <w:rPr>
                <w:rFonts w:ascii="Times New Roman" w:hAnsi="Times New Roman"/>
                <w:b/>
                <w:i/>
                <w:iCs/>
                <w:sz w:val="24"/>
                <w:szCs w:val="24"/>
                <w:highlight w:val="yellow"/>
              </w:rPr>
            </w:pPr>
          </w:p>
        </w:tc>
      </w:tr>
      <w:tr w:rsidR="00F02B6B" w:rsidRPr="00C666F4" w:rsidTr="000B0660">
        <w:trPr>
          <w:trHeight w:val="4866"/>
        </w:trPr>
        <w:tc>
          <w:tcPr>
            <w:tcW w:w="682" w:type="dxa"/>
            <w:vMerge/>
            <w:vAlign w:val="center"/>
          </w:tcPr>
          <w:p w:rsidR="00F02B6B" w:rsidRPr="007070D5" w:rsidRDefault="00F02B6B" w:rsidP="00F02B6B">
            <w:pPr>
              <w:spacing w:line="276" w:lineRule="auto"/>
              <w:jc w:val="center"/>
              <w:rPr>
                <w:rFonts w:ascii="Arial Narrow" w:hAnsi="Arial Narrow"/>
                <w:b/>
                <w:iCs/>
                <w:sz w:val="24"/>
                <w:szCs w:val="24"/>
              </w:rPr>
            </w:pPr>
          </w:p>
        </w:tc>
        <w:tc>
          <w:tcPr>
            <w:tcW w:w="2985" w:type="dxa"/>
            <w:vAlign w:val="center"/>
          </w:tcPr>
          <w:p w:rsidR="00F02B6B" w:rsidRPr="00CD3895" w:rsidRDefault="00F02B6B" w:rsidP="00F02B6B">
            <w:pPr>
              <w:numPr>
                <w:ilvl w:val="0"/>
                <w:numId w:val="40"/>
              </w:numPr>
              <w:spacing w:line="360" w:lineRule="auto"/>
              <w:ind w:left="370"/>
              <w:jc w:val="both"/>
              <w:rPr>
                <w:rFonts w:ascii="Times New Roman" w:hAnsi="Times New Roman"/>
                <w:color w:val="000000"/>
                <w:sz w:val="24"/>
                <w:szCs w:val="24"/>
                <w:lang w:val="ro-RO"/>
              </w:rPr>
            </w:pPr>
            <w:r w:rsidRPr="00CD3895">
              <w:rPr>
                <w:rFonts w:ascii="Times New Roman" w:hAnsi="Times New Roman"/>
                <w:color w:val="000000"/>
                <w:sz w:val="24"/>
                <w:szCs w:val="24"/>
                <w:lang w:val="ro-RO"/>
              </w:rPr>
              <w:t>Transportarea ambarcațiunii și lansarea la apă</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 xml:space="preserve">de la rampa de lansare/scoatere din mun. </w:t>
            </w:r>
            <w:r>
              <w:rPr>
                <w:rFonts w:ascii="Times New Roman" w:hAnsi="Times New Roman"/>
                <w:color w:val="000000"/>
                <w:sz w:val="24"/>
                <w:szCs w:val="24"/>
                <w:lang w:val="ro-RO"/>
              </w:rPr>
              <w:t>Galati,</w:t>
            </w:r>
            <w:r w:rsidRPr="00CD3895">
              <w:rPr>
                <w:rFonts w:ascii="Times New Roman" w:hAnsi="Times New Roman"/>
                <w:color w:val="000000"/>
                <w:sz w:val="24"/>
                <w:szCs w:val="24"/>
                <w:lang w:val="ro-RO"/>
              </w:rPr>
              <w:t xml:space="preserve"> în funcție de situația climatologică existentă la momentul dat, la sfârșitul perioadei de iernat. Operațiunea de lansare la apă va suporta toate riscurile aferente acesteia.</w:t>
            </w:r>
          </w:p>
        </w:tc>
        <w:tc>
          <w:tcPr>
            <w:tcW w:w="900" w:type="dxa"/>
            <w:vAlign w:val="center"/>
          </w:tcPr>
          <w:p w:rsidR="00F02B6B" w:rsidRPr="000E3336" w:rsidRDefault="00F02B6B" w:rsidP="00F02B6B">
            <w:pPr>
              <w:widowControl w:val="0"/>
              <w:spacing w:line="276" w:lineRule="auto"/>
              <w:jc w:val="center"/>
              <w:rPr>
                <w:rFonts w:ascii="Times New Roman" w:hAnsi="Times New Roman"/>
                <w:sz w:val="24"/>
                <w:szCs w:val="24"/>
                <w:lang w:val="ro-RO"/>
              </w:rPr>
            </w:pPr>
            <w:r>
              <w:rPr>
                <w:rFonts w:ascii="Times New Roman" w:hAnsi="Times New Roman"/>
                <w:sz w:val="24"/>
                <w:szCs w:val="24"/>
                <w:lang w:val="ro-RO"/>
              </w:rPr>
              <w:t>serv</w:t>
            </w:r>
          </w:p>
        </w:tc>
        <w:tc>
          <w:tcPr>
            <w:tcW w:w="810" w:type="dxa"/>
            <w:vAlign w:val="center"/>
          </w:tcPr>
          <w:p w:rsidR="00F02B6B" w:rsidRPr="000E3336" w:rsidRDefault="00F02B6B" w:rsidP="00F02B6B">
            <w:pPr>
              <w:spacing w:line="276" w:lineRule="auto"/>
              <w:jc w:val="center"/>
              <w:rPr>
                <w:rFonts w:ascii="Times New Roman" w:hAnsi="Times New Roman"/>
                <w:b/>
                <w:iCs/>
                <w:sz w:val="24"/>
                <w:szCs w:val="24"/>
              </w:rPr>
            </w:pPr>
            <w:r>
              <w:rPr>
                <w:rFonts w:ascii="Times New Roman" w:hAnsi="Times New Roman"/>
                <w:b/>
                <w:iCs/>
                <w:sz w:val="24"/>
                <w:szCs w:val="24"/>
              </w:rPr>
              <w:t>1</w:t>
            </w:r>
          </w:p>
        </w:tc>
        <w:tc>
          <w:tcPr>
            <w:tcW w:w="1080" w:type="dxa"/>
            <w:vAlign w:val="center"/>
          </w:tcPr>
          <w:p w:rsidR="00F02B6B" w:rsidRPr="00A61793" w:rsidRDefault="00F02B6B" w:rsidP="00F02B6B">
            <w:pPr>
              <w:spacing w:line="276" w:lineRule="auto"/>
              <w:jc w:val="center"/>
              <w:rPr>
                <w:rFonts w:ascii="Times New Roman" w:hAnsi="Times New Roman"/>
                <w:b/>
                <w:i/>
                <w:iCs/>
                <w:sz w:val="24"/>
                <w:szCs w:val="24"/>
              </w:rPr>
            </w:pPr>
            <w:r>
              <w:rPr>
                <w:rFonts w:ascii="Times New Roman" w:hAnsi="Times New Roman"/>
                <w:b/>
                <w:i/>
                <w:iCs/>
                <w:sz w:val="24"/>
                <w:szCs w:val="24"/>
              </w:rPr>
              <w:t>210.00</w:t>
            </w: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F02B6B">
            <w:pPr>
              <w:spacing w:line="276" w:lineRule="auto"/>
              <w:jc w:val="center"/>
              <w:rPr>
                <w:rFonts w:ascii="Times New Roman" w:hAnsi="Times New Roman"/>
                <w:b/>
                <w:i/>
                <w:iCs/>
                <w:sz w:val="24"/>
                <w:szCs w:val="24"/>
                <w:highlight w:val="yellow"/>
              </w:rPr>
            </w:pPr>
          </w:p>
        </w:tc>
      </w:tr>
      <w:tr w:rsidR="00F02B6B" w:rsidRPr="00C666F4" w:rsidTr="00F02B6B">
        <w:tc>
          <w:tcPr>
            <w:tcW w:w="682" w:type="dxa"/>
            <w:vAlign w:val="center"/>
          </w:tcPr>
          <w:p w:rsidR="00F02B6B" w:rsidRPr="00F02B6B" w:rsidRDefault="00F02B6B" w:rsidP="00F02B6B">
            <w:pPr>
              <w:spacing w:line="276" w:lineRule="auto"/>
              <w:rPr>
                <w:rFonts w:ascii="Arial Narrow" w:hAnsi="Arial Narrow"/>
                <w:b/>
                <w:i/>
                <w:iCs/>
                <w:sz w:val="24"/>
                <w:szCs w:val="24"/>
              </w:rPr>
            </w:pPr>
          </w:p>
        </w:tc>
        <w:tc>
          <w:tcPr>
            <w:tcW w:w="2985" w:type="dxa"/>
            <w:vAlign w:val="center"/>
          </w:tcPr>
          <w:p w:rsidR="00F02B6B" w:rsidRPr="00F02B6B" w:rsidRDefault="00F02B6B" w:rsidP="00F02B6B">
            <w:pPr>
              <w:tabs>
                <w:tab w:val="num" w:pos="709"/>
              </w:tabs>
              <w:spacing w:line="360" w:lineRule="auto"/>
              <w:jc w:val="both"/>
              <w:rPr>
                <w:rFonts w:ascii="Times New Roman" w:hAnsi="Times New Roman"/>
                <w:color w:val="000000"/>
                <w:sz w:val="24"/>
                <w:szCs w:val="24"/>
                <w:lang w:val="ro-RO"/>
              </w:rPr>
            </w:pPr>
            <w:r w:rsidRPr="00F02B6B">
              <w:rPr>
                <w:rFonts w:ascii="Times New Roman" w:hAnsi="Times New Roman"/>
                <w:b/>
                <w:color w:val="000000"/>
                <w:sz w:val="24"/>
                <w:szCs w:val="24"/>
                <w:lang w:val="ro-RO"/>
              </w:rPr>
              <w:t>Servicii de realizare a reviziei tehnice periodice pentru barca ROU 0135-GL TOP ACADEMIC (Laguna 565)</w:t>
            </w:r>
            <w:r w:rsidRPr="00F02B6B">
              <w:rPr>
                <w:rFonts w:ascii="Times New Roman" w:hAnsi="Times New Roman"/>
                <w:color w:val="000000"/>
                <w:sz w:val="24"/>
                <w:szCs w:val="24"/>
                <w:lang w:val="ro-RO"/>
              </w:rPr>
              <w:t xml:space="preserve"> care includ:</w:t>
            </w:r>
          </w:p>
          <w:p w:rsidR="00F02B6B" w:rsidRPr="00F02B6B" w:rsidRDefault="00F02B6B" w:rsidP="00F02B6B">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F02B6B">
              <w:rPr>
                <w:rFonts w:ascii="Times New Roman" w:hAnsi="Times New Roman"/>
                <w:color w:val="000000"/>
                <w:sz w:val="24"/>
                <w:szCs w:val="24"/>
                <w:lang w:val="ro-RO"/>
              </w:rPr>
              <w:t>Revizia tehnică periodică și întreținerea ambarcațiunii (pregatire iernat, verificarea instalatiei de combustibil si electrice, schimb ulei motor și transmisie; schimb filtru ulei, combustibil și decantor; manoperă).</w:t>
            </w:r>
          </w:p>
        </w:tc>
        <w:tc>
          <w:tcPr>
            <w:tcW w:w="900" w:type="dxa"/>
            <w:vAlign w:val="center"/>
          </w:tcPr>
          <w:p w:rsidR="00F02B6B" w:rsidRPr="00F02B6B" w:rsidRDefault="00F02B6B" w:rsidP="00F02B6B">
            <w:pPr>
              <w:spacing w:line="276" w:lineRule="auto"/>
              <w:rPr>
                <w:rFonts w:ascii="Arial Narrow" w:hAnsi="Arial Narrow"/>
                <w:iCs/>
                <w:sz w:val="24"/>
                <w:szCs w:val="24"/>
              </w:rPr>
            </w:pPr>
            <w:r w:rsidRPr="00F02B6B">
              <w:rPr>
                <w:rFonts w:ascii="Arial Narrow" w:hAnsi="Arial Narrow"/>
                <w:iCs/>
                <w:sz w:val="24"/>
                <w:szCs w:val="24"/>
              </w:rPr>
              <w:t>serv</w:t>
            </w:r>
          </w:p>
        </w:tc>
        <w:tc>
          <w:tcPr>
            <w:tcW w:w="810" w:type="dxa"/>
            <w:vAlign w:val="center"/>
          </w:tcPr>
          <w:p w:rsidR="00F02B6B" w:rsidRPr="00F02B6B" w:rsidRDefault="00F02B6B" w:rsidP="00F02B6B">
            <w:pPr>
              <w:spacing w:line="276" w:lineRule="auto"/>
              <w:jc w:val="center"/>
              <w:rPr>
                <w:rFonts w:ascii="Arial Narrow" w:hAnsi="Arial Narrow"/>
                <w:b/>
                <w:iCs/>
                <w:sz w:val="24"/>
                <w:szCs w:val="24"/>
              </w:rPr>
            </w:pPr>
            <w:r w:rsidRPr="00F02B6B">
              <w:rPr>
                <w:rFonts w:ascii="Arial Narrow" w:hAnsi="Arial Narrow"/>
                <w:b/>
                <w:iCs/>
                <w:sz w:val="24"/>
                <w:szCs w:val="24"/>
              </w:rPr>
              <w:t>1</w:t>
            </w:r>
          </w:p>
        </w:tc>
        <w:tc>
          <w:tcPr>
            <w:tcW w:w="1080" w:type="dxa"/>
            <w:vAlign w:val="center"/>
          </w:tcPr>
          <w:p w:rsidR="00F02B6B" w:rsidRPr="00F02B6B" w:rsidRDefault="00F02B6B" w:rsidP="00F02B6B">
            <w:pPr>
              <w:spacing w:line="276" w:lineRule="auto"/>
              <w:rPr>
                <w:rFonts w:ascii="Arial Narrow" w:hAnsi="Arial Narrow"/>
                <w:b/>
                <w:i/>
                <w:iCs/>
                <w:sz w:val="24"/>
                <w:szCs w:val="24"/>
              </w:rPr>
            </w:pPr>
            <w:r w:rsidRPr="00F02B6B">
              <w:rPr>
                <w:rFonts w:ascii="Arial Narrow" w:hAnsi="Arial Narrow"/>
                <w:b/>
                <w:i/>
                <w:iCs/>
                <w:sz w:val="24"/>
                <w:szCs w:val="24"/>
              </w:rPr>
              <w:t>1513.00</w:t>
            </w:r>
          </w:p>
        </w:tc>
        <w:tc>
          <w:tcPr>
            <w:tcW w:w="1080" w:type="dxa"/>
            <w:vAlign w:val="center"/>
          </w:tcPr>
          <w:p w:rsidR="00F02B6B" w:rsidRPr="00F02B6B" w:rsidRDefault="00F02B6B" w:rsidP="00F02B6B">
            <w:pPr>
              <w:spacing w:line="276" w:lineRule="auto"/>
              <w:rPr>
                <w:rFonts w:ascii="Arial Narrow" w:hAnsi="Arial Narrow"/>
                <w:b/>
                <w:i/>
                <w:iCs/>
                <w:sz w:val="24"/>
                <w:szCs w:val="24"/>
              </w:rPr>
            </w:pPr>
          </w:p>
        </w:tc>
        <w:tc>
          <w:tcPr>
            <w:tcW w:w="1080" w:type="dxa"/>
            <w:vAlign w:val="center"/>
          </w:tcPr>
          <w:p w:rsidR="00F02B6B" w:rsidRPr="00F02B6B" w:rsidRDefault="00F02B6B" w:rsidP="00F02B6B">
            <w:pPr>
              <w:spacing w:line="276" w:lineRule="auto"/>
              <w:rPr>
                <w:rFonts w:ascii="Arial Narrow" w:hAnsi="Arial Narrow"/>
                <w:b/>
                <w:i/>
                <w:iCs/>
                <w:sz w:val="24"/>
                <w:szCs w:val="24"/>
              </w:rPr>
            </w:pPr>
          </w:p>
        </w:tc>
        <w:tc>
          <w:tcPr>
            <w:tcW w:w="1170" w:type="dxa"/>
            <w:vAlign w:val="center"/>
          </w:tcPr>
          <w:p w:rsidR="00F02B6B" w:rsidRPr="00F02B6B" w:rsidRDefault="00F02B6B" w:rsidP="00F02B6B">
            <w:pPr>
              <w:spacing w:line="276" w:lineRule="auto"/>
              <w:rPr>
                <w:rFonts w:ascii="Arial Narrow" w:hAnsi="Arial Narrow"/>
                <w:b/>
                <w:i/>
                <w:iCs/>
                <w:sz w:val="24"/>
                <w:szCs w:val="24"/>
              </w:rPr>
            </w:pPr>
          </w:p>
        </w:tc>
      </w:tr>
      <w:tr w:rsidR="000B0660" w:rsidRPr="00C666F4" w:rsidTr="008025F4">
        <w:tc>
          <w:tcPr>
            <w:tcW w:w="682" w:type="dxa"/>
          </w:tcPr>
          <w:p w:rsidR="000B0660" w:rsidRPr="00C666F4" w:rsidRDefault="000B0660" w:rsidP="000B0660">
            <w:pPr>
              <w:spacing w:line="276" w:lineRule="auto"/>
              <w:rPr>
                <w:rFonts w:ascii="Arial Narrow" w:hAnsi="Arial Narrow"/>
                <w:b/>
                <w:i/>
                <w:iCs/>
                <w:sz w:val="24"/>
                <w:szCs w:val="24"/>
                <w:highlight w:val="yellow"/>
              </w:rPr>
            </w:pPr>
          </w:p>
        </w:tc>
        <w:tc>
          <w:tcPr>
            <w:tcW w:w="2985" w:type="dxa"/>
            <w:vAlign w:val="center"/>
          </w:tcPr>
          <w:p w:rsidR="000B0660" w:rsidRPr="00CD3895" w:rsidRDefault="000B0660" w:rsidP="000B0660">
            <w:pPr>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sidRPr="00146BC9">
              <w:rPr>
                <w:rFonts w:ascii="Times New Roman" w:hAnsi="Times New Roman"/>
                <w:b/>
                <w:color w:val="000000"/>
                <w:sz w:val="24"/>
                <w:szCs w:val="24"/>
                <w:lang w:val="ro-RO"/>
              </w:rPr>
              <w:t xml:space="preserve">șalupa ROU 0162-GL DaRIa (Parker 800 PilotHouse)  </w:t>
            </w:r>
            <w:r w:rsidRPr="00CD3895">
              <w:rPr>
                <w:rFonts w:ascii="Times New Roman" w:hAnsi="Times New Roman"/>
                <w:color w:val="000000"/>
                <w:sz w:val="24"/>
                <w:szCs w:val="24"/>
                <w:lang w:val="ro-RO"/>
              </w:rPr>
              <w:t>care includ:</w:t>
            </w:r>
          </w:p>
          <w:p w:rsidR="000B0660" w:rsidRPr="000B0660" w:rsidRDefault="000B0660" w:rsidP="000B0660">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Depozitare/iernare în hală, la loc uscat și </w:t>
            </w:r>
            <w:r w:rsidRPr="00CD3895">
              <w:rPr>
                <w:rFonts w:ascii="Times New Roman" w:hAnsi="Times New Roman"/>
                <w:color w:val="000000"/>
                <w:sz w:val="24"/>
                <w:szCs w:val="24"/>
                <w:lang w:val="ro-RO"/>
              </w:rPr>
              <w:lastRenderedPageBreak/>
              <w:t>securizat, pe o perioad</w:t>
            </w:r>
            <w:r>
              <w:rPr>
                <w:rFonts w:ascii="Times New Roman" w:hAnsi="Times New Roman"/>
                <w:color w:val="000000"/>
                <w:sz w:val="24"/>
                <w:szCs w:val="24"/>
                <w:lang w:val="ro-RO"/>
              </w:rPr>
              <w:t>a iernii</w:t>
            </w:r>
            <w:r w:rsidRPr="00CD3895">
              <w:rPr>
                <w:rFonts w:ascii="Times New Roman" w:hAnsi="Times New Roman"/>
                <w:color w:val="000000"/>
                <w:sz w:val="24"/>
                <w:szCs w:val="24"/>
                <w:lang w:val="ro-RO"/>
              </w:rPr>
              <w:t xml:space="preserve"> de </w:t>
            </w:r>
            <w:r>
              <w:rPr>
                <w:rFonts w:ascii="Times New Roman" w:hAnsi="Times New Roman"/>
                <w:color w:val="000000"/>
                <w:sz w:val="24"/>
                <w:szCs w:val="24"/>
                <w:lang w:val="ro-RO"/>
              </w:rPr>
              <w:t>5</w:t>
            </w:r>
            <w:r w:rsidRPr="00CD3895">
              <w:rPr>
                <w:rFonts w:ascii="Times New Roman" w:hAnsi="Times New Roman"/>
                <w:color w:val="000000"/>
                <w:sz w:val="24"/>
                <w:szCs w:val="24"/>
                <w:lang w:val="ro-RO"/>
              </w:rPr>
              <w:t xml:space="preserve"> luni (</w:t>
            </w:r>
            <w:r>
              <w:rPr>
                <w:rFonts w:ascii="Times New Roman" w:hAnsi="Times New Roman"/>
                <w:color w:val="000000"/>
                <w:sz w:val="24"/>
                <w:szCs w:val="24"/>
                <w:lang w:val="ro-RO"/>
              </w:rPr>
              <w:t xml:space="preserve">partial noiembrie, </w:t>
            </w:r>
            <w:r w:rsidRPr="00CD3895">
              <w:rPr>
                <w:rFonts w:ascii="Times New Roman" w:hAnsi="Times New Roman"/>
                <w:color w:val="000000"/>
                <w:sz w:val="24"/>
                <w:szCs w:val="24"/>
                <w:lang w:val="ro-RO"/>
              </w:rPr>
              <w:t xml:space="preserve">decembrie, ianuarie, februarie, martie, aprilie </w:t>
            </w:r>
            <w:r>
              <w:rPr>
                <w:rFonts w:ascii="Times New Roman" w:hAnsi="Times New Roman"/>
                <w:color w:val="000000"/>
                <w:sz w:val="24"/>
                <w:szCs w:val="24"/>
                <w:lang w:val="ro-RO"/>
              </w:rPr>
              <w:t>partial</w:t>
            </w:r>
            <w:r w:rsidRPr="00CD3895">
              <w:rPr>
                <w:rFonts w:ascii="Times New Roman" w:hAnsi="Times New Roman"/>
                <w:color w:val="000000"/>
                <w:sz w:val="24"/>
                <w:szCs w:val="24"/>
                <w:lang w:val="ro-RO"/>
              </w:rPr>
              <w:t xml:space="preserve">), într-un spațiu special amenajat cu o suprafață minimă de </w:t>
            </w:r>
            <w:r>
              <w:rPr>
                <w:rFonts w:ascii="Times New Roman" w:hAnsi="Times New Roman"/>
                <w:color w:val="000000"/>
                <w:sz w:val="24"/>
                <w:szCs w:val="24"/>
                <w:lang w:val="ro-RO"/>
              </w:rPr>
              <w:t>45</w:t>
            </w:r>
            <w:r w:rsidRPr="00CD3895">
              <w:rPr>
                <w:rFonts w:ascii="Times New Roman" w:hAnsi="Times New Roman"/>
                <w:color w:val="000000"/>
                <w:sz w:val="24"/>
                <w:szCs w:val="24"/>
                <w:lang w:val="ro-RO"/>
              </w:rPr>
              <w:t xml:space="preserve">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tc>
        <w:tc>
          <w:tcPr>
            <w:tcW w:w="900" w:type="dxa"/>
            <w:vAlign w:val="center"/>
          </w:tcPr>
          <w:p w:rsidR="000B0660" w:rsidRPr="00F02B6B" w:rsidRDefault="000B0660" w:rsidP="000B0660">
            <w:pPr>
              <w:spacing w:line="276" w:lineRule="auto"/>
              <w:jc w:val="center"/>
              <w:rPr>
                <w:rFonts w:ascii="Times New Roman" w:hAnsi="Times New Roman"/>
                <w:iCs/>
                <w:sz w:val="24"/>
                <w:szCs w:val="24"/>
              </w:rPr>
            </w:pPr>
            <w:r w:rsidRPr="00F02B6B">
              <w:rPr>
                <w:rFonts w:ascii="Times New Roman" w:hAnsi="Times New Roman"/>
                <w:iCs/>
                <w:sz w:val="24"/>
                <w:szCs w:val="24"/>
              </w:rPr>
              <w:lastRenderedPageBreak/>
              <w:t>luni</w:t>
            </w:r>
          </w:p>
        </w:tc>
        <w:tc>
          <w:tcPr>
            <w:tcW w:w="810" w:type="dxa"/>
            <w:vAlign w:val="center"/>
          </w:tcPr>
          <w:p w:rsidR="000B0660" w:rsidRPr="00F02B6B" w:rsidRDefault="000B0660" w:rsidP="000B0660">
            <w:pPr>
              <w:spacing w:line="276" w:lineRule="auto"/>
              <w:jc w:val="center"/>
              <w:rPr>
                <w:rFonts w:ascii="Times New Roman" w:hAnsi="Times New Roman"/>
                <w:b/>
                <w:iCs/>
                <w:sz w:val="24"/>
                <w:szCs w:val="24"/>
              </w:rPr>
            </w:pPr>
            <w:r w:rsidRPr="00F02B6B">
              <w:rPr>
                <w:rFonts w:ascii="Times New Roman" w:hAnsi="Times New Roman"/>
                <w:b/>
                <w:iCs/>
                <w:sz w:val="24"/>
                <w:szCs w:val="24"/>
              </w:rPr>
              <w:t>5</w:t>
            </w:r>
          </w:p>
        </w:tc>
        <w:tc>
          <w:tcPr>
            <w:tcW w:w="1080" w:type="dxa"/>
            <w:vAlign w:val="center"/>
          </w:tcPr>
          <w:p w:rsidR="000B0660" w:rsidRPr="00F02B6B" w:rsidRDefault="000B0660" w:rsidP="000B0660">
            <w:pPr>
              <w:spacing w:line="276" w:lineRule="auto"/>
              <w:jc w:val="center"/>
              <w:rPr>
                <w:rFonts w:ascii="Times New Roman" w:hAnsi="Times New Roman"/>
                <w:b/>
                <w:i/>
                <w:iCs/>
                <w:sz w:val="24"/>
                <w:szCs w:val="24"/>
              </w:rPr>
            </w:pPr>
            <w:r w:rsidRPr="00F02B6B">
              <w:rPr>
                <w:rFonts w:ascii="Times New Roman" w:hAnsi="Times New Roman"/>
                <w:b/>
                <w:i/>
                <w:iCs/>
                <w:sz w:val="24"/>
                <w:szCs w:val="24"/>
              </w:rPr>
              <w:t>10504</w:t>
            </w: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170" w:type="dxa"/>
          </w:tcPr>
          <w:p w:rsidR="000B0660" w:rsidRPr="00C666F4" w:rsidRDefault="000B0660" w:rsidP="000B0660">
            <w:pPr>
              <w:spacing w:line="276" w:lineRule="auto"/>
              <w:rPr>
                <w:rFonts w:ascii="Arial Narrow" w:hAnsi="Arial Narrow"/>
                <w:b/>
                <w:i/>
                <w:iCs/>
                <w:sz w:val="24"/>
                <w:szCs w:val="24"/>
                <w:highlight w:val="yellow"/>
              </w:rPr>
            </w:pPr>
          </w:p>
        </w:tc>
      </w:tr>
      <w:tr w:rsidR="000B0660" w:rsidRPr="00C666F4" w:rsidTr="00F02B6B">
        <w:trPr>
          <w:trHeight w:val="5775"/>
        </w:trPr>
        <w:tc>
          <w:tcPr>
            <w:tcW w:w="682" w:type="dxa"/>
          </w:tcPr>
          <w:p w:rsidR="000B0660" w:rsidRPr="00C666F4" w:rsidRDefault="000B0660" w:rsidP="000B0660">
            <w:pPr>
              <w:spacing w:line="276" w:lineRule="auto"/>
              <w:rPr>
                <w:rFonts w:ascii="Arial Narrow" w:hAnsi="Arial Narrow"/>
                <w:b/>
                <w:i/>
                <w:iCs/>
                <w:sz w:val="24"/>
                <w:szCs w:val="24"/>
                <w:highlight w:val="yellow"/>
              </w:rPr>
            </w:pPr>
          </w:p>
        </w:tc>
        <w:tc>
          <w:tcPr>
            <w:tcW w:w="2985" w:type="dxa"/>
            <w:vAlign w:val="center"/>
          </w:tcPr>
          <w:p w:rsidR="000B0660" w:rsidRPr="00CD3895" w:rsidRDefault="000B0660" w:rsidP="000B0660">
            <w:pPr>
              <w:numPr>
                <w:ilvl w:val="0"/>
                <w:numId w:val="40"/>
              </w:numPr>
              <w:spacing w:line="360" w:lineRule="auto"/>
              <w:ind w:left="450"/>
              <w:jc w:val="both"/>
              <w:rPr>
                <w:rFonts w:ascii="Times New Roman" w:hAnsi="Times New Roman"/>
                <w:b/>
                <w:color w:val="000000"/>
                <w:sz w:val="24"/>
                <w:szCs w:val="24"/>
                <w:lang w:val="ro-RO"/>
              </w:rPr>
            </w:pPr>
            <w:r w:rsidRPr="00CD3895">
              <w:rPr>
                <w:rFonts w:ascii="Times New Roman" w:hAnsi="Times New Roman"/>
                <w:color w:val="000000"/>
                <w:sz w:val="24"/>
                <w:szCs w:val="24"/>
                <w:lang w:val="ro-RO"/>
              </w:rPr>
              <w:t xml:space="preserve">Transportarea </w:t>
            </w:r>
            <w:r w:rsidRPr="00CD3895">
              <w:rPr>
                <w:rFonts w:ascii="Times New Roman" w:hAnsi="Times New Roman"/>
                <w:color w:val="000000"/>
                <w:sz w:val="24"/>
                <w:szCs w:val="24"/>
                <w:lang w:val="ro-RO"/>
              </w:rPr>
              <w:t>ambarcațiunii și lansarea la apă</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de la rampa de lansare</w:t>
            </w:r>
            <w:r>
              <w:rPr>
                <w:rFonts w:ascii="Times New Roman" w:hAnsi="Times New Roman"/>
                <w:color w:val="000000"/>
                <w:sz w:val="24"/>
                <w:szCs w:val="24"/>
                <w:lang w:val="ro-RO"/>
              </w:rPr>
              <w:t xml:space="preserve"> </w:t>
            </w:r>
            <w:r w:rsidRPr="00721317">
              <w:rPr>
                <w:rFonts w:ascii="Times New Roman" w:hAnsi="Times New Roman"/>
                <w:color w:val="000000"/>
                <w:sz w:val="24"/>
                <w:szCs w:val="24"/>
                <w:lang w:val="ro-RO"/>
              </w:rPr>
              <w:t xml:space="preserve">din mun. </w:t>
            </w:r>
            <w:r>
              <w:rPr>
                <w:rFonts w:ascii="Times New Roman" w:hAnsi="Times New Roman"/>
                <w:color w:val="000000"/>
                <w:sz w:val="24"/>
                <w:szCs w:val="24"/>
                <w:lang w:val="ro-RO"/>
              </w:rPr>
              <w:t>Galati,</w:t>
            </w:r>
            <w:r w:rsidRPr="00CD3895">
              <w:rPr>
                <w:rFonts w:ascii="Times New Roman" w:hAnsi="Times New Roman"/>
                <w:color w:val="000000"/>
                <w:sz w:val="24"/>
                <w:szCs w:val="24"/>
                <w:lang w:val="ro-RO"/>
              </w:rPr>
              <w:t xml:space="preserve"> în funcție de situația climatologică existentă la momentul dat, la sfârșitul perioadei de iernat. Operațiunea de</w:t>
            </w:r>
            <w:r>
              <w:rPr>
                <w:rFonts w:ascii="Times New Roman" w:hAnsi="Times New Roman"/>
                <w:color w:val="000000"/>
                <w:sz w:val="24"/>
                <w:szCs w:val="24"/>
                <w:lang w:val="ro-RO"/>
              </w:rPr>
              <w:t xml:space="preserve"> transport si</w:t>
            </w:r>
            <w:r w:rsidRPr="00CD3895">
              <w:rPr>
                <w:rFonts w:ascii="Times New Roman" w:hAnsi="Times New Roman"/>
                <w:color w:val="000000"/>
                <w:sz w:val="24"/>
                <w:szCs w:val="24"/>
                <w:lang w:val="ro-RO"/>
              </w:rPr>
              <w:t xml:space="preserve"> lansare la apă va suporta toate riscurile aferente acesteia.</w:t>
            </w:r>
          </w:p>
        </w:tc>
        <w:tc>
          <w:tcPr>
            <w:tcW w:w="900" w:type="dxa"/>
            <w:vAlign w:val="center"/>
          </w:tcPr>
          <w:p w:rsidR="000B0660" w:rsidRPr="00F02B6B" w:rsidRDefault="000B0660" w:rsidP="000B0660">
            <w:pPr>
              <w:spacing w:line="276" w:lineRule="auto"/>
              <w:jc w:val="center"/>
              <w:rPr>
                <w:rFonts w:ascii="Times New Roman" w:hAnsi="Times New Roman"/>
                <w:iCs/>
                <w:sz w:val="24"/>
                <w:szCs w:val="24"/>
              </w:rPr>
            </w:pPr>
            <w:r>
              <w:rPr>
                <w:rFonts w:ascii="Times New Roman" w:hAnsi="Times New Roman"/>
                <w:iCs/>
                <w:sz w:val="24"/>
                <w:szCs w:val="24"/>
              </w:rPr>
              <w:t>serv</w:t>
            </w:r>
          </w:p>
        </w:tc>
        <w:tc>
          <w:tcPr>
            <w:tcW w:w="810" w:type="dxa"/>
            <w:vAlign w:val="center"/>
          </w:tcPr>
          <w:p w:rsidR="000B0660" w:rsidRPr="00F02B6B" w:rsidRDefault="000B0660" w:rsidP="000B0660">
            <w:pPr>
              <w:spacing w:line="276" w:lineRule="auto"/>
              <w:jc w:val="center"/>
              <w:rPr>
                <w:rFonts w:ascii="Times New Roman" w:hAnsi="Times New Roman"/>
                <w:b/>
                <w:iCs/>
                <w:sz w:val="24"/>
                <w:szCs w:val="24"/>
              </w:rPr>
            </w:pPr>
            <w:r>
              <w:rPr>
                <w:rFonts w:ascii="Times New Roman" w:hAnsi="Times New Roman"/>
                <w:b/>
                <w:iCs/>
                <w:sz w:val="24"/>
                <w:szCs w:val="24"/>
              </w:rPr>
              <w:t>1</w:t>
            </w:r>
          </w:p>
        </w:tc>
        <w:tc>
          <w:tcPr>
            <w:tcW w:w="1080" w:type="dxa"/>
            <w:vAlign w:val="center"/>
          </w:tcPr>
          <w:p w:rsidR="000B0660" w:rsidRPr="00F02B6B" w:rsidRDefault="000B0660" w:rsidP="000B0660">
            <w:pPr>
              <w:spacing w:line="276" w:lineRule="auto"/>
              <w:jc w:val="center"/>
              <w:rPr>
                <w:rFonts w:ascii="Times New Roman" w:hAnsi="Times New Roman"/>
                <w:b/>
                <w:i/>
                <w:iCs/>
                <w:sz w:val="24"/>
                <w:szCs w:val="24"/>
              </w:rPr>
            </w:pPr>
            <w:r>
              <w:rPr>
                <w:rFonts w:ascii="Times New Roman" w:hAnsi="Times New Roman"/>
                <w:b/>
                <w:i/>
                <w:iCs/>
                <w:sz w:val="24"/>
                <w:szCs w:val="24"/>
              </w:rPr>
              <w:t>252.00</w:t>
            </w: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170" w:type="dxa"/>
          </w:tcPr>
          <w:p w:rsidR="000B0660" w:rsidRPr="00C666F4" w:rsidRDefault="000B0660" w:rsidP="000B0660">
            <w:pPr>
              <w:spacing w:line="276" w:lineRule="auto"/>
              <w:rPr>
                <w:rFonts w:ascii="Arial Narrow" w:hAnsi="Arial Narrow"/>
                <w:b/>
                <w:i/>
                <w:iCs/>
                <w:sz w:val="24"/>
                <w:szCs w:val="24"/>
                <w:highlight w:val="yellow"/>
              </w:rPr>
            </w:pPr>
          </w:p>
        </w:tc>
      </w:tr>
      <w:tr w:rsidR="000B0660" w:rsidRPr="00C666F4" w:rsidTr="00864227">
        <w:tc>
          <w:tcPr>
            <w:tcW w:w="682" w:type="dxa"/>
          </w:tcPr>
          <w:p w:rsidR="000B0660" w:rsidRPr="00C666F4" w:rsidRDefault="000B0660" w:rsidP="000B0660">
            <w:pPr>
              <w:spacing w:line="276" w:lineRule="auto"/>
              <w:rPr>
                <w:rFonts w:ascii="Arial Narrow" w:hAnsi="Arial Narrow"/>
                <w:b/>
                <w:i/>
                <w:iCs/>
                <w:sz w:val="24"/>
                <w:szCs w:val="24"/>
                <w:highlight w:val="yellow"/>
              </w:rPr>
            </w:pPr>
          </w:p>
        </w:tc>
        <w:tc>
          <w:tcPr>
            <w:tcW w:w="2985" w:type="dxa"/>
          </w:tcPr>
          <w:p w:rsidR="000B0660" w:rsidRPr="00C666F4" w:rsidRDefault="000B0660" w:rsidP="000B0660">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0B0660" w:rsidRPr="00C666F4" w:rsidRDefault="000B0660" w:rsidP="000B0660">
            <w:pPr>
              <w:spacing w:line="276" w:lineRule="auto"/>
              <w:rPr>
                <w:rFonts w:ascii="Arial Narrow" w:hAnsi="Arial Narrow"/>
                <w:b/>
                <w:i/>
                <w:iCs/>
                <w:sz w:val="24"/>
                <w:szCs w:val="24"/>
                <w:highlight w:val="yellow"/>
              </w:rPr>
            </w:pPr>
          </w:p>
        </w:tc>
        <w:tc>
          <w:tcPr>
            <w:tcW w:w="810" w:type="dxa"/>
            <w:vAlign w:val="center"/>
          </w:tcPr>
          <w:p w:rsidR="000B0660" w:rsidRPr="00C666F4" w:rsidRDefault="000B0660" w:rsidP="000B0660">
            <w:pPr>
              <w:spacing w:line="276" w:lineRule="auto"/>
              <w:jc w:val="center"/>
              <w:rPr>
                <w:rFonts w:ascii="Arial Narrow" w:hAnsi="Arial Narrow"/>
                <w:b/>
                <w:i/>
                <w:iCs/>
                <w:sz w:val="24"/>
                <w:szCs w:val="24"/>
                <w:highlight w:val="yellow"/>
              </w:rPr>
            </w:pP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080" w:type="dxa"/>
          </w:tcPr>
          <w:p w:rsidR="000B0660" w:rsidRPr="00C666F4" w:rsidRDefault="000B0660" w:rsidP="000B0660">
            <w:pPr>
              <w:spacing w:line="276" w:lineRule="auto"/>
              <w:rPr>
                <w:rFonts w:ascii="Arial Narrow" w:hAnsi="Arial Narrow"/>
                <w:b/>
                <w:i/>
                <w:iCs/>
                <w:sz w:val="24"/>
                <w:szCs w:val="24"/>
                <w:highlight w:val="yellow"/>
              </w:rPr>
            </w:pPr>
          </w:p>
        </w:tc>
        <w:tc>
          <w:tcPr>
            <w:tcW w:w="1170" w:type="dxa"/>
          </w:tcPr>
          <w:p w:rsidR="000B0660" w:rsidRPr="00C666F4" w:rsidRDefault="000B0660" w:rsidP="000B0660">
            <w:pPr>
              <w:spacing w:line="276" w:lineRule="auto"/>
              <w:rPr>
                <w:rFonts w:ascii="Arial Narrow" w:hAnsi="Arial Narrow"/>
                <w:b/>
                <w:i/>
                <w:iCs/>
                <w:sz w:val="24"/>
                <w:szCs w:val="24"/>
                <w:highlight w:val="yellow"/>
              </w:rPr>
            </w:pPr>
          </w:p>
        </w:tc>
      </w:tr>
    </w:tbl>
    <w:p w:rsidR="00F02B6B" w:rsidRDefault="00F02B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0B0660" w:rsidRDefault="006A287D" w:rsidP="000B0660">
      <w:pPr>
        <w:spacing w:line="276" w:lineRule="auto"/>
        <w:rPr>
          <w:rStyle w:val="ln2tparagraf"/>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bookmarkStart w:id="0" w:name="_GoBack"/>
      <w:bookmarkEnd w:id="0"/>
    </w:p>
    <w:sectPr w:rsidR="006A287D" w:rsidRPr="000B066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DF" w:rsidRDefault="007368DF">
      <w:r>
        <w:separator/>
      </w:r>
    </w:p>
  </w:endnote>
  <w:endnote w:type="continuationSeparator" w:id="0">
    <w:p w:rsidR="007368DF" w:rsidRDefault="0073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DF" w:rsidRDefault="007368DF">
      <w:r>
        <w:separator/>
      </w:r>
    </w:p>
  </w:footnote>
  <w:footnote w:type="continuationSeparator" w:id="0">
    <w:p w:rsidR="007368DF" w:rsidRDefault="00736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7"/>
  </w:num>
  <w:num w:numId="7">
    <w:abstractNumId w:val="8"/>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6"/>
  </w:num>
  <w:num w:numId="15">
    <w:abstractNumId w:val="2"/>
  </w:num>
  <w:num w:numId="16">
    <w:abstractNumId w:val="3"/>
  </w:num>
  <w:num w:numId="17">
    <w:abstractNumId w:val="35"/>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0660"/>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316D"/>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368DF"/>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66E74"/>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02B6B"/>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288D9-CDA5-4FAA-89B7-4C01FD41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138</cp:revision>
  <cp:lastPrinted>2018-05-30T12:25:00Z</cp:lastPrinted>
  <dcterms:created xsi:type="dcterms:W3CDTF">2018-03-12T13:25:00Z</dcterms:created>
  <dcterms:modified xsi:type="dcterms:W3CDTF">2021-11-26T08:25:00Z</dcterms:modified>
</cp:coreProperties>
</file>