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D47" w14:textId="77777777" w:rsidR="00AB6330" w:rsidRPr="00DA7A07" w:rsidRDefault="00AB6330" w:rsidP="00AB6330">
      <w:pPr>
        <w:pStyle w:val="Heading7"/>
        <w:rPr>
          <w:color w:val="000000" w:themeColor="text1"/>
          <w:lang w:val="ro-RO"/>
        </w:rPr>
      </w:pPr>
      <w:r w:rsidRPr="00DA7A07">
        <w:rPr>
          <w:color w:val="000000" w:themeColor="text1"/>
          <w:lang w:val="ro-RO"/>
        </w:rPr>
        <w:t xml:space="preserve">Anexa   </w:t>
      </w:r>
    </w:p>
    <w:p w14:paraId="13AB1465" w14:textId="77777777" w:rsidR="00AB6330" w:rsidRPr="00DA7A07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253A11A1" w14:textId="77777777" w:rsidR="00AB6330" w:rsidRPr="00DA7A07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Termeni şi Condiţii de Livrare*</w:t>
      </w:r>
      <w:r w:rsidRPr="00DA7A07">
        <w:rPr>
          <w:rStyle w:val="FootnoteReference"/>
          <w:rFonts w:ascii="Times New Roman" w:hAnsi="Times New Roman" w:cs="Times New Roman"/>
          <w:color w:val="000000" w:themeColor="text1"/>
          <w:u w:val="single"/>
          <w:lang w:val="ro-RO"/>
        </w:rPr>
        <w:footnoteReference w:id="1"/>
      </w:r>
    </w:p>
    <w:p w14:paraId="3FC30409" w14:textId="77777777" w:rsidR="00AB6330" w:rsidRPr="00DA7A07" w:rsidRDefault="00AB6330" w:rsidP="00AB6330">
      <w:pPr>
        <w:pStyle w:val="ChapterNumber"/>
        <w:jc w:val="center"/>
        <w:rPr>
          <w:rFonts w:ascii="Times New Roman" w:hAnsi="Times New Roman"/>
          <w:i/>
          <w:color w:val="000000" w:themeColor="text1"/>
          <w:lang w:val="ro-RO"/>
        </w:rPr>
      </w:pPr>
      <w:r w:rsidRPr="00DA7A07">
        <w:rPr>
          <w:rFonts w:ascii="Times New Roman" w:hAnsi="Times New Roman"/>
          <w:color w:val="000000" w:themeColor="text1"/>
          <w:lang w:val="ro-RO"/>
        </w:rPr>
        <w:t xml:space="preserve">Achiziția de </w:t>
      </w:r>
      <w:r w:rsidRPr="00DA7A07">
        <w:rPr>
          <w:rFonts w:ascii="Times New Roman" w:hAnsi="Times New Roman"/>
          <w:b/>
          <w:color w:val="000000" w:themeColor="text1"/>
          <w:lang w:val="ro-RO"/>
        </w:rPr>
        <w:t>ECHIPAMENTE IT</w:t>
      </w:r>
      <w:r w:rsidRPr="00DA7A07">
        <w:rPr>
          <w:rFonts w:ascii="Times New Roman" w:hAnsi="Times New Roman"/>
          <w:color w:val="000000" w:themeColor="text1"/>
          <w:lang w:val="ro-RO"/>
        </w:rPr>
        <w:t xml:space="preserve">  </w:t>
      </w:r>
    </w:p>
    <w:p w14:paraId="377EB01A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12369F54" w14:textId="77777777" w:rsidR="00AB6330" w:rsidRPr="00DA7A07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DA7A07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DA7A07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548B10BD" w14:textId="77777777" w:rsidR="00AB6330" w:rsidRPr="00DA7A07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760DF77A" w14:textId="77777777" w:rsidR="00AB6330" w:rsidRPr="00DA7A07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10DBF4D7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14C96C6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DA7A07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52410C62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18"/>
        <w:gridCol w:w="851"/>
        <w:gridCol w:w="850"/>
        <w:gridCol w:w="1237"/>
        <w:gridCol w:w="1260"/>
        <w:gridCol w:w="1553"/>
      </w:tblGrid>
      <w:tr w:rsidR="003952C3" w:rsidRPr="00DA7A07" w14:paraId="68C9FD68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2484FF5E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1D4584FA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0B3DC5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3D4D64F7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5D272C9F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42E7C83F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50F9F5B9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20549612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680DFE8A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7BEAD157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A6DF54E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6768B788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755C289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7014CB59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3952C3" w:rsidRPr="00DA7A07" w14:paraId="7F6BF37E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80B6429" w14:textId="77777777" w:rsidR="00AB6330" w:rsidRPr="00DA7A07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80E4984" w14:textId="77777777" w:rsidR="00AB6330" w:rsidRPr="00DA7A07" w:rsidRDefault="00EB12CF" w:rsidP="00BC1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lang w:val="ro-RO"/>
              </w:rPr>
              <w:t>Imprimantă multifuncțională</w:t>
            </w:r>
          </w:p>
        </w:tc>
        <w:tc>
          <w:tcPr>
            <w:tcW w:w="851" w:type="dxa"/>
          </w:tcPr>
          <w:p w14:paraId="372737E0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850" w:type="dxa"/>
          </w:tcPr>
          <w:p w14:paraId="76976DEE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2A613055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6D8803DE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09576F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3952C3" w:rsidRPr="00DA7A07" w14:paraId="59FF4149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B69357D" w14:textId="77777777" w:rsidR="00AB6330" w:rsidRPr="00DA7A07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E35DB0C" w14:textId="77777777" w:rsidR="00AB6330" w:rsidRPr="00DA7A07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1" w:type="dxa"/>
          </w:tcPr>
          <w:p w14:paraId="33211EB9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50" w:type="dxa"/>
          </w:tcPr>
          <w:p w14:paraId="18A45E00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74B6E1B7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6FE20C5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3BDFA2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30787C0A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193B6267" w14:textId="77777777" w:rsidR="00AB6330" w:rsidRPr="00DA7A07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163AC9EF" w14:textId="77777777" w:rsidR="00AB6330" w:rsidRPr="00DA7A07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861985C" w14:textId="74AB9B5C" w:rsidR="00AB6330" w:rsidRPr="00DA7A07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7C4A0E" w:rsidRPr="00DA7A07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  săptămâni de la semnarea Contractului/ Notei de Comanda, la destinația finală indicată, conform următorului grafic: </w:t>
      </w:r>
      <w:r w:rsidRPr="00DA7A07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3952C3" w:rsidRPr="00DA7A07" w14:paraId="2FA7BC1E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31EE6A7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383575A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0BB0ADC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529C91BB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5B8F9DDB" w14:textId="77777777" w:rsidR="00AB6330" w:rsidRPr="00DA7A07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DA7A07" w14:paraId="4891CACC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0E89168" w14:textId="77777777" w:rsidR="00AB6330" w:rsidRPr="00DA7A07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051F19B4" w14:textId="77777777" w:rsidR="00AB6330" w:rsidRPr="00DA7A07" w:rsidRDefault="00EB12CF" w:rsidP="00BC1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lang w:val="ro-RO"/>
              </w:rPr>
              <w:t>Imprimantă multifuncțională</w:t>
            </w:r>
          </w:p>
        </w:tc>
        <w:tc>
          <w:tcPr>
            <w:tcW w:w="1276" w:type="dxa"/>
          </w:tcPr>
          <w:p w14:paraId="1529B67B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2774" w:type="dxa"/>
          </w:tcPr>
          <w:p w14:paraId="7C4A46F9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1C1DD631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FAEE6B9" w14:textId="77777777" w:rsidR="00AB6330" w:rsidRPr="00DA7A07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Plata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A7A07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33D627A4" w14:textId="77777777" w:rsidR="00AB6330" w:rsidRPr="00DA7A07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9BB8FA7" w14:textId="77777777" w:rsidR="00AB6330" w:rsidRPr="00DA7A07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Garanţie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: 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6B82C1AC" w14:textId="77777777" w:rsidR="00AB6330" w:rsidRPr="00DA7A07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24CD2AE" w14:textId="77777777" w:rsidR="00AB6330" w:rsidRPr="00DA7A07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 xml:space="preserve">Instrucţiuni de ambalare:  </w:t>
      </w:r>
    </w:p>
    <w:p w14:paraId="283B25F8" w14:textId="77777777" w:rsidR="00AB6330" w:rsidRPr="00DA7A07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02C5CE3" w14:textId="77777777" w:rsidR="00AB6330" w:rsidRPr="00DA7A07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0F41003" w14:textId="77777777" w:rsidR="00AB6330" w:rsidRPr="00DA7A07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DA7A07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14:paraId="6E17089F" w14:textId="77777777" w:rsidR="000C1020" w:rsidRPr="00DA7A07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4B2B992" w14:textId="77777777" w:rsidR="00AB6330" w:rsidRPr="00DA7A07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3952C3" w:rsidRPr="00DA7A07" w14:paraId="6B97D708" w14:textId="77777777" w:rsidTr="00BC151A">
        <w:trPr>
          <w:trHeight w:val="285"/>
        </w:trPr>
        <w:tc>
          <w:tcPr>
            <w:tcW w:w="2584" w:type="pct"/>
            <w:gridSpan w:val="2"/>
          </w:tcPr>
          <w:p w14:paraId="5785C89D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426E202D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15D542D4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317188BF" w14:textId="77777777" w:rsidR="00AB6330" w:rsidRPr="00DA7A07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DA7A07" w14:paraId="620F24D4" w14:textId="77777777" w:rsidTr="00BC151A">
        <w:trPr>
          <w:trHeight w:val="285"/>
        </w:trPr>
        <w:tc>
          <w:tcPr>
            <w:tcW w:w="370" w:type="pct"/>
            <w:vMerge w:val="restart"/>
          </w:tcPr>
          <w:p w14:paraId="3B215155" w14:textId="77777777" w:rsidR="000C1020" w:rsidRPr="00DA7A07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0839F470" w14:textId="77777777" w:rsidR="000C1020" w:rsidRPr="00DA7A07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326315E6" w14:textId="77777777" w:rsidR="000C1020" w:rsidRPr="00DA7A07" w:rsidRDefault="00EB12CF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lang w:val="ro-RO"/>
              </w:rPr>
              <w:t>Imprimantă multifuncțională</w:t>
            </w:r>
          </w:p>
        </w:tc>
        <w:tc>
          <w:tcPr>
            <w:tcW w:w="2416" w:type="pct"/>
          </w:tcPr>
          <w:p w14:paraId="1E4BEEA6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3952C3" w:rsidRPr="00DA7A07" w14:paraId="5B901AA9" w14:textId="77777777" w:rsidTr="00BC151A">
        <w:trPr>
          <w:trHeight w:val="285"/>
        </w:trPr>
        <w:tc>
          <w:tcPr>
            <w:tcW w:w="370" w:type="pct"/>
            <w:vMerge/>
          </w:tcPr>
          <w:p w14:paraId="7A04C0A3" w14:textId="77777777" w:rsidR="000C1020" w:rsidRPr="00DA7A07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235F3570" w14:textId="77777777" w:rsidR="000C1020" w:rsidRPr="00DA7A07" w:rsidRDefault="000C102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1691C5DC" w14:textId="77777777" w:rsidR="000C1020" w:rsidRPr="00DA7A07" w:rsidRDefault="00EB12CF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b/>
                <w:lang w:val="ro-RO"/>
              </w:rPr>
              <w:t>Imprimantă multifuncțională</w:t>
            </w:r>
          </w:p>
        </w:tc>
        <w:tc>
          <w:tcPr>
            <w:tcW w:w="2416" w:type="pct"/>
          </w:tcPr>
          <w:p w14:paraId="716036ED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1328102C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03011505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3952C3" w:rsidRPr="00DA7A07" w14:paraId="41FEDB1F" w14:textId="77777777" w:rsidTr="00BC151A">
        <w:trPr>
          <w:trHeight w:val="285"/>
        </w:trPr>
        <w:tc>
          <w:tcPr>
            <w:tcW w:w="370" w:type="pct"/>
            <w:vMerge/>
          </w:tcPr>
          <w:p w14:paraId="425BA7EE" w14:textId="77777777" w:rsidR="000C1020" w:rsidRPr="00DA7A07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51461A78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Imprimantă laserjet</w:t>
            </w:r>
            <w:r w:rsidRPr="00DA7A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0972529A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Monocrom/Color, </w:t>
            </w:r>
          </w:p>
          <w:p w14:paraId="01D78BBB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Funcții principale: Printare Scanare Copiere, format: A4, USB Retea, Printare fata/verso: manual, display: LCD LED, 30000 pag/lună, </w:t>
            </w:r>
          </w:p>
          <w:p w14:paraId="451837BC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Viteza de printare monocrom: min 16 ppm, Viteza de printare color: 1 min 6 ppm; Rezolutie printare (DPI): 600 x 600, </w:t>
            </w:r>
          </w:p>
          <w:p w14:paraId="4D1F06FB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Viteza de copiere monocrom: min 16 ppm, Viteza de copiere color: min 16 ppm; Rezolutie copiere (DPI): 600 x 600; </w:t>
            </w:r>
          </w:p>
          <w:p w14:paraId="3A5BBA4E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Capacitate hartie intrare (coli): min 150, Capacitate hartie iesire (coli): min 100;  </w:t>
            </w:r>
          </w:p>
          <w:p w14:paraId="6C07041F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Format fisier: PDF JPG,  </w:t>
            </w:r>
          </w:p>
          <w:p w14:paraId="64360588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Timp de raspuns printare: max.13 s; </w:t>
            </w:r>
          </w:p>
          <w:p w14:paraId="077F1E62" w14:textId="77777777" w:rsidR="00EB12CF" w:rsidRPr="00DA7A07" w:rsidRDefault="00EB12CF" w:rsidP="00EB12CF">
            <w:pPr>
              <w:spacing w:after="0" w:line="240" w:lineRule="auto"/>
              <w:ind w:left="-13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Sistem de operare compatibil: Windows® 10, 8.1, 8, 7: 32 biţi/64 biţi, 2 GB de spaţiu disponibil pe hard disk, unitate CD-ROM/DVD sau conexiune de Internet, port USB, Internet Explorer.</w:t>
            </w:r>
          </w:p>
          <w:p w14:paraId="32BD3F43" w14:textId="77777777" w:rsidR="00EB12CF" w:rsidRPr="00DA7A07" w:rsidRDefault="00EB12CF" w:rsidP="00EB12C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Tensiune de alimentare echipamente: 220V/50Hz, protecție scurtcircuit, </w:t>
            </w: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cablu de alimentare, montare  și conectare,</w:t>
            </w:r>
          </w:p>
          <w:p w14:paraId="2130C6E2" w14:textId="77777777" w:rsidR="00EB12CF" w:rsidRPr="00DA7A07" w:rsidRDefault="00EB12CF" w:rsidP="00EB12C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 de funcționare: interior: min. 6 ore/zi – 10 ore/zi</w:t>
            </w:r>
          </w:p>
          <w:p w14:paraId="674A81E6" w14:textId="77777777" w:rsidR="00EB12CF" w:rsidRPr="00DA7A07" w:rsidRDefault="00EB12CF" w:rsidP="00EB1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Garanție: </w:t>
            </w: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 xml:space="preserve">min </w:t>
            </w:r>
            <w:r w:rsidRPr="00DA7A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 luni</w:t>
            </w:r>
          </w:p>
          <w:p w14:paraId="30663E6E" w14:textId="77777777" w:rsidR="000C1020" w:rsidRPr="00DA7A07" w:rsidRDefault="00EB12CF" w:rsidP="00EB12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sz w:val="24"/>
                <w:szCs w:val="24"/>
                <w:lang w:val="ro-RO" w:eastAsia="en-GB"/>
              </w:rPr>
              <w:t>Manual utilizare/instalare</w:t>
            </w:r>
          </w:p>
        </w:tc>
        <w:tc>
          <w:tcPr>
            <w:tcW w:w="2416" w:type="pct"/>
          </w:tcPr>
          <w:p w14:paraId="5D75CEB0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0B870FC8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577516F7" w14:textId="77777777" w:rsidR="000C1020" w:rsidRPr="00DA7A07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DA7A07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</w:tbl>
    <w:p w14:paraId="6929027C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65514129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93DB43B" w14:textId="41EE1BBC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5D716C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4F3842AE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C62E1CE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387D7873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40829ABC" w14:textId="77777777" w:rsidR="00AB6330" w:rsidRPr="00DA7A0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6D76F8A8" w14:textId="77777777" w:rsidR="00AB6330" w:rsidRPr="003952C3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A7A07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14:paraId="082E477C" w14:textId="77777777" w:rsidR="00110075" w:rsidRPr="003952C3" w:rsidRDefault="00110075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110075" w:rsidRPr="003952C3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D543" w14:textId="77777777" w:rsidR="00DB3856" w:rsidRDefault="00DB3856" w:rsidP="00AB6330">
      <w:pPr>
        <w:spacing w:after="0" w:line="240" w:lineRule="auto"/>
      </w:pPr>
      <w:r>
        <w:separator/>
      </w:r>
    </w:p>
  </w:endnote>
  <w:endnote w:type="continuationSeparator" w:id="0">
    <w:p w14:paraId="081F26A0" w14:textId="77777777" w:rsidR="00DB3856" w:rsidRDefault="00DB3856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1795" w14:textId="77777777" w:rsidR="00DB3856" w:rsidRDefault="00DB3856" w:rsidP="00AB6330">
      <w:pPr>
        <w:spacing w:after="0" w:line="240" w:lineRule="auto"/>
      </w:pPr>
      <w:r>
        <w:separator/>
      </w:r>
    </w:p>
  </w:footnote>
  <w:footnote w:type="continuationSeparator" w:id="0">
    <w:p w14:paraId="737908A9" w14:textId="77777777" w:rsidR="00DB3856" w:rsidRDefault="00DB3856" w:rsidP="00AB6330">
      <w:pPr>
        <w:spacing w:after="0" w:line="240" w:lineRule="auto"/>
      </w:pPr>
      <w:r>
        <w:continuationSeparator/>
      </w:r>
    </w:p>
  </w:footnote>
  <w:footnote w:id="1">
    <w:p w14:paraId="5ED5DF1B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4DDCE98C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1C61"/>
    <w:rsid w:val="0000382A"/>
    <w:rsid w:val="00037855"/>
    <w:rsid w:val="00037865"/>
    <w:rsid w:val="00042DFE"/>
    <w:rsid w:val="00046546"/>
    <w:rsid w:val="00053A42"/>
    <w:rsid w:val="000A0EAE"/>
    <w:rsid w:val="000C1020"/>
    <w:rsid w:val="000E13EB"/>
    <w:rsid w:val="001004E4"/>
    <w:rsid w:val="00110075"/>
    <w:rsid w:val="00121D8B"/>
    <w:rsid w:val="00136DFB"/>
    <w:rsid w:val="0015620F"/>
    <w:rsid w:val="001737A2"/>
    <w:rsid w:val="0019418F"/>
    <w:rsid w:val="001B1BF7"/>
    <w:rsid w:val="001B3443"/>
    <w:rsid w:val="001C19D9"/>
    <w:rsid w:val="001C33FA"/>
    <w:rsid w:val="001E0F7E"/>
    <w:rsid w:val="001F3DF8"/>
    <w:rsid w:val="0020713A"/>
    <w:rsid w:val="002422E9"/>
    <w:rsid w:val="00245D50"/>
    <w:rsid w:val="00261010"/>
    <w:rsid w:val="00261ACF"/>
    <w:rsid w:val="00276F9B"/>
    <w:rsid w:val="00285F6A"/>
    <w:rsid w:val="00297C25"/>
    <w:rsid w:val="002D55A2"/>
    <w:rsid w:val="002F5349"/>
    <w:rsid w:val="00364A94"/>
    <w:rsid w:val="003865DE"/>
    <w:rsid w:val="003952C3"/>
    <w:rsid w:val="0039594F"/>
    <w:rsid w:val="003A04C6"/>
    <w:rsid w:val="003A651E"/>
    <w:rsid w:val="003E0DB5"/>
    <w:rsid w:val="00414647"/>
    <w:rsid w:val="00467C0A"/>
    <w:rsid w:val="004765D1"/>
    <w:rsid w:val="0047682F"/>
    <w:rsid w:val="004770E3"/>
    <w:rsid w:val="00493FB4"/>
    <w:rsid w:val="004B03E3"/>
    <w:rsid w:val="004C339A"/>
    <w:rsid w:val="005278B3"/>
    <w:rsid w:val="005616AC"/>
    <w:rsid w:val="005845A0"/>
    <w:rsid w:val="00596376"/>
    <w:rsid w:val="005B476C"/>
    <w:rsid w:val="005C03F7"/>
    <w:rsid w:val="005C2D32"/>
    <w:rsid w:val="005D40C0"/>
    <w:rsid w:val="005D716C"/>
    <w:rsid w:val="005E1169"/>
    <w:rsid w:val="005F2751"/>
    <w:rsid w:val="006325AD"/>
    <w:rsid w:val="006954CE"/>
    <w:rsid w:val="006D76E7"/>
    <w:rsid w:val="006F111D"/>
    <w:rsid w:val="00720092"/>
    <w:rsid w:val="00740793"/>
    <w:rsid w:val="00754564"/>
    <w:rsid w:val="00773F5A"/>
    <w:rsid w:val="00783299"/>
    <w:rsid w:val="007920E1"/>
    <w:rsid w:val="007A18AB"/>
    <w:rsid w:val="007A754B"/>
    <w:rsid w:val="007C4A0E"/>
    <w:rsid w:val="007E1D41"/>
    <w:rsid w:val="007E7A39"/>
    <w:rsid w:val="00802B64"/>
    <w:rsid w:val="00812BCF"/>
    <w:rsid w:val="00814C7E"/>
    <w:rsid w:val="0082339C"/>
    <w:rsid w:val="00840D4A"/>
    <w:rsid w:val="008811C9"/>
    <w:rsid w:val="008A4492"/>
    <w:rsid w:val="008E61AF"/>
    <w:rsid w:val="0097462F"/>
    <w:rsid w:val="00994256"/>
    <w:rsid w:val="009B0A53"/>
    <w:rsid w:val="009B16DA"/>
    <w:rsid w:val="009B1F78"/>
    <w:rsid w:val="00A03A02"/>
    <w:rsid w:val="00A336F8"/>
    <w:rsid w:val="00A51A56"/>
    <w:rsid w:val="00AA39C7"/>
    <w:rsid w:val="00AB4091"/>
    <w:rsid w:val="00AB6330"/>
    <w:rsid w:val="00AC03E0"/>
    <w:rsid w:val="00AC5C99"/>
    <w:rsid w:val="00AD3263"/>
    <w:rsid w:val="00AD77EE"/>
    <w:rsid w:val="00AF2FC2"/>
    <w:rsid w:val="00AF4ED6"/>
    <w:rsid w:val="00B27E8D"/>
    <w:rsid w:val="00B60C34"/>
    <w:rsid w:val="00B67771"/>
    <w:rsid w:val="00BB7CD9"/>
    <w:rsid w:val="00BC151A"/>
    <w:rsid w:val="00BC79FA"/>
    <w:rsid w:val="00C0797E"/>
    <w:rsid w:val="00C21BA4"/>
    <w:rsid w:val="00C310D8"/>
    <w:rsid w:val="00C822DE"/>
    <w:rsid w:val="00C9257B"/>
    <w:rsid w:val="00CC54F7"/>
    <w:rsid w:val="00CD1306"/>
    <w:rsid w:val="00D05F72"/>
    <w:rsid w:val="00D23410"/>
    <w:rsid w:val="00D238D1"/>
    <w:rsid w:val="00D41824"/>
    <w:rsid w:val="00D41F86"/>
    <w:rsid w:val="00D65FD4"/>
    <w:rsid w:val="00DA7A07"/>
    <w:rsid w:val="00DB3856"/>
    <w:rsid w:val="00DF3420"/>
    <w:rsid w:val="00E26087"/>
    <w:rsid w:val="00E53785"/>
    <w:rsid w:val="00E66A18"/>
    <w:rsid w:val="00E7021E"/>
    <w:rsid w:val="00E8626B"/>
    <w:rsid w:val="00EA2E51"/>
    <w:rsid w:val="00EB12CF"/>
    <w:rsid w:val="00F54A1D"/>
    <w:rsid w:val="00F65566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53947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906C-7068-4669-882B-C9C24BAF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4</cp:revision>
  <dcterms:created xsi:type="dcterms:W3CDTF">2021-08-11T05:40:00Z</dcterms:created>
  <dcterms:modified xsi:type="dcterms:W3CDTF">2021-08-11T05:44:00Z</dcterms:modified>
</cp:coreProperties>
</file>