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565355">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DB5AF2" w:rsidRPr="00DB5AF2" w:rsidRDefault="00DB5AF2" w:rsidP="00DB5AF2">
      <w:pPr>
        <w:autoSpaceDE w:val="0"/>
        <w:autoSpaceDN w:val="0"/>
        <w:adjustRightInd w:val="0"/>
        <w:spacing w:after="0" w:line="240" w:lineRule="auto"/>
        <w:ind w:right="-65"/>
        <w:jc w:val="center"/>
        <w:rPr>
          <w:rFonts w:ascii="Times New Roman" w:eastAsia="Times New Roman" w:hAnsi="Times New Roman"/>
          <w:i/>
          <w:sz w:val="18"/>
          <w:szCs w:val="18"/>
        </w:rPr>
      </w:pPr>
      <w:r w:rsidRPr="00DB5AF2">
        <w:rPr>
          <w:rFonts w:ascii="Times New Roman" w:eastAsia="Times New Roman" w:hAnsi="Times New Roman"/>
          <w:b/>
          <w:bCs/>
          <w:i/>
          <w:sz w:val="18"/>
          <w:szCs w:val="18"/>
        </w:rPr>
        <w:t>DECLARAȚIE</w:t>
      </w:r>
    </w:p>
    <w:p w:rsidR="00DB5AF2" w:rsidRPr="00DB5AF2" w:rsidRDefault="00DB5AF2" w:rsidP="00DB5AF2">
      <w:pPr>
        <w:autoSpaceDE w:val="0"/>
        <w:autoSpaceDN w:val="0"/>
        <w:adjustRightInd w:val="0"/>
        <w:spacing w:after="0" w:line="240" w:lineRule="auto"/>
        <w:ind w:right="-65"/>
        <w:jc w:val="center"/>
        <w:rPr>
          <w:rFonts w:ascii="Times New Roman" w:eastAsia="Times New Roman" w:hAnsi="Times New Roman"/>
          <w:b/>
          <w:bCs/>
          <w:i/>
          <w:sz w:val="18"/>
          <w:szCs w:val="18"/>
        </w:rPr>
      </w:pPr>
      <w:r w:rsidRPr="00DB5AF2">
        <w:rPr>
          <w:rFonts w:ascii="Times New Roman" w:eastAsia="Times New Roman" w:hAnsi="Times New Roman"/>
          <w:b/>
          <w:bCs/>
          <w:i/>
          <w:sz w:val="18"/>
          <w:szCs w:val="18"/>
        </w:rPr>
        <w:t xml:space="preserve"> privind conflictul de interese</w:t>
      </w:r>
    </w:p>
    <w:p w:rsidR="00DB5AF2" w:rsidRPr="00DB5AF2" w:rsidRDefault="00DB5AF2" w:rsidP="00DB5AF2">
      <w:pPr>
        <w:autoSpaceDE w:val="0"/>
        <w:autoSpaceDN w:val="0"/>
        <w:adjustRightInd w:val="0"/>
        <w:ind w:right="-65"/>
        <w:jc w:val="center"/>
        <w:rPr>
          <w:rFonts w:ascii="Times New Roman" w:eastAsia="Times New Roman" w:hAnsi="Times New Roman"/>
          <w:b/>
          <w:i/>
          <w:sz w:val="18"/>
          <w:szCs w:val="18"/>
        </w:rPr>
      </w:pPr>
      <w:r w:rsidRPr="00DB5AF2">
        <w:rPr>
          <w:rFonts w:ascii="Times New Roman" w:eastAsia="Times New Roman" w:hAnsi="Times New Roman"/>
          <w:b/>
          <w:i/>
          <w:sz w:val="18"/>
          <w:szCs w:val="18"/>
        </w:rPr>
        <w:t>pentru</w:t>
      </w:r>
      <w:r w:rsidRPr="00DB5AF2">
        <w:rPr>
          <w:rFonts w:ascii="Times New Roman" w:eastAsia="Times New Roman" w:hAnsi="Times New Roman"/>
          <w:b/>
          <w:i/>
          <w:iCs/>
          <w:sz w:val="18"/>
          <w:szCs w:val="18"/>
          <w:lang w:eastAsia="ro-RO"/>
        </w:rPr>
        <w:t xml:space="preserve"> ofertanţi/ ofertanţi asociaţi/ subcontractanţi/terţi susţinători</w:t>
      </w:r>
    </w:p>
    <w:p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i/>
          <w:sz w:val="18"/>
          <w:szCs w:val="18"/>
          <w:lang w:eastAsia="x-none"/>
        </w:rPr>
      </w:pPr>
      <w:r w:rsidRPr="00DB5AF2">
        <w:rPr>
          <w:rFonts w:ascii="Times New Roman" w:eastAsia="Times New Roman" w:hAnsi="Times New Roman"/>
          <w:i/>
          <w:sz w:val="18"/>
          <w:szCs w:val="18"/>
        </w:rPr>
        <w:t xml:space="preserve">Subsemnatul,_______________________________ (nume și prenume), domiciliat (a) in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Pr="00DB5AF2">
        <w:rPr>
          <w:rFonts w:ascii="Times New Roman" w:eastAsia="Times New Roman" w:hAnsi="Times New Roman"/>
          <w:b/>
          <w:i/>
          <w:sz w:val="18"/>
          <w:szCs w:val="18"/>
          <w:lang w:eastAsia="ro-RO"/>
        </w:rPr>
        <w:t xml:space="preserve">……………………………………………………. </w:t>
      </w:r>
      <w:r w:rsidRPr="00DB5AF2">
        <w:rPr>
          <w:rFonts w:ascii="Times New Roman" w:eastAsia="Times New Roman" w:hAnsi="Times New Roman"/>
          <w:i/>
          <w:sz w:val="18"/>
          <w:szCs w:val="18"/>
        </w:rPr>
        <w:t xml:space="preserve">la data de .................. (zi/lună/an), organizată de …………………………, </w:t>
      </w:r>
      <w:r w:rsidRPr="00DB5AF2">
        <w:rPr>
          <w:rFonts w:ascii="Times New Roman" w:eastAsia="Times New Roman" w:hAnsi="Times New Roman"/>
          <w:i/>
          <w:iCs/>
          <w:sz w:val="18"/>
          <w:szCs w:val="18"/>
          <w:lang w:eastAsia="x-none"/>
        </w:rPr>
        <w:t xml:space="preserve">declar pe proprie răspundere, sub sancţiunea excluderii din procedură şi sub sancţiunile aplicate faptei de fals în acte publice, că în calitate de participant la acestă procedură </w:t>
      </w:r>
      <w:r w:rsidRPr="00DB5AF2">
        <w:rPr>
          <w:rFonts w:ascii="Times New Roman" w:eastAsia="Times New Roman" w:hAnsi="Times New Roman"/>
          <w:bCs/>
          <w:i/>
          <w:iCs/>
          <w:sz w:val="18"/>
          <w:szCs w:val="18"/>
          <w:lang w:eastAsia="x-none"/>
        </w:rPr>
        <w:t>nu ne aflăm într-o situație de conflict de interese în sensul art. 59 și art.60 din Legea nr. 98/2016</w:t>
      </w:r>
      <w:r w:rsidRPr="00DB5AF2">
        <w:rPr>
          <w:rFonts w:ascii="Times New Roman" w:eastAsia="Times New Roman" w:hAnsi="Times New Roman"/>
          <w:i/>
          <w:sz w:val="18"/>
          <w:szCs w:val="18"/>
          <w:lang w:eastAsia="x-none"/>
        </w:rPr>
        <w:t xml:space="preserve"> privind achizițiile publice, cu modificările și completările ulterioare.</w:t>
      </w:r>
    </w:p>
    <w:p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5AF2" w:rsidRPr="00DB5AF2" w:rsidRDefault="00DB5AF2" w:rsidP="00DB5AF2">
      <w:pPr>
        <w:autoSpaceDE w:val="0"/>
        <w:autoSpaceDN w:val="0"/>
        <w:adjustRightInd w:val="0"/>
        <w:spacing w:after="0" w:line="240" w:lineRule="auto"/>
        <w:ind w:right="-65"/>
        <w:jc w:val="both"/>
        <w:rPr>
          <w:rFonts w:ascii="Times New Roman" w:eastAsia="Times New Roman" w:hAnsi="Times New Roman"/>
          <w:bCs/>
          <w:i/>
          <w:iCs/>
          <w:sz w:val="18"/>
          <w:szCs w:val="18"/>
          <w:lang w:eastAsia="x-none"/>
        </w:rPr>
      </w:pPr>
      <w:r w:rsidRPr="00DB5AF2">
        <w:rPr>
          <w:rFonts w:ascii="Times New Roman" w:eastAsia="Times New Roman" w:hAnsi="Times New Roman"/>
          <w:bCs/>
          <w:i/>
          <w:iCs/>
          <w:sz w:val="18"/>
          <w:szCs w:val="18"/>
          <w:lang w:eastAsia="x-none"/>
        </w:rPr>
        <w:t>-</w:t>
      </w:r>
      <w:r w:rsidRPr="00DB5AF2">
        <w:rPr>
          <w:rFonts w:ascii="Times New Roman" w:eastAsia="Times New Roman" w:hAnsi="Times New Roman"/>
          <w:bCs/>
          <w:i/>
          <w:iCs/>
          <w:sz w:val="18"/>
          <w:szCs w:val="18"/>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B5AF2" w:rsidRPr="00DB5AF2" w:rsidRDefault="00DB5AF2" w:rsidP="00DB5AF2">
      <w:pPr>
        <w:overflowPunct w:val="0"/>
        <w:autoSpaceDE w:val="0"/>
        <w:autoSpaceDN w:val="0"/>
        <w:adjustRightInd w:val="0"/>
        <w:spacing w:after="0" w:line="240" w:lineRule="auto"/>
        <w:ind w:right="-65" w:firstLine="720"/>
        <w:jc w:val="both"/>
        <w:textAlignment w:val="baseline"/>
        <w:rPr>
          <w:rFonts w:ascii="Times New Roman" w:eastAsia="Times New Roman" w:hAnsi="Times New Roman"/>
          <w:i/>
          <w:sz w:val="18"/>
          <w:szCs w:val="18"/>
          <w:lang w:eastAsia="x-none"/>
        </w:rPr>
      </w:pPr>
      <w:r w:rsidRPr="00DB5AF2">
        <w:rPr>
          <w:rFonts w:ascii="Times New Roman" w:eastAsia="Times New Roman" w:hAnsi="Times New Roman"/>
          <w:i/>
          <w:sz w:val="18"/>
          <w:szCs w:val="18"/>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B5AF2">
        <w:rPr>
          <w:rFonts w:ascii="Times New Roman" w:eastAsia="Times New Roman" w:hAnsi="Times New Roman"/>
          <w:i/>
          <w:sz w:val="18"/>
          <w:szCs w:val="18"/>
        </w:rPr>
        <w:t xml:space="preserve"> </w:t>
      </w:r>
      <w:r w:rsidRPr="00DB5AF2">
        <w:rPr>
          <w:rFonts w:ascii="Times New Roman" w:eastAsia="Times New Roman" w:hAnsi="Times New Roman"/>
          <w:i/>
          <w:sz w:val="18"/>
          <w:szCs w:val="18"/>
          <w:lang w:eastAsia="x-none"/>
        </w:rPr>
        <w:t>Inteleg că în cazul în care aceasta declarație nu este conformă cu realitatea sunt pasibil de încălcarea prevederilor legislației penale privind falsul în declarații.</w:t>
      </w:r>
    </w:p>
    <w:p w:rsidR="00DB5AF2" w:rsidRPr="00DB5AF2" w:rsidRDefault="00DB5AF2" w:rsidP="00DB5AF2">
      <w:pPr>
        <w:spacing w:after="0" w:line="240" w:lineRule="auto"/>
        <w:ind w:right="-65" w:firstLine="720"/>
        <w:jc w:val="both"/>
        <w:rPr>
          <w:rFonts w:ascii="Times New Roman" w:eastAsia="Times New Roman" w:hAnsi="Times New Roman"/>
          <w:i/>
          <w:sz w:val="18"/>
          <w:szCs w:val="18"/>
        </w:rPr>
      </w:pPr>
    </w:p>
    <w:p w:rsidR="00DB5AF2" w:rsidRPr="00DB5AF2" w:rsidRDefault="00DB5AF2" w:rsidP="00DB5AF2">
      <w:pPr>
        <w:autoSpaceDE w:val="0"/>
        <w:autoSpaceDN w:val="0"/>
        <w:adjustRightInd w:val="0"/>
        <w:ind w:right="-65" w:firstLine="720"/>
        <w:jc w:val="both"/>
        <w:rPr>
          <w:rFonts w:ascii="Times New Roman" w:eastAsia="Times New Roman" w:hAnsi="Times New Roman"/>
          <w:i/>
          <w:sz w:val="18"/>
          <w:szCs w:val="18"/>
        </w:rPr>
      </w:pPr>
      <w:r w:rsidRPr="00DB5AF2">
        <w:rPr>
          <w:rFonts w:ascii="Times New Roman" w:eastAsia="Times New Roman" w:hAnsi="Times New Roman"/>
          <w:i/>
          <w:sz w:val="18"/>
          <w:szCs w:val="18"/>
        </w:rPr>
        <w:t xml:space="preserve">Anexat este lista acţionarilor/asociaţilor /membrilor consiliului de administraţie/organ de conducere sau de supervizare / persoane împuternicite din cadrul Universitatii “Dunarea de Jos” din Galati.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Adresa de corespondenţă (dacă este diferită)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Telefon / Fax</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spacing w:after="0" w:line="240" w:lineRule="auto"/>
        <w:ind w:right="-65"/>
        <w:rPr>
          <w:rFonts w:ascii="Times New Roman" w:hAnsi="Times New Roman"/>
          <w:i/>
          <w:sz w:val="18"/>
          <w:szCs w:val="18"/>
        </w:rPr>
      </w:pPr>
      <w:r w:rsidRPr="00DB5AF2">
        <w:rPr>
          <w:rFonts w:ascii="Times New Roman" w:hAnsi="Times New Roman"/>
          <w:i/>
          <w:sz w:val="18"/>
          <w:szCs w:val="18"/>
        </w:rPr>
        <w:t xml:space="preserve">Data </w:t>
      </w:r>
      <w:r w:rsidRPr="00DB5AF2">
        <w:rPr>
          <w:rFonts w:ascii="Times New Roman" w:hAnsi="Times New Roman"/>
          <w:i/>
          <w:sz w:val="18"/>
          <w:szCs w:val="18"/>
        </w:rPr>
        <w:tab/>
      </w:r>
    </w:p>
    <w:p w:rsidR="00DB5AF2" w:rsidRPr="00DB5AF2" w:rsidRDefault="00DB5AF2" w:rsidP="00DB5AF2">
      <w:pPr>
        <w:spacing w:after="0" w:line="240" w:lineRule="auto"/>
        <w:ind w:right="-65" w:firstLine="720"/>
        <w:jc w:val="both"/>
        <w:rPr>
          <w:rFonts w:ascii="Times New Roman" w:eastAsia="Times New Roman" w:hAnsi="Times New Roman"/>
          <w:i/>
          <w:sz w:val="18"/>
          <w:szCs w:val="18"/>
        </w:rPr>
      </w:pPr>
    </w:p>
    <w:p w:rsidR="00DB5AF2" w:rsidRPr="00DB5AF2" w:rsidRDefault="00DB5AF2" w:rsidP="00DB5AF2">
      <w:pPr>
        <w:spacing w:after="120" w:line="240" w:lineRule="auto"/>
        <w:ind w:right="-65" w:firstLine="720"/>
        <w:jc w:val="both"/>
        <w:rPr>
          <w:rFonts w:ascii="Times New Roman" w:eastAsia="Times New Roman" w:hAnsi="Times New Roman"/>
          <w:i/>
          <w:sz w:val="18"/>
          <w:szCs w:val="18"/>
          <w:lang w:val="it-IT"/>
        </w:rPr>
      </w:pPr>
      <w:r w:rsidRPr="00DB5AF2">
        <w:rPr>
          <w:rFonts w:ascii="Times New Roman" w:eastAsia="Times New Roman" w:hAnsi="Times New Roman"/>
          <w:i/>
          <w:sz w:val="18"/>
          <w:szCs w:val="18"/>
          <w:lang w:val="it-IT"/>
        </w:rPr>
        <w:t xml:space="preserve">                                                        </w:t>
      </w:r>
    </w:p>
    <w:p w:rsidR="00DB5AF2" w:rsidRDefault="00DB5AF2" w:rsidP="00DB5AF2">
      <w:pPr>
        <w:autoSpaceDE w:val="0"/>
        <w:autoSpaceDN w:val="0"/>
        <w:adjustRightInd w:val="0"/>
        <w:spacing w:after="0"/>
        <w:ind w:right="-65" w:firstLine="720"/>
        <w:jc w:val="both"/>
        <w:rPr>
          <w:rFonts w:ascii="Times New Roman" w:eastAsia="Times New Roman" w:hAnsi="Times New Roman"/>
          <w:i/>
          <w:sz w:val="18"/>
          <w:szCs w:val="18"/>
          <w:lang w:val="pt-BR"/>
        </w:rPr>
      </w:pPr>
      <w:r w:rsidRPr="00DB5AF2">
        <w:rPr>
          <w:rFonts w:ascii="Times New Roman" w:eastAsia="Times New Roman" w:hAnsi="Times New Roman"/>
          <w:i/>
          <w:sz w:val="18"/>
          <w:szCs w:val="18"/>
        </w:rPr>
        <w:t xml:space="preserve">Lista acţionari/asociaţi /membri în consiliul de administraţie/organ de conducere sau de supervizare / persoane împuternicite din cadrul Universitatii </w:t>
      </w:r>
      <w:r w:rsidRPr="00DB5AF2">
        <w:rPr>
          <w:rFonts w:ascii="Times New Roman" w:eastAsia="Times New Roman" w:hAnsi="Times New Roman"/>
          <w:i/>
          <w:sz w:val="18"/>
          <w:szCs w:val="18"/>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940EF1" w:rsidRPr="00940EF1" w:rsidTr="00BD721A">
        <w:tc>
          <w:tcPr>
            <w:tcW w:w="947" w:type="dxa"/>
            <w:shd w:val="clear" w:color="auto" w:fill="auto"/>
          </w:tcPr>
          <w:p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Nr. Crt.</w:t>
            </w:r>
          </w:p>
        </w:tc>
        <w:tc>
          <w:tcPr>
            <w:tcW w:w="4031" w:type="dxa"/>
            <w:shd w:val="clear" w:color="auto" w:fill="auto"/>
          </w:tcPr>
          <w:p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Numele şi Prenumele</w:t>
            </w:r>
          </w:p>
        </w:tc>
        <w:tc>
          <w:tcPr>
            <w:tcW w:w="4594" w:type="dxa"/>
            <w:shd w:val="clear" w:color="auto" w:fill="auto"/>
          </w:tcPr>
          <w:p w:rsidR="00940EF1" w:rsidRPr="00940EF1" w:rsidRDefault="00940EF1" w:rsidP="00940EF1">
            <w:pPr>
              <w:spacing w:after="0" w:line="240" w:lineRule="auto"/>
              <w:jc w:val="both"/>
              <w:rPr>
                <w:rFonts w:ascii="Times New Roman" w:eastAsia="Times New Roman" w:hAnsi="Times New Roman"/>
                <w:i/>
                <w:sz w:val="18"/>
                <w:szCs w:val="18"/>
                <w:lang w:val="en-US"/>
              </w:rPr>
            </w:pPr>
            <w:r w:rsidRPr="00940EF1">
              <w:rPr>
                <w:rFonts w:ascii="Times New Roman" w:eastAsia="Times New Roman" w:hAnsi="Times New Roman"/>
                <w:i/>
                <w:sz w:val="18"/>
                <w:szCs w:val="18"/>
                <w:lang w:val="en-US"/>
              </w:rPr>
              <w:t>Funcţia în cadrul ofertantului</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Prof. univ. dr. ing. Puiu - Lucian GEORGESCU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Rector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Prof. univ. dr. Nicoleta BĂRBUȚĂ - MIȘU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bCs/>
                <w:i/>
                <w:sz w:val="18"/>
                <w:szCs w:val="18"/>
                <w:lang w:eastAsia="zh-CN"/>
              </w:rPr>
            </w:pPr>
            <w:r w:rsidRPr="00940EF1">
              <w:rPr>
                <w:rFonts w:ascii="Times New Roman" w:eastAsia="Times New Roman" w:hAnsi="Times New Roman"/>
                <w:bCs/>
                <w:i/>
                <w:sz w:val="18"/>
                <w:szCs w:val="18"/>
                <w:lang w:eastAsia="zh-CN"/>
              </w:rPr>
              <w:t>PRORECTOR responsabil cu managementul financiar și strategiile administrative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Prof. dr. ing. Elena MEREUȚĂ</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didactică și asigurarea calității</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zh-CN"/>
              </w:rPr>
              <w:t>Dragoş Alexandru OPREANU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PRORECTOR responsabil cu managementul resurselor umane și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shd w:val="clear" w:color="auto" w:fill="FFFFFF"/>
                <w:lang w:val="en-US"/>
              </w:rPr>
              <w:t xml:space="preserve">Prof. univ. dr. ec. dr. ing. habil. </w:t>
            </w:r>
            <w:r w:rsidRPr="00940EF1">
              <w:rPr>
                <w:rFonts w:ascii="Times New Roman" w:eastAsia="Times New Roman" w:hAnsi="Times New Roman"/>
                <w:i/>
                <w:sz w:val="18"/>
                <w:szCs w:val="18"/>
                <w:lang w:eastAsia="ro-RO"/>
              </w:rPr>
              <w:t>Silvius STANCIU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bCs/>
                <w:i/>
                <w:sz w:val="18"/>
                <w:szCs w:val="18"/>
                <w:lang w:eastAsia="zh-CN"/>
              </w:rPr>
              <w:t>PRORECTOR responsabil cu activitatea de cercetare, dezvoltare, inovare și parteneriatul cu mediul economico-social</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pt-BR"/>
              </w:rPr>
            </w:pPr>
          </w:p>
        </w:tc>
        <w:tc>
          <w:tcPr>
            <w:tcW w:w="4031" w:type="dxa"/>
            <w:shd w:val="clear" w:color="auto" w:fill="auto"/>
          </w:tcPr>
          <w:p w:rsidR="00940EF1" w:rsidRPr="00940EF1" w:rsidRDefault="00940EF1" w:rsidP="00940EF1">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Conf. dr. ing. Ciprian VLAD</w:t>
            </w:r>
          </w:p>
        </w:tc>
        <w:tc>
          <w:tcPr>
            <w:tcW w:w="4594" w:type="dxa"/>
            <w:shd w:val="clear" w:color="auto" w:fill="auto"/>
          </w:tcPr>
          <w:p w:rsidR="00940EF1" w:rsidRPr="00940EF1" w:rsidRDefault="00940EF1" w:rsidP="00940EF1">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rPr>
              <w:t>PRORECTOR responsabil cu strategiile universitare și parteneriatul cu studenții</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Prof. dr. ing. Eugen-Victor-Cristian RUSU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C.S.U.D.</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Asist. univ. dr. Alexandru NECHIFOR</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PRORECTOR responsabil cu strategiile si relatiile institutionale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tabs>
                <w:tab w:val="left" w:pos="10530"/>
              </w:tabs>
              <w:adjustRightInd w:val="0"/>
              <w:spacing w:after="0" w:line="240" w:lineRule="auto"/>
              <w:jc w:val="both"/>
              <w:textAlignment w:val="top"/>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Ing. Romeu HORGHIDAN</w:t>
            </w:r>
          </w:p>
        </w:tc>
        <w:tc>
          <w:tcPr>
            <w:tcW w:w="4594" w:type="dxa"/>
            <w:shd w:val="clear" w:color="auto" w:fill="auto"/>
          </w:tcPr>
          <w:p w:rsidR="00940EF1" w:rsidRPr="00940EF1" w:rsidRDefault="00940EF1" w:rsidP="00940EF1">
            <w:pPr>
              <w:widowControl w:val="0"/>
              <w:adjustRightInd w:val="0"/>
              <w:spacing w:after="0" w:line="240" w:lineRule="auto"/>
              <w:jc w:val="both"/>
              <w:rPr>
                <w:rFonts w:ascii="Times New Roman" w:eastAsia="Times New Roman" w:hAnsi="Times New Roman"/>
                <w:i/>
                <w:sz w:val="18"/>
                <w:szCs w:val="18"/>
              </w:rPr>
            </w:pPr>
            <w:r w:rsidRPr="00940EF1">
              <w:rPr>
                <w:rFonts w:ascii="Times New Roman" w:eastAsia="Times New Roman" w:hAnsi="Times New Roman"/>
                <w:i/>
                <w:sz w:val="18"/>
                <w:szCs w:val="18"/>
                <w:lang w:eastAsia="ro-RO"/>
              </w:rPr>
              <w:t>Director Direcția Generală Administrativă</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Ec. Neculai SAVA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Directia Economica</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zh-CN"/>
              </w:rPr>
              <w:t>Ec. Marian DĂNĂILĂ</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Director Interimar Direcția Achiziții Publice  și Monitorizare Contracte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pt-BR"/>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Oana CHICOȘ</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Elena-Marinela OPREA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Consilier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Andreea ALEXA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color w:val="FF0000"/>
                <w:sz w:val="18"/>
                <w:szCs w:val="18"/>
                <w:highlight w:val="yellow"/>
                <w:lang w:eastAsia="ro-RO"/>
              </w:rPr>
            </w:pPr>
            <w:r w:rsidRPr="00940EF1">
              <w:rPr>
                <w:rFonts w:ascii="Times New Roman" w:eastAsia="Times New Roman" w:hAnsi="Times New Roman"/>
                <w:i/>
                <w:sz w:val="18"/>
                <w:szCs w:val="18"/>
                <w:lang w:eastAsia="ro-RO"/>
              </w:rPr>
              <w:t>Consilier juridic</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Maricica FELEA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Sef Serviciu Interimar Serviciul Financiar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s-E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rPr>
              <w:t>Emilia Daniela ȚIPLEA</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Sef Serviciu Interimar Serviciul Contabilitate</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s-ES"/>
              </w:rPr>
            </w:pPr>
          </w:p>
        </w:tc>
        <w:tc>
          <w:tcPr>
            <w:tcW w:w="4031"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zh-CN"/>
              </w:rPr>
            </w:pPr>
            <w:r w:rsidRPr="00940EF1">
              <w:rPr>
                <w:rFonts w:ascii="Times New Roman" w:eastAsia="Times New Roman" w:hAnsi="Times New Roman"/>
                <w:i/>
                <w:sz w:val="18"/>
                <w:szCs w:val="18"/>
                <w:lang w:eastAsia="zh-CN"/>
              </w:rPr>
              <w:t>Margareta DĂNĂILĂ</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textAlignment w:val="baseline"/>
              <w:rPr>
                <w:rFonts w:ascii="Times New Roman" w:hAnsi="Times New Roman"/>
                <w:i/>
                <w:sz w:val="20"/>
                <w:szCs w:val="20"/>
                <w:lang w:eastAsia="zh-CN"/>
              </w:rPr>
            </w:pPr>
            <w:r w:rsidRPr="00940EF1">
              <w:rPr>
                <w:rFonts w:ascii="Times New Roman" w:hAnsi="Times New Roman"/>
                <w:i/>
                <w:sz w:val="20"/>
                <w:szCs w:val="20"/>
                <w:lang w:eastAsia="zh-CN"/>
              </w:rPr>
              <w:t>Mariana PLĂȘOIANU</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financiar</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pacing w:after="0" w:line="240" w:lineRule="auto"/>
              <w:rPr>
                <w:rFonts w:ascii="Times New Roman" w:eastAsia="Times New Roman" w:hAnsi="Times New Roman"/>
                <w:i/>
                <w:sz w:val="20"/>
                <w:szCs w:val="20"/>
                <w:lang w:val="sq-AL" w:eastAsia="ro-RO"/>
              </w:rPr>
            </w:pPr>
            <w:r w:rsidRPr="00940EF1">
              <w:rPr>
                <w:rFonts w:ascii="Times New Roman" w:eastAsia="Times New Roman" w:hAnsi="Times New Roman"/>
                <w:i/>
                <w:sz w:val="20"/>
                <w:szCs w:val="20"/>
                <w:lang w:val="sq-AL" w:eastAsia="ro-RO"/>
              </w:rPr>
              <w:t>Ing. Crina-Mirela NICULAE</w:t>
            </w:r>
          </w:p>
        </w:tc>
        <w:tc>
          <w:tcPr>
            <w:tcW w:w="4594" w:type="dxa"/>
            <w:shd w:val="clear" w:color="auto" w:fill="auto"/>
          </w:tcPr>
          <w:p w:rsidR="00940EF1" w:rsidRPr="00940EF1" w:rsidRDefault="00940EF1" w:rsidP="00940EF1">
            <w:pPr>
              <w:widowControl w:val="0"/>
              <w:adjustRightInd w:val="0"/>
              <w:spacing w:after="0" w:line="240" w:lineRule="auto"/>
              <w:jc w:val="both"/>
              <w:textAlignment w:val="baseline"/>
              <w:rPr>
                <w:rFonts w:ascii="Times New Roman" w:eastAsia="Times New Roman" w:hAnsi="Times New Roman"/>
                <w:i/>
                <w:sz w:val="18"/>
                <w:szCs w:val="18"/>
                <w:lang w:eastAsia="ro-RO"/>
              </w:rPr>
            </w:pPr>
            <w:r w:rsidRPr="00940EF1">
              <w:rPr>
                <w:rFonts w:ascii="Times New Roman" w:eastAsia="Times New Roman" w:hAnsi="Times New Roman"/>
                <w:i/>
                <w:sz w:val="18"/>
                <w:szCs w:val="18"/>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hd w:val="clear" w:color="auto" w:fill="FFFFFF"/>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Liliana PAȚILEA</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hd w:val="clear" w:color="auto" w:fill="FFFFFF"/>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pacing w:line="240" w:lineRule="auto"/>
              <w:rPr>
                <w:rFonts w:ascii="Times New Roman" w:hAnsi="Times New Roman"/>
                <w:i/>
                <w:sz w:val="20"/>
                <w:szCs w:val="20"/>
                <w:lang w:eastAsia="ro-RO"/>
              </w:rPr>
            </w:pPr>
            <w:r w:rsidRPr="00940EF1">
              <w:rPr>
                <w:rFonts w:ascii="Times New Roman" w:hAnsi="Times New Roman"/>
                <w:i/>
                <w:sz w:val="20"/>
                <w:szCs w:val="20"/>
                <w:lang w:val="pt-BR"/>
              </w:rPr>
              <w:t>ing. Cristinel Iulian Ioja</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rsidR="00940EF1" w:rsidRPr="00940EF1" w:rsidRDefault="00940EF1" w:rsidP="00940EF1">
            <w:pPr>
              <w:spacing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line="240" w:lineRule="auto"/>
              <w:rPr>
                <w:rFonts w:ascii="Times New Roman" w:hAnsi="Times New Roman"/>
                <w:i/>
                <w:sz w:val="20"/>
                <w:szCs w:val="20"/>
                <w:lang w:val="pt-BR"/>
              </w:rPr>
            </w:pPr>
            <w:r w:rsidRPr="00940EF1">
              <w:rPr>
                <w:rFonts w:ascii="Times New Roman" w:hAnsi="Times New Roman"/>
                <w:i/>
                <w:sz w:val="20"/>
                <w:szCs w:val="20"/>
                <w:lang w:val="pt-BR"/>
              </w:rPr>
              <w:t>Marcel Tătaru</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line="240" w:lineRule="auto"/>
              <w:rPr>
                <w:rFonts w:ascii="Times New Roman" w:hAnsi="Times New Roman"/>
                <w:i/>
                <w:sz w:val="20"/>
                <w:szCs w:val="20"/>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Simona Potrivitu</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Cristina Pârvu</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spacing w:after="0" w:line="240" w:lineRule="auto"/>
              <w:rPr>
                <w:rFonts w:ascii="Times New Roman" w:hAnsi="Times New Roman"/>
                <w:i/>
                <w:sz w:val="20"/>
                <w:szCs w:val="20"/>
                <w:lang w:eastAsia="ro-RO"/>
              </w:rPr>
            </w:pPr>
            <w:r w:rsidRPr="00940EF1">
              <w:rPr>
                <w:rFonts w:ascii="Times New Roman" w:hAnsi="Times New Roman"/>
                <w:i/>
                <w:sz w:val="20"/>
                <w:szCs w:val="20"/>
                <w:lang w:eastAsia="ro-RO"/>
              </w:rPr>
              <w:t>Administrator de patrimoniu</w:t>
            </w:r>
          </w:p>
        </w:tc>
      </w:tr>
      <w:tr w:rsidR="00940EF1" w:rsidRPr="00940EF1" w:rsidTr="00BD721A">
        <w:tc>
          <w:tcPr>
            <w:tcW w:w="947" w:type="dxa"/>
            <w:shd w:val="clear" w:color="auto" w:fill="auto"/>
          </w:tcPr>
          <w:p w:rsidR="00940EF1" w:rsidRPr="00940EF1" w:rsidRDefault="00940EF1" w:rsidP="00940EF1">
            <w:pPr>
              <w:numPr>
                <w:ilvl w:val="0"/>
                <w:numId w:val="38"/>
              </w:numPr>
              <w:spacing w:after="0" w:line="240" w:lineRule="auto"/>
              <w:jc w:val="both"/>
              <w:rPr>
                <w:rFonts w:ascii="Times New Roman" w:eastAsia="Times New Roman" w:hAnsi="Times New Roman"/>
                <w:i/>
                <w:sz w:val="18"/>
                <w:szCs w:val="18"/>
                <w:lang w:val="en-US"/>
              </w:rPr>
            </w:pPr>
          </w:p>
        </w:tc>
        <w:tc>
          <w:tcPr>
            <w:tcW w:w="4031"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textAlignment w:val="baseline"/>
              <w:rPr>
                <w:rFonts w:ascii="Times New Roman" w:hAnsi="Times New Roman"/>
                <w:i/>
                <w:sz w:val="20"/>
                <w:szCs w:val="20"/>
              </w:rPr>
            </w:pPr>
            <w:r w:rsidRPr="00940EF1">
              <w:rPr>
                <w:rFonts w:ascii="Times New Roman" w:hAnsi="Times New Roman"/>
                <w:i/>
                <w:sz w:val="20"/>
                <w:szCs w:val="20"/>
              </w:rPr>
              <w:t>Cătălin PARAIPAN</w:t>
            </w:r>
          </w:p>
        </w:tc>
        <w:tc>
          <w:tcPr>
            <w:tcW w:w="4594" w:type="dxa"/>
            <w:tcBorders>
              <w:top w:val="single" w:sz="4" w:space="0" w:color="auto"/>
              <w:left w:val="single" w:sz="4" w:space="0" w:color="auto"/>
              <w:bottom w:val="single" w:sz="4" w:space="0" w:color="auto"/>
              <w:right w:val="single" w:sz="4" w:space="0" w:color="auto"/>
            </w:tcBorders>
            <w:vAlign w:val="center"/>
          </w:tcPr>
          <w:p w:rsidR="00940EF1" w:rsidRPr="00940EF1" w:rsidRDefault="00940EF1" w:rsidP="00940EF1">
            <w:pPr>
              <w:widowControl w:val="0"/>
              <w:adjustRightInd w:val="0"/>
              <w:spacing w:after="0" w:line="240" w:lineRule="auto"/>
              <w:textAlignment w:val="baseline"/>
              <w:rPr>
                <w:rFonts w:ascii="Times New Roman" w:hAnsi="Times New Roman"/>
                <w:i/>
                <w:sz w:val="20"/>
                <w:szCs w:val="20"/>
              </w:rPr>
            </w:pPr>
            <w:r w:rsidRPr="00940EF1">
              <w:rPr>
                <w:rFonts w:ascii="Times New Roman" w:hAnsi="Times New Roman"/>
                <w:i/>
                <w:sz w:val="20"/>
                <w:szCs w:val="20"/>
                <w:lang w:eastAsia="ro-RO"/>
              </w:rPr>
              <w:t>Director Interimar Directia Patrimoniu</w:t>
            </w:r>
          </w:p>
        </w:tc>
      </w:tr>
      <w:tr w:rsidR="00940EF1" w:rsidRPr="00940EF1" w:rsidTr="00BD721A">
        <w:tc>
          <w:tcPr>
            <w:tcW w:w="947" w:type="dxa"/>
            <w:shd w:val="clear" w:color="auto" w:fill="auto"/>
          </w:tcPr>
          <w:p w:rsidR="00940EF1" w:rsidRPr="00940EF1" w:rsidRDefault="00940EF1" w:rsidP="00940EF1">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940EF1" w:rsidRPr="00940EF1" w:rsidRDefault="0025536F" w:rsidP="00940EF1">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en-US" w:eastAsia="ro-RO"/>
              </w:rPr>
              <w:t xml:space="preserve">Nicușoara MAREȘ </w:t>
            </w:r>
          </w:p>
        </w:tc>
        <w:tc>
          <w:tcPr>
            <w:tcW w:w="4594" w:type="dxa"/>
            <w:shd w:val="clear" w:color="auto" w:fill="auto"/>
          </w:tcPr>
          <w:p w:rsidR="00940EF1" w:rsidRPr="00940EF1" w:rsidRDefault="00940EF1" w:rsidP="00940EF1">
            <w:pPr>
              <w:spacing w:after="0" w:line="240" w:lineRule="auto"/>
              <w:rPr>
                <w:rFonts w:ascii="Times New Roman" w:eastAsia="Times New Roman" w:hAnsi="Times New Roman"/>
                <w:i/>
                <w:sz w:val="18"/>
                <w:szCs w:val="18"/>
                <w:lang w:val="en-US" w:eastAsia="ro-RO"/>
              </w:rPr>
            </w:pPr>
            <w:r w:rsidRPr="00940EF1">
              <w:rPr>
                <w:rFonts w:ascii="Times New Roman" w:eastAsia="Times New Roman" w:hAnsi="Times New Roman"/>
                <w:i/>
                <w:sz w:val="18"/>
                <w:szCs w:val="18"/>
                <w:lang w:val="en-US" w:eastAsia="ro-RO"/>
              </w:rPr>
              <w:t>Director Interimar DIRECȚIA CĂMINE ȘI CANTINE</w:t>
            </w:r>
          </w:p>
        </w:tc>
      </w:tr>
      <w:tr w:rsidR="00346C91" w:rsidRPr="00940EF1" w:rsidTr="00BD721A">
        <w:tc>
          <w:tcPr>
            <w:tcW w:w="947" w:type="dxa"/>
            <w:shd w:val="clear" w:color="auto" w:fill="auto"/>
          </w:tcPr>
          <w:p w:rsidR="00346C91" w:rsidRPr="00940EF1" w:rsidRDefault="00346C91" w:rsidP="00940EF1">
            <w:pPr>
              <w:pStyle w:val="ListParagraph"/>
              <w:numPr>
                <w:ilvl w:val="0"/>
                <w:numId w:val="38"/>
              </w:numPr>
              <w:spacing w:after="0" w:line="240" w:lineRule="auto"/>
              <w:jc w:val="both"/>
              <w:rPr>
                <w:rFonts w:ascii="Times New Roman" w:eastAsia="Times New Roman" w:hAnsi="Times New Roman"/>
                <w:i/>
                <w:sz w:val="18"/>
                <w:szCs w:val="18"/>
                <w:lang w:val="en-US"/>
              </w:rPr>
            </w:pPr>
          </w:p>
        </w:tc>
        <w:tc>
          <w:tcPr>
            <w:tcW w:w="4031" w:type="dxa"/>
            <w:shd w:val="clear" w:color="auto" w:fill="auto"/>
          </w:tcPr>
          <w:p w:rsidR="00346C91" w:rsidRDefault="00346C91" w:rsidP="00346C91">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en-US" w:eastAsia="ro-RO"/>
              </w:rPr>
              <w:t xml:space="preserve">ing. Valentina Sternatis </w:t>
            </w:r>
          </w:p>
        </w:tc>
        <w:tc>
          <w:tcPr>
            <w:tcW w:w="4594" w:type="dxa"/>
            <w:shd w:val="clear" w:color="auto" w:fill="auto"/>
          </w:tcPr>
          <w:p w:rsidR="00346C91" w:rsidRPr="00940EF1" w:rsidRDefault="00346C91" w:rsidP="00940EF1">
            <w:pPr>
              <w:spacing w:after="0" w:line="240" w:lineRule="auto"/>
              <w:rPr>
                <w:rFonts w:ascii="Times New Roman" w:eastAsia="Times New Roman" w:hAnsi="Times New Roman"/>
                <w:i/>
                <w:sz w:val="18"/>
                <w:szCs w:val="18"/>
                <w:lang w:val="en-US" w:eastAsia="ro-RO"/>
              </w:rPr>
            </w:pPr>
            <w:r>
              <w:rPr>
                <w:rFonts w:ascii="Times New Roman" w:eastAsia="Times New Roman" w:hAnsi="Times New Roman"/>
                <w:i/>
                <w:sz w:val="18"/>
                <w:szCs w:val="18"/>
                <w:lang w:val="en-US" w:eastAsia="ro-RO"/>
              </w:rPr>
              <w:t>Șef Birou Administrativ</w:t>
            </w:r>
            <w:bookmarkStart w:id="0" w:name="_GoBack"/>
            <w:bookmarkEnd w:id="0"/>
          </w:p>
        </w:tc>
      </w:tr>
    </w:tbl>
    <w:p w:rsidR="00940EF1" w:rsidRDefault="00940EF1" w:rsidP="00DB5AF2">
      <w:pPr>
        <w:autoSpaceDE w:val="0"/>
        <w:autoSpaceDN w:val="0"/>
        <w:adjustRightInd w:val="0"/>
        <w:spacing w:after="0"/>
        <w:ind w:right="-65" w:firstLine="720"/>
        <w:jc w:val="both"/>
        <w:rPr>
          <w:rFonts w:ascii="Times New Roman" w:eastAsia="Times New Roman" w:hAnsi="Times New Roman"/>
          <w:i/>
          <w:sz w:val="18"/>
          <w:szCs w:val="18"/>
          <w:lang w:val="pt-BR"/>
        </w:rPr>
      </w:pPr>
    </w:p>
    <w:p w:rsidR="00DB5AF2" w:rsidRPr="00DB5AF2" w:rsidRDefault="00DB5AF2" w:rsidP="00DB5AF2">
      <w:pPr>
        <w:spacing w:after="0" w:line="240" w:lineRule="auto"/>
        <w:ind w:right="-65"/>
        <w:jc w:val="both"/>
        <w:rPr>
          <w:rFonts w:ascii="Times New Roman" w:eastAsia="Times New Roman" w:hAnsi="Times New Roman"/>
          <w:i/>
          <w:sz w:val="18"/>
          <w:szCs w:val="18"/>
          <w:lang w:val="en-US"/>
        </w:rPr>
      </w:pP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Semnătura ofertantului sau a reprezentantului ofertantului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Numele  şi prenumele semnatarului</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Capacitate de semnătura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Detalii despre ofertant(adresa de e-mail)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 xml:space="preserve">Numele ofertantului  </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p>
    <w:p w:rsidR="00DB5AF2" w:rsidRPr="00DB5AF2" w:rsidRDefault="00DB5AF2" w:rsidP="00DB5AF2">
      <w:pPr>
        <w:autoSpaceDE w:val="0"/>
        <w:spacing w:after="0" w:line="240" w:lineRule="auto"/>
        <w:ind w:right="-65"/>
        <w:rPr>
          <w:rFonts w:ascii="Times New Roman" w:eastAsia="Times New Roman" w:hAnsi="Times New Roman"/>
          <w:i/>
          <w:sz w:val="18"/>
          <w:szCs w:val="18"/>
          <w:lang w:val="pt-BR"/>
        </w:rPr>
      </w:pPr>
      <w:r w:rsidRPr="00DB5AF2">
        <w:rPr>
          <w:rFonts w:ascii="Times New Roman" w:eastAsia="Times New Roman" w:hAnsi="Times New Roman"/>
          <w:i/>
          <w:sz w:val="18"/>
          <w:szCs w:val="18"/>
          <w:lang w:val="pt-BR"/>
        </w:rPr>
        <w:t>Ţara de reşedinţă</w:t>
      </w:r>
      <w:r w:rsidRPr="00DB5AF2">
        <w:rPr>
          <w:rFonts w:ascii="Times New Roman" w:eastAsia="Times New Roman" w:hAnsi="Times New Roman"/>
          <w:i/>
          <w:sz w:val="18"/>
          <w:szCs w:val="18"/>
          <w:lang w:val="pt-BR"/>
        </w:rPr>
        <w:tab/>
      </w:r>
      <w:r w:rsidRPr="00DB5AF2">
        <w:rPr>
          <w:rFonts w:ascii="Times New Roman" w:eastAsia="Times New Roman" w:hAnsi="Times New Roman"/>
          <w:i/>
          <w:sz w:val="18"/>
          <w:szCs w:val="18"/>
          <w:lang w:val="pt-BR"/>
        </w:rPr>
        <w:tab/>
        <w:t xml:space="preserve">                       </w:t>
      </w:r>
      <w:r w:rsidRPr="00DB5AF2">
        <w:rPr>
          <w:rFonts w:ascii="Times New Roman" w:eastAsia="Times New Roman" w:hAnsi="Times New Roman"/>
          <w:i/>
          <w:sz w:val="18"/>
          <w:szCs w:val="18"/>
          <w:lang w:val="pt-BR"/>
        </w:rPr>
        <w:tab/>
        <w:t xml:space="preserve">                                         .............................................</w:t>
      </w:r>
    </w:p>
    <w:p w:rsidR="00DB5AF2" w:rsidRPr="00940EF1" w:rsidRDefault="00DB5AF2" w:rsidP="00DB5AF2">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p>
    <w:p w:rsidR="00DB5AF2" w:rsidRPr="00940EF1" w:rsidRDefault="00DB5AF2" w:rsidP="00DB5AF2">
      <w:pPr>
        <w:autoSpaceDE w:val="0"/>
        <w:spacing w:after="0" w:line="240" w:lineRule="auto"/>
        <w:ind w:right="-65"/>
        <w:rPr>
          <w:rFonts w:ascii="Times New Roman" w:eastAsia="Times New Roman" w:hAnsi="Times New Roman"/>
          <w:i/>
          <w:sz w:val="18"/>
          <w:szCs w:val="18"/>
          <w:lang w:val="pt-BR"/>
        </w:rPr>
      </w:pPr>
      <w:r w:rsidRPr="00940EF1">
        <w:rPr>
          <w:rFonts w:ascii="Times New Roman" w:eastAsia="Times New Roman" w:hAnsi="Times New Roman"/>
          <w:i/>
          <w:sz w:val="18"/>
          <w:szCs w:val="18"/>
          <w:lang w:val="pt-BR"/>
        </w:rPr>
        <w:t>Adresa de corespondenţă (dacă este diferită)                                           ............................................</w:t>
      </w:r>
    </w:p>
    <w:p w:rsidR="00DB5AF2" w:rsidRPr="00940EF1" w:rsidRDefault="00DB5AF2" w:rsidP="00DB5AF2">
      <w:pPr>
        <w:autoSpaceDE w:val="0"/>
        <w:spacing w:after="0" w:line="240" w:lineRule="auto"/>
        <w:ind w:right="-65"/>
        <w:rPr>
          <w:rFonts w:ascii="Times New Roman" w:eastAsia="SimSun" w:hAnsi="Times New Roman"/>
          <w:b/>
          <w:i/>
          <w:sz w:val="18"/>
          <w:szCs w:val="18"/>
          <w:lang w:val="pt-BR"/>
        </w:rPr>
      </w:pPr>
      <w:r w:rsidRPr="00940EF1">
        <w:rPr>
          <w:rFonts w:ascii="Times New Roman" w:eastAsia="Times New Roman" w:hAnsi="Times New Roman"/>
          <w:i/>
          <w:sz w:val="18"/>
          <w:szCs w:val="18"/>
          <w:lang w:val="pt-BR"/>
        </w:rPr>
        <w:t>Telefon / Fax</w:t>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r>
      <w:r w:rsidRPr="00940EF1">
        <w:rPr>
          <w:rFonts w:ascii="Times New Roman" w:eastAsia="Times New Roman" w:hAnsi="Times New Roman"/>
          <w:i/>
          <w:sz w:val="18"/>
          <w:szCs w:val="18"/>
          <w:lang w:val="pt-BR"/>
        </w:rPr>
        <w:tab/>
        <w:t xml:space="preserve">                  ...........................................</w:t>
      </w:r>
      <w:r w:rsidRPr="00940EF1">
        <w:rPr>
          <w:rFonts w:ascii="Times New Roman" w:eastAsia="SimSun" w:hAnsi="Times New Roman"/>
          <w:b/>
          <w:i/>
          <w:sz w:val="18"/>
          <w:szCs w:val="18"/>
          <w:lang w:val="pt-BR"/>
        </w:rPr>
        <w:t xml:space="preserve">                   </w:t>
      </w:r>
    </w:p>
    <w:p w:rsidR="00DA0EE9" w:rsidRPr="00DB5AF2" w:rsidRDefault="00C10323" w:rsidP="00DB5AF2">
      <w:pPr>
        <w:spacing w:after="0" w:line="240" w:lineRule="auto"/>
        <w:ind w:right="-65"/>
        <w:rPr>
          <w:rFonts w:ascii="Times New Roman" w:hAnsi="Times New Roman"/>
          <w:i/>
          <w:noProof/>
          <w:sz w:val="18"/>
          <w:szCs w:val="18"/>
        </w:rPr>
      </w:pPr>
      <w:r w:rsidRPr="00DB5AF2">
        <w:rPr>
          <w:rFonts w:ascii="Times New Roman" w:hAnsi="Times New Roman"/>
          <w:i/>
          <w:noProof/>
          <w:sz w:val="18"/>
          <w:szCs w:val="18"/>
        </w:rPr>
        <w:t xml:space="preserve"> </w:t>
      </w:r>
    </w:p>
    <w:p w:rsidR="00DB5AF2" w:rsidRPr="00DB5AF2" w:rsidRDefault="00DB5AF2" w:rsidP="00DB5AF2">
      <w:pPr>
        <w:spacing w:after="0" w:line="240" w:lineRule="auto"/>
        <w:ind w:right="-65"/>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DB5AF2" w:rsidRDefault="00DB5AF2" w:rsidP="009D392D">
      <w:pPr>
        <w:spacing w:after="0" w:line="240" w:lineRule="auto"/>
        <w:jc w:val="right"/>
        <w:rPr>
          <w:rFonts w:ascii="Times New Roman" w:hAnsi="Times New Roman"/>
          <w:b/>
          <w:i/>
          <w:noProof/>
          <w:sz w:val="18"/>
          <w:szCs w:val="18"/>
        </w:rPr>
      </w:pP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a) participarea la procedura de achiziţie publică organizată de Universitatea Dunarea de Jos din Galati pentru atribuirea contractului /acordului cadru ...........................................................(obiectul contractului/acordului-cadru)</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derularea/implementarea în comun a contractului de achiziţie publică în cazul desemnării ofertei comune ca fiind câştigătoare,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D55338">
        <w:rPr>
          <w:rFonts w:ascii="Times New Roman" w:hAnsi="Times New Roman"/>
          <w:i/>
          <w:sz w:val="18"/>
          <w:szCs w:val="18"/>
          <w:lang w:val="fr-FR"/>
        </w:rPr>
        <w:t xml:space="preserve">Universitatea Dunarea de Jos din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r w:rsidRPr="00D55338">
        <w:rPr>
          <w:rFonts w:ascii="Times New Roman" w:hAnsi="Times New Roman"/>
          <w:i/>
          <w:sz w:val="18"/>
          <w:szCs w:val="18"/>
          <w:lang w:val="fr-FR"/>
        </w:rPr>
        <w:t>Universitatea Dunarea de Jos din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t>Art. 4.2</w:t>
      </w:r>
      <w:r w:rsidRPr="00D55338">
        <w:rPr>
          <w:rFonts w:ascii="Times New Roman" w:hAnsi="Times New Roman"/>
          <w:i/>
          <w:sz w:val="18"/>
          <w:szCs w:val="18"/>
        </w:rPr>
        <w:t xml:space="preserve">. </w:t>
      </w:r>
      <w:r w:rsidRPr="00D55338">
        <w:rPr>
          <w:rFonts w:ascii="Times New Roman" w:hAnsi="Times New Roman"/>
          <w:i/>
          <w:sz w:val="18"/>
          <w:szCs w:val="18"/>
          <w:lang w:val="fr-FR"/>
        </w:rPr>
        <w:t>Se împuterniceşte .............................., având calitatea de Lider al asocierii, pentru întocmirea ofertei comune şi depunerea acesteia în numele şi pentru asocierea constituită prin prezentul acord.</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lastRenderedPageBreak/>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Nota 3: In prezentul Acord de Asociere, notiunea de reprezentant imputernicit</w:t>
      </w:r>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t>FORMULARUL nr. 3</w:t>
      </w:r>
    </w:p>
    <w:p w:rsidR="009D392D" w:rsidRPr="0056535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565355" w:rsidRDefault="004208E0" w:rsidP="000014C4">
      <w:pPr>
        <w:spacing w:after="0" w:line="240" w:lineRule="auto"/>
        <w:rPr>
          <w:rFonts w:ascii="Times New Roman" w:hAnsi="Times New Roman"/>
          <w:i/>
          <w:noProof/>
          <w:sz w:val="18"/>
          <w:szCs w:val="18"/>
          <w:lang w:val="pt-BR"/>
        </w:rPr>
        <w:sectPr w:rsidR="004208E0" w:rsidRPr="0056535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565355" w:rsidRDefault="00D631CE" w:rsidP="0030772A">
      <w:pPr>
        <w:spacing w:after="0" w:line="240" w:lineRule="auto"/>
        <w:jc w:val="right"/>
        <w:rPr>
          <w:rFonts w:ascii="Times New Roman" w:hAnsi="Times New Roman"/>
          <w:b/>
          <w:i/>
          <w:sz w:val="18"/>
          <w:szCs w:val="18"/>
        </w:rPr>
      </w:pPr>
      <w:r w:rsidRPr="00565355">
        <w:rPr>
          <w:rFonts w:ascii="Times New Roman" w:hAnsi="Times New Roman"/>
          <w:b/>
          <w:i/>
          <w:sz w:val="18"/>
          <w:szCs w:val="18"/>
        </w:rPr>
        <w:t xml:space="preserve">                                                                                                       FORMULAR</w:t>
      </w:r>
      <w:r w:rsidR="0030772A" w:rsidRPr="00565355">
        <w:rPr>
          <w:rFonts w:ascii="Times New Roman" w:hAnsi="Times New Roman"/>
          <w:b/>
          <w:i/>
          <w:sz w:val="18"/>
          <w:szCs w:val="18"/>
        </w:rPr>
        <w:t>UL nr.</w:t>
      </w:r>
      <w:r w:rsidR="008C6DD9" w:rsidRPr="00565355">
        <w:rPr>
          <w:rFonts w:ascii="Times New Roman" w:hAnsi="Times New Roman"/>
          <w:b/>
          <w:i/>
          <w:sz w:val="18"/>
          <w:szCs w:val="18"/>
        </w:rPr>
        <w:t xml:space="preserve"> </w:t>
      </w:r>
      <w:r w:rsidR="00610D00" w:rsidRPr="00565355">
        <w:rPr>
          <w:rFonts w:ascii="Times New Roman" w:hAnsi="Times New Roman"/>
          <w:b/>
          <w:i/>
          <w:sz w:val="18"/>
          <w:szCs w:val="18"/>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565355">
        <w:rPr>
          <w:rFonts w:ascii="Times New Roman" w:hAnsi="Times New Roman"/>
          <w:b/>
          <w:i/>
          <w:sz w:val="18"/>
          <w:szCs w:val="18"/>
          <w:lang w:val="it-IT"/>
        </w:rPr>
        <w:t xml:space="preserve">FORMULARUL nr. </w:t>
      </w:r>
      <w:r w:rsidR="00610D00" w:rsidRPr="00565355">
        <w:rPr>
          <w:rFonts w:ascii="Times New Roman" w:hAnsi="Times New Roman"/>
          <w:b/>
          <w:i/>
          <w:sz w:val="18"/>
          <w:szCs w:val="18"/>
          <w:lang w:val="it-IT"/>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9467" w:type="dxa"/>
        <w:tblInd w:w="96" w:type="dxa"/>
        <w:tblLook w:val="04A0" w:firstRow="1" w:lastRow="0" w:firstColumn="1" w:lastColumn="0" w:noHBand="0" w:noVBand="1"/>
      </w:tblPr>
      <w:tblGrid>
        <w:gridCol w:w="575"/>
        <w:gridCol w:w="4000"/>
        <w:gridCol w:w="1182"/>
        <w:gridCol w:w="1196"/>
        <w:gridCol w:w="1064"/>
        <w:gridCol w:w="1450"/>
      </w:tblGrid>
      <w:tr w:rsidR="00693A10" w:rsidRPr="00D55338" w:rsidTr="00135A5F">
        <w:trPr>
          <w:trHeight w:val="16"/>
        </w:trPr>
        <w:tc>
          <w:tcPr>
            <w:tcW w:w="4575" w:type="dxa"/>
            <w:gridSpan w:val="2"/>
            <w:tcBorders>
              <w:top w:val="nil"/>
              <w:left w:val="nil"/>
              <w:bottom w:val="nil"/>
              <w:right w:val="nil"/>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182" w:type="dxa"/>
            <w:tcBorders>
              <w:top w:val="nil"/>
              <w:left w:val="nil"/>
              <w:bottom w:val="nil"/>
              <w:right w:val="nil"/>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196" w:type="dxa"/>
            <w:tcBorders>
              <w:top w:val="nil"/>
              <w:left w:val="nil"/>
              <w:bottom w:val="nil"/>
              <w:right w:val="nil"/>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064" w:type="dxa"/>
            <w:tcBorders>
              <w:top w:val="nil"/>
              <w:left w:val="nil"/>
              <w:bottom w:val="nil"/>
              <w:right w:val="nil"/>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c>
          <w:tcPr>
            <w:tcW w:w="1450" w:type="dxa"/>
            <w:tcBorders>
              <w:top w:val="nil"/>
              <w:left w:val="nil"/>
              <w:bottom w:val="nil"/>
              <w:right w:val="nil"/>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color w:val="000000"/>
                <w:sz w:val="18"/>
                <w:szCs w:val="18"/>
                <w:lang w:val="en-GB" w:eastAsia="en-GB"/>
              </w:rPr>
            </w:pPr>
          </w:p>
        </w:tc>
      </w:tr>
      <w:tr w:rsidR="00693A10" w:rsidRPr="00D55338" w:rsidTr="00135A5F">
        <w:trPr>
          <w:trHeight w:val="16"/>
        </w:trPr>
        <w:tc>
          <w:tcPr>
            <w:tcW w:w="575"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400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182"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196" w:type="dxa"/>
            <w:tcBorders>
              <w:top w:val="single" w:sz="8" w:space="0" w:color="auto"/>
              <w:left w:val="nil"/>
              <w:bottom w:val="single" w:sz="8" w:space="0" w:color="auto"/>
              <w:right w:val="single" w:sz="8" w:space="0" w:color="auto"/>
            </w:tcBorders>
            <w:shd w:val="clear" w:color="auto" w:fill="auto"/>
            <w:hideMark/>
          </w:tcPr>
          <w:p w:rsidR="00693A10" w:rsidRPr="00565355" w:rsidRDefault="00693A10" w:rsidP="00226B73">
            <w:pPr>
              <w:spacing w:after="0" w:line="240" w:lineRule="auto"/>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Cantitatea solicitata U.M. mp/serv.</w:t>
            </w:r>
          </w:p>
        </w:tc>
        <w:tc>
          <w:tcPr>
            <w:tcW w:w="1064"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450" w:type="dxa"/>
            <w:tcBorders>
              <w:top w:val="single" w:sz="8" w:space="0" w:color="auto"/>
              <w:left w:val="nil"/>
              <w:bottom w:val="single" w:sz="8" w:space="0" w:color="auto"/>
              <w:right w:val="single" w:sz="8" w:space="0" w:color="auto"/>
            </w:tcBorders>
            <w:shd w:val="clear" w:color="auto" w:fill="auto"/>
            <w:hideMark/>
          </w:tcPr>
          <w:p w:rsidR="00693A10" w:rsidRPr="00565355" w:rsidRDefault="00693A10" w:rsidP="00226B73">
            <w:pPr>
              <w:spacing w:after="0" w:line="240" w:lineRule="auto"/>
              <w:jc w:val="center"/>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Valoare RON mp/serv.fara TVA</w:t>
            </w:r>
          </w:p>
        </w:tc>
      </w:tr>
      <w:tr w:rsidR="00693A10" w:rsidRPr="00D55338" w:rsidTr="00135A5F">
        <w:trPr>
          <w:trHeight w:val="16"/>
        </w:trPr>
        <w:tc>
          <w:tcPr>
            <w:tcW w:w="575"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4000" w:type="dxa"/>
            <w:tcBorders>
              <w:top w:val="nil"/>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182" w:type="dxa"/>
            <w:tcBorders>
              <w:top w:val="nil"/>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96" w:type="dxa"/>
            <w:tcBorders>
              <w:top w:val="nil"/>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064" w:type="dxa"/>
            <w:tcBorders>
              <w:top w:val="nil"/>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565355" w:rsidRDefault="00693A10" w:rsidP="00226B73">
            <w:pPr>
              <w:spacing w:after="0" w:line="240" w:lineRule="auto"/>
              <w:rPr>
                <w:rFonts w:ascii="Times New Roman" w:eastAsia="Times New Roman" w:hAnsi="Times New Roman"/>
                <w:b/>
                <w:bCs/>
                <w:color w:val="000000"/>
                <w:sz w:val="18"/>
                <w:szCs w:val="18"/>
                <w:lang w:eastAsia="en-GB"/>
              </w:rPr>
            </w:pPr>
            <w:r w:rsidRPr="00565355">
              <w:rPr>
                <w:rFonts w:ascii="Times New Roman" w:eastAsia="Times New Roman" w:hAnsi="Times New Roman"/>
                <w:b/>
                <w:bCs/>
                <w:color w:val="000000"/>
                <w:sz w:val="18"/>
                <w:szCs w:val="18"/>
                <w:lang w:eastAsia="en-GB"/>
              </w:rPr>
              <w:t xml:space="preserve">Campus „Științei” din str. Domnească nr. 111. – Suprafață </w:t>
            </w:r>
            <w:r w:rsidR="002E0E29" w:rsidRPr="00565355">
              <w:rPr>
                <w:rFonts w:ascii="Times New Roman" w:eastAsia="Times New Roman" w:hAnsi="Times New Roman"/>
                <w:b/>
                <w:bCs/>
                <w:color w:val="000000"/>
                <w:sz w:val="18"/>
                <w:szCs w:val="18"/>
                <w:lang w:eastAsia="en-GB"/>
              </w:rPr>
              <w:t>6574</w:t>
            </w:r>
            <w:r w:rsidRPr="00565355">
              <w:rPr>
                <w:rFonts w:ascii="Times New Roman" w:eastAsia="Times New Roman" w:hAnsi="Times New Roman"/>
                <w:b/>
                <w:bCs/>
                <w:color w:val="000000"/>
                <w:sz w:val="18"/>
                <w:szCs w:val="18"/>
                <w:lang w:eastAsia="en-GB"/>
              </w:rPr>
              <w:t xml:space="preserve"> mp.</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 xml:space="preserve">Tratamente îngrășământ foliar solubil, 100% natural cu microelemente chelate pentru biostimulare si îmbunătățire a nivelului nutritiv, în doza recomandată de producător,  în luna </w:t>
            </w:r>
            <w:r>
              <w:rPr>
                <w:rFonts w:ascii="Times New Roman" w:hAnsi="Times New Roman"/>
              </w:rPr>
              <w:t xml:space="preserve">mai – 1 tratament, in luna </w:t>
            </w:r>
            <w:r w:rsidRPr="00D77B12">
              <w:rPr>
                <w:rFonts w:ascii="Times New Roman" w:hAnsi="Times New Roman"/>
              </w:rPr>
              <w:t>iunie - 1 tratament, în luna septembrie - 1 tratament, în luna octombrie - 1 tratament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226B73" w:rsidP="00226B73">
            <w:pPr>
              <w:spacing w:after="0" w:line="240" w:lineRule="auto"/>
              <w:jc w:val="center"/>
              <w:rPr>
                <w:rFonts w:ascii="Times New Roman" w:hAnsi="Times New Roman"/>
                <w:color w:val="000000"/>
              </w:rPr>
            </w:pPr>
            <w:r>
              <w:rPr>
                <w:rFonts w:ascii="Times New Roman" w:hAnsi="Times New Roman"/>
                <w:color w:val="000000"/>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 xml:space="preserve">Tratament ierbicidare selectivă  pentru buruieni, în doza recomandată de producător, în luna </w:t>
            </w:r>
            <w:r>
              <w:rPr>
                <w:rFonts w:ascii="Times New Roman" w:hAnsi="Times New Roman"/>
              </w:rPr>
              <w:t xml:space="preserve">mai – 1 tratament, in luna </w:t>
            </w:r>
            <w:r w:rsidRPr="00D77B12">
              <w:rPr>
                <w:rFonts w:ascii="Times New Roman" w:hAnsi="Times New Roman"/>
              </w:rPr>
              <w:t xml:space="preserve">iunie - 1 tratament, în luna august - 1 tratament,  în luna septembrie - 1 tratament,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226B73" w:rsidP="00226B73">
            <w:pPr>
              <w:spacing w:after="0" w:line="240" w:lineRule="auto"/>
              <w:jc w:val="center"/>
              <w:rPr>
                <w:rFonts w:ascii="Times New Roman" w:hAnsi="Times New Roman"/>
                <w:color w:val="000000"/>
              </w:rPr>
            </w:pPr>
            <w:r w:rsidRPr="00226B73">
              <w:rPr>
                <w:rFonts w:ascii="Times New Roman" w:hAnsi="Times New Roman"/>
                <w:color w:val="000000"/>
              </w:rPr>
              <w:t>26296</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 xml:space="preserve">Supraînsămânțare, primăvara în perioada </w:t>
            </w:r>
            <w:r>
              <w:rPr>
                <w:rFonts w:ascii="Times New Roman" w:hAnsi="Times New Roman"/>
              </w:rPr>
              <w:t xml:space="preserve">mai - </w:t>
            </w:r>
            <w:r w:rsidRPr="00D77B12">
              <w:rPr>
                <w:rFonts w:ascii="Times New Roman" w:hAnsi="Times New Roman"/>
              </w:rPr>
              <w:t>iunie și toamna în perioada septembrie-octombrie, cu sămânță din acelasi soi cu gazonul existent pentru a nu avea pete de culoare în peluze, pe o suprafață estimată de 700 mp. Suprafața de supraînsămânțare va fi stabilită de beneficiar, în funcție de necesități</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4000" w:type="dxa"/>
            <w:tcBorders>
              <w:top w:val="single" w:sz="4" w:space="0" w:color="auto"/>
              <w:left w:val="single" w:sz="4" w:space="0" w:color="auto"/>
              <w:bottom w:val="single" w:sz="4" w:space="0" w:color="auto"/>
              <w:right w:val="single" w:sz="4" w:space="0" w:color="auto"/>
            </w:tcBorders>
            <w:hideMark/>
          </w:tcPr>
          <w:p w:rsidR="00565355" w:rsidRPr="00AE04EA" w:rsidRDefault="00565355" w:rsidP="00226B73">
            <w:pPr>
              <w:spacing w:after="0" w:line="240" w:lineRule="auto"/>
              <w:rPr>
                <w:rFonts w:ascii="Times New Roman" w:hAnsi="Times New Roman"/>
                <w:lang w:val="pt-BR"/>
              </w:rPr>
            </w:pPr>
            <w:r w:rsidRPr="00AE04EA">
              <w:rPr>
                <w:rFonts w:ascii="Times New Roman" w:hAnsi="Times New Roman"/>
                <w:lang w:val="pt-BR"/>
              </w:rPr>
              <w:t xml:space="preserve">Tratamente fitosanitare preventive pentru boli , în doza recomandată de producător, în luna mai împotriva fusariozei (Microdochium Patch).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4000" w:type="dxa"/>
            <w:tcBorders>
              <w:top w:val="single" w:sz="4" w:space="0" w:color="auto"/>
              <w:left w:val="single" w:sz="4" w:space="0" w:color="auto"/>
              <w:bottom w:val="single" w:sz="4" w:space="0" w:color="auto"/>
              <w:right w:val="single" w:sz="4" w:space="0" w:color="auto"/>
            </w:tcBorders>
            <w:hideMark/>
          </w:tcPr>
          <w:p w:rsidR="00565355" w:rsidRPr="00AE04EA" w:rsidRDefault="00565355" w:rsidP="00226B73">
            <w:pPr>
              <w:spacing w:after="0" w:line="240" w:lineRule="auto"/>
              <w:rPr>
                <w:rFonts w:ascii="Times New Roman" w:hAnsi="Times New Roman"/>
                <w:lang w:val="pt-BR"/>
              </w:rPr>
            </w:pPr>
            <w:r w:rsidRPr="00AE04EA">
              <w:rPr>
                <w:rFonts w:ascii="Times New Roman" w:hAnsi="Times New Roman"/>
                <w:lang w:val="pt-BR"/>
              </w:rPr>
              <w:t xml:space="preserve">Tratamente fitosanitare preventive pentru putregai  vara, în doza recomandată de producător,  în perioada iunie-iulie împotriva Pythium Blight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Tratamente fitosanitare preventive toamna, împotriva fusariozei (Microdochium Patch), în doza recomandată de producător, în luna octombrie.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AE04EA">
              <w:rPr>
                <w:rFonts w:ascii="Times New Roman" w:hAnsi="Times New Roman"/>
                <w:lang w:val="es-ES"/>
              </w:rPr>
              <w:t xml:space="preserve">Tratament antimuschi primăvara in luna iunie si toamna in perioada septembrie-octombrie,pe o suprafață estimată de 700 mp. </w:t>
            </w:r>
            <w:r w:rsidRPr="00D77B12">
              <w:rPr>
                <w:rFonts w:ascii="Times New Roman" w:hAnsi="Times New Roman"/>
              </w:rPr>
              <w:t>Suprafața de tratare antimușchi va fi stabilită de beneficiar, în funcție de necesități, în doza recomandată de producător.</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1400</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8</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Tratament cu îngrășământ de tipul NPK + MgO (azot, fosfor, potasiu, magneziu) specific pentru primăvară (conținut azot minimum 20%, crescut față de potasiu), cu eliminare controlată, longevitate 2-3 luni, formă solidă (microgranule), în doza/m2 recomandată de producător – în luna aprilie.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Tratament cu îngrășământ de tipul NPK + MgO (azot, fosfor, potasiu, magneziu)  specific pentru vară (conținut potasiu minimum 20%, crescut față de azot) cu eliminare controlată, longevitate 2-3 luni, formă solidă (microgranule), în doza/m2 recomandată de producător – în luna iulie.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Tratament cu îngrășământ de tipul NPK + MgO (azot, fosfor, potasiu, magneziu) specific pentru toamnă (conținut potasiu minimum 20%, crescut față de azot), cu eliminare controlată, longevitate 2-3 luni, formă solidă (microgranule), în doza/m2 recomandată de producător – în luna sepembrie.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6574</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Scarificare cu greblă mecanică (exclus scarificare cu discuri sau cuțite) pentru eliminarea resturilor vegetale de pe sol de la rădăcina, pentru eliminarea zonei de mucegai ca factor favorizant al bolilor, cu utilaje profesionale, de 2 ori: primăvara în luna aprilie– 1 scarificare și toamna în luna septembrie – 1 scarificare.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13148</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Aerare mecanică pentru rădăcinile de adâncime efectuată mecanizat cu utilaje profesionale de  2 ori: primăvara în luna aprilie – 1 aerare și toamna în luna septembrie – 1 aerare.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2</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13148</w:t>
            </w:r>
          </w:p>
        </w:tc>
        <w:tc>
          <w:tcPr>
            <w:tcW w:w="1064" w:type="dxa"/>
            <w:tcBorders>
              <w:top w:val="nil"/>
              <w:left w:val="nil"/>
              <w:bottom w:val="single" w:sz="4"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4"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Programarea în mod continuu a sistemelor de irigație in functie de nevoile de sezon ale peluzelor și zonelor irigate in funcție de starea și umiditatea solului data de condițiile meteo-aprilie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Golirea și pregatirea de iernare a sistemelor de irigații în luna noiembrie, în funcție de condițiile atmosferice.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sidRPr="00A14098">
              <w:rPr>
                <w:rFonts w:ascii="Times New Roman" w:hAnsi="Times New Roman"/>
                <w:color w:val="000000"/>
                <w:sz w:val="24"/>
                <w:szCs w:val="24"/>
              </w:rPr>
              <w:t>1</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w:t>
            </w:r>
          </w:p>
        </w:tc>
        <w:tc>
          <w:tcPr>
            <w:tcW w:w="1064" w:type="dxa"/>
            <w:tcBorders>
              <w:top w:val="single" w:sz="4" w:space="0" w:color="auto"/>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single" w:sz="4" w:space="0" w:color="auto"/>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4000" w:type="dxa"/>
            <w:tcBorders>
              <w:top w:val="single" w:sz="4" w:space="0" w:color="auto"/>
              <w:left w:val="single" w:sz="4" w:space="0" w:color="auto"/>
              <w:bottom w:val="single" w:sz="4" w:space="0" w:color="auto"/>
              <w:right w:val="single" w:sz="4" w:space="0" w:color="auto"/>
            </w:tcBorders>
            <w:hideMark/>
          </w:tcPr>
          <w:p w:rsidR="00565355" w:rsidRPr="00D77B12" w:rsidRDefault="00565355" w:rsidP="00226B73">
            <w:pPr>
              <w:spacing w:after="0" w:line="240" w:lineRule="auto"/>
              <w:rPr>
                <w:rFonts w:ascii="Times New Roman" w:hAnsi="Times New Roman"/>
              </w:rPr>
            </w:pPr>
            <w:r w:rsidRPr="00D77B12">
              <w:rPr>
                <w:rFonts w:ascii="Times New Roman" w:hAnsi="Times New Roman"/>
              </w:rPr>
              <w:t>Tunderea gazonului la o înălțime medie de 3-4 cm, de 4 or</w:t>
            </w:r>
            <w:r>
              <w:rPr>
                <w:rFonts w:ascii="Times New Roman" w:hAnsi="Times New Roman"/>
              </w:rPr>
              <w:t>i pe lună, incepand cu luna mai, 28</w:t>
            </w:r>
            <w:r w:rsidRPr="00D77B12">
              <w:rPr>
                <w:rFonts w:ascii="Times New Roman" w:hAnsi="Times New Roman"/>
              </w:rPr>
              <w:t xml:space="preserve"> de tunderi. La o trecere, gazonul se va scurta cu cel mult 1/3 din înălțime.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565355" w:rsidP="00226B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226B73" w:rsidP="00226B73">
            <w:pPr>
              <w:spacing w:after="0" w:line="240" w:lineRule="auto"/>
              <w:jc w:val="center"/>
              <w:rPr>
                <w:rFonts w:ascii="Times New Roman" w:hAnsi="Times New Roman"/>
                <w:color w:val="000000"/>
              </w:rPr>
            </w:pPr>
            <w:r>
              <w:rPr>
                <w:rFonts w:ascii="Times New Roman" w:hAnsi="Times New Roman"/>
                <w:color w:val="000000"/>
              </w:rPr>
              <w:t>184072</w:t>
            </w:r>
          </w:p>
        </w:tc>
        <w:tc>
          <w:tcPr>
            <w:tcW w:w="1064"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c>
          <w:tcPr>
            <w:tcW w:w="1450" w:type="dxa"/>
            <w:tcBorders>
              <w:top w:val="nil"/>
              <w:left w:val="nil"/>
              <w:bottom w:val="single" w:sz="8" w:space="0" w:color="auto"/>
              <w:right w:val="single" w:sz="8" w:space="0" w:color="auto"/>
            </w:tcBorders>
            <w:shd w:val="clear" w:color="auto" w:fill="auto"/>
            <w:noWrap/>
            <w:vAlign w:val="bottom"/>
            <w:hideMark/>
          </w:tcPr>
          <w:p w:rsidR="00565355" w:rsidRPr="002C08A2" w:rsidRDefault="00565355" w:rsidP="00226B73">
            <w:pPr>
              <w:spacing w:after="0" w:line="240" w:lineRule="auto"/>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 </w:t>
            </w:r>
          </w:p>
        </w:tc>
      </w:tr>
      <w:tr w:rsidR="00565355" w:rsidRPr="00D55338" w:rsidTr="007C72B0">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226B73">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4000" w:type="dxa"/>
            <w:tcBorders>
              <w:top w:val="single" w:sz="4" w:space="0" w:color="auto"/>
              <w:left w:val="single" w:sz="4" w:space="0" w:color="auto"/>
              <w:bottom w:val="single" w:sz="4" w:space="0" w:color="auto"/>
              <w:right w:val="single" w:sz="4" w:space="0" w:color="auto"/>
            </w:tcBorders>
            <w:hideMark/>
          </w:tcPr>
          <w:p w:rsidR="00565355" w:rsidRPr="00AE04EA" w:rsidRDefault="00565355" w:rsidP="00226B73">
            <w:pPr>
              <w:spacing w:after="0" w:line="240" w:lineRule="auto"/>
              <w:rPr>
                <w:rFonts w:ascii="Times New Roman" w:hAnsi="Times New Roman"/>
                <w:lang w:val="pt-BR"/>
              </w:rPr>
            </w:pPr>
            <w:r w:rsidRPr="00AE04EA">
              <w:rPr>
                <w:rFonts w:ascii="Times New Roman" w:hAnsi="Times New Roman"/>
                <w:lang w:val="pt-BR"/>
              </w:rPr>
              <w:t>Înlocuirea componentelor aferente instalației de irigat, defecte, fără costuri de montaj. Valoarea estimată a componentelor de înlocuit este de 3.000 lei fără TVA.</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565355" w:rsidRPr="00AE04EA" w:rsidRDefault="00565355" w:rsidP="00226B73">
            <w:pPr>
              <w:spacing w:after="0" w:line="240" w:lineRule="auto"/>
              <w:jc w:val="center"/>
              <w:rPr>
                <w:rFonts w:ascii="Times New Roman" w:hAnsi="Times New Roman"/>
                <w:color w:val="000000"/>
                <w:sz w:val="24"/>
                <w:szCs w:val="24"/>
                <w:lang w:val="pt-BR"/>
              </w:rPr>
            </w:pPr>
            <w:r w:rsidRPr="00AE04EA">
              <w:rPr>
                <w:rFonts w:ascii="Times New Roman" w:hAnsi="Times New Roman"/>
                <w:color w:val="000000"/>
                <w:sz w:val="24"/>
                <w:szCs w:val="24"/>
                <w:lang w:val="pt-BR"/>
              </w:rPr>
              <w:t> </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226B73">
            <w:pPr>
              <w:spacing w:after="0" w:line="240" w:lineRule="auto"/>
              <w:jc w:val="center"/>
              <w:rPr>
                <w:rFonts w:ascii="Times New Roman" w:hAnsi="Times New Roman"/>
                <w:color w:val="000000"/>
              </w:rPr>
            </w:pPr>
            <w:r w:rsidRPr="002C08A2">
              <w:rPr>
                <w:rFonts w:ascii="Times New Roman" w:hAnsi="Times New Roman"/>
                <w:color w:val="000000"/>
              </w:rPr>
              <w:t>1</w:t>
            </w:r>
          </w:p>
        </w:tc>
        <w:tc>
          <w:tcPr>
            <w:tcW w:w="1064" w:type="dxa"/>
            <w:tcBorders>
              <w:top w:val="nil"/>
              <w:left w:val="nil"/>
              <w:bottom w:val="single" w:sz="8" w:space="0" w:color="auto"/>
              <w:right w:val="single" w:sz="8" w:space="0" w:color="auto"/>
            </w:tcBorders>
            <w:shd w:val="clear" w:color="auto" w:fill="auto"/>
            <w:noWrap/>
            <w:vAlign w:val="center"/>
            <w:hideMark/>
          </w:tcPr>
          <w:p w:rsidR="00565355" w:rsidRPr="002C08A2" w:rsidRDefault="00565355" w:rsidP="00226B73">
            <w:pPr>
              <w:spacing w:after="0" w:line="240" w:lineRule="auto"/>
              <w:jc w:val="right"/>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3000</w:t>
            </w:r>
          </w:p>
        </w:tc>
        <w:tc>
          <w:tcPr>
            <w:tcW w:w="1450" w:type="dxa"/>
            <w:tcBorders>
              <w:top w:val="nil"/>
              <w:left w:val="nil"/>
              <w:bottom w:val="single" w:sz="8" w:space="0" w:color="auto"/>
              <w:right w:val="single" w:sz="8" w:space="0" w:color="auto"/>
            </w:tcBorders>
            <w:shd w:val="clear" w:color="auto" w:fill="auto"/>
            <w:noWrap/>
            <w:vAlign w:val="center"/>
            <w:hideMark/>
          </w:tcPr>
          <w:p w:rsidR="00565355" w:rsidRPr="002C08A2" w:rsidRDefault="00565355" w:rsidP="00226B73">
            <w:pPr>
              <w:spacing w:after="0" w:line="240" w:lineRule="auto"/>
              <w:jc w:val="right"/>
              <w:rPr>
                <w:rFonts w:ascii="Times New Roman" w:eastAsia="Times New Roman" w:hAnsi="Times New Roman"/>
                <w:color w:val="000000"/>
                <w:lang w:val="en-GB" w:eastAsia="en-GB"/>
              </w:rPr>
            </w:pPr>
            <w:r w:rsidRPr="002C08A2">
              <w:rPr>
                <w:rFonts w:ascii="Times New Roman" w:eastAsia="Times New Roman" w:hAnsi="Times New Roman"/>
                <w:color w:val="000000"/>
                <w:lang w:val="en-GB" w:eastAsia="en-GB"/>
              </w:rPr>
              <w:t>3000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665D94">
        <w:trPr>
          <w:trHeight w:val="16"/>
        </w:trPr>
        <w:tc>
          <w:tcPr>
            <w:tcW w:w="9467"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2C08A2" w:rsidRDefault="002C08A2" w:rsidP="00226B73">
            <w:pPr>
              <w:spacing w:after="0" w:line="240" w:lineRule="auto"/>
              <w:rPr>
                <w:rFonts w:ascii="Times New Roman" w:eastAsia="Times New Roman" w:hAnsi="Times New Roman"/>
                <w:b/>
                <w:bCs/>
                <w:color w:val="000000"/>
                <w:sz w:val="18"/>
                <w:szCs w:val="18"/>
                <w:lang w:val="en-GB" w:eastAsia="en-GB"/>
              </w:rPr>
            </w:pPr>
          </w:p>
          <w:p w:rsidR="002C08A2" w:rsidRDefault="002C08A2" w:rsidP="00226B73">
            <w:pPr>
              <w:spacing w:after="0" w:line="240" w:lineRule="auto"/>
              <w:rPr>
                <w:rFonts w:ascii="Times New Roman" w:eastAsia="Times New Roman" w:hAnsi="Times New Roman"/>
                <w:b/>
                <w:bCs/>
                <w:color w:val="000000"/>
                <w:sz w:val="18"/>
                <w:szCs w:val="18"/>
                <w:lang w:val="en-GB" w:eastAsia="en-GB"/>
              </w:rPr>
            </w:pPr>
          </w:p>
          <w:p w:rsidR="002C08A2" w:rsidRDefault="002C08A2" w:rsidP="00226B73">
            <w:pPr>
              <w:spacing w:after="0" w:line="240" w:lineRule="auto"/>
              <w:rPr>
                <w:rFonts w:ascii="Times New Roman" w:eastAsia="Times New Roman" w:hAnsi="Times New Roman"/>
                <w:b/>
                <w:bCs/>
                <w:color w:val="000000"/>
                <w:sz w:val="18"/>
                <w:szCs w:val="18"/>
                <w:lang w:val="en-GB" w:eastAsia="en-GB"/>
              </w:rPr>
            </w:pPr>
          </w:p>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„Facultatea de Economie și Administrarea Afacerilor” din str. Gări</w:t>
            </w:r>
            <w:r w:rsidR="00105257">
              <w:rPr>
                <w:rFonts w:ascii="Times New Roman" w:eastAsia="Times New Roman" w:hAnsi="Times New Roman"/>
                <w:b/>
                <w:bCs/>
                <w:color w:val="000000"/>
                <w:sz w:val="18"/>
                <w:szCs w:val="18"/>
                <w:lang w:val="en-GB" w:eastAsia="en-GB"/>
              </w:rPr>
              <w:t xml:space="preserve">i nr. 61-63. </w:t>
            </w:r>
            <w:r w:rsidR="00467FDF">
              <w:rPr>
                <w:rFonts w:ascii="Times New Roman" w:eastAsia="Times New Roman" w:hAnsi="Times New Roman"/>
                <w:b/>
                <w:bCs/>
                <w:color w:val="000000"/>
                <w:sz w:val="18"/>
                <w:szCs w:val="18"/>
                <w:lang w:val="en-GB" w:eastAsia="en-GB"/>
              </w:rPr>
              <w:t>- 1.555</w:t>
            </w:r>
            <w:r w:rsidRPr="00D55338">
              <w:rPr>
                <w:rFonts w:ascii="Times New Roman" w:eastAsia="Times New Roman" w:hAnsi="Times New Roman"/>
                <w:b/>
                <w:bCs/>
                <w:color w:val="000000"/>
                <w:sz w:val="18"/>
                <w:szCs w:val="18"/>
                <w:lang w:val="en-GB" w:eastAsia="en-GB"/>
              </w:rPr>
              <w:t xml:space="preserve"> mp</w:t>
            </w: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 xml:space="preserve">Tratamente îngrășământ foliar solubil, </w:t>
            </w:r>
            <w:r w:rsidRPr="00774E19">
              <w:rPr>
                <w:rFonts w:ascii="Times New Roman" w:hAnsi="Times New Roman"/>
                <w:color w:val="000000"/>
                <w:sz w:val="24"/>
                <w:szCs w:val="24"/>
              </w:rPr>
              <w:lastRenderedPageBreak/>
              <w:t>100% natural cu microelemente chelate pentru biostimulare si îmbunătățire a nivelului nutritiv, în doza recomandată de producător,</w:t>
            </w:r>
            <w:r>
              <w:rPr>
                <w:rFonts w:ascii="Times New Roman" w:hAnsi="Times New Roman"/>
                <w:color w:val="000000"/>
                <w:sz w:val="24"/>
                <w:szCs w:val="24"/>
              </w:rPr>
              <w:t xml:space="preserve"> </w:t>
            </w:r>
            <w:r w:rsidRPr="00774E19">
              <w:rPr>
                <w:rFonts w:ascii="Times New Roman" w:hAnsi="Times New Roman"/>
                <w:color w:val="000000"/>
                <w:sz w:val="24"/>
                <w:szCs w:val="24"/>
              </w:rPr>
              <w:t>în luna</w:t>
            </w:r>
            <w:r>
              <w:rPr>
                <w:rFonts w:ascii="Times New Roman" w:hAnsi="Times New Roman"/>
                <w:color w:val="000000"/>
                <w:sz w:val="24"/>
                <w:szCs w:val="24"/>
              </w:rPr>
              <w:t xml:space="preserve"> mai – 1 tratament, in luna </w:t>
            </w:r>
            <w:r w:rsidRPr="00774E19">
              <w:rPr>
                <w:rFonts w:ascii="Times New Roman" w:hAnsi="Times New Roman"/>
                <w:color w:val="000000"/>
                <w:sz w:val="24"/>
                <w:szCs w:val="24"/>
              </w:rPr>
              <w:t xml:space="preserve"> iunie - 1 tratament, în luna septembrie - 1 tratament, în luna octombrie - 1</w:t>
            </w:r>
            <w:r w:rsidRPr="00774E19">
              <w:rPr>
                <w:rFonts w:ascii="Times New Roman" w:hAnsi="Times New Roman"/>
                <w:b/>
                <w:bCs/>
                <w:color w:val="000000"/>
                <w:sz w:val="24"/>
                <w:szCs w:val="24"/>
              </w:rPr>
              <w:t xml:space="preserve"> </w:t>
            </w:r>
            <w:r w:rsidRPr="00774E19">
              <w:rPr>
                <w:rFonts w:ascii="Times New Roman" w:hAnsi="Times New Roman"/>
                <w:color w:val="000000"/>
                <w:sz w:val="24"/>
                <w:szCs w:val="24"/>
              </w:rPr>
              <w:t>tratament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Pr>
                <w:rFonts w:ascii="Times New Roman" w:hAnsi="Times New Roman"/>
                <w:sz w:val="24"/>
                <w:szCs w:val="24"/>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ierbicidare selectivă  pentru buruieni, în doza recomandată de producător, în luna</w:t>
            </w:r>
            <w:r>
              <w:rPr>
                <w:rFonts w:ascii="Times New Roman" w:hAnsi="Times New Roman"/>
                <w:color w:val="000000"/>
                <w:sz w:val="24"/>
                <w:szCs w:val="24"/>
              </w:rPr>
              <w:t xml:space="preserve"> mai – 1 tratament, </w:t>
            </w:r>
            <w:r w:rsidRPr="00774E19">
              <w:rPr>
                <w:rFonts w:ascii="Times New Roman" w:hAnsi="Times New Roman"/>
                <w:color w:val="000000"/>
                <w:sz w:val="24"/>
                <w:szCs w:val="24"/>
              </w:rPr>
              <w:t>în luna iunie - 1 tratament, în luna august - 1</w:t>
            </w:r>
            <w:r w:rsidRPr="00774E19">
              <w:rPr>
                <w:rFonts w:ascii="Times New Roman" w:hAnsi="Times New Roman"/>
                <w:b/>
                <w:bCs/>
                <w:color w:val="000000"/>
                <w:sz w:val="24"/>
                <w:szCs w:val="24"/>
              </w:rPr>
              <w:t xml:space="preserve"> </w:t>
            </w:r>
            <w:r w:rsidRPr="00774E19">
              <w:rPr>
                <w:rFonts w:ascii="Times New Roman" w:hAnsi="Times New Roman"/>
                <w:color w:val="000000"/>
                <w:sz w:val="24"/>
                <w:szCs w:val="24"/>
              </w:rPr>
              <w:t xml:space="preserve">tratament,  în luna septembrie - 1 tratament,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26B73">
              <w:rPr>
                <w:rFonts w:ascii="Times New Roman" w:hAnsi="Times New Roman"/>
                <w:sz w:val="24"/>
                <w:szCs w:val="24"/>
              </w:rPr>
              <w:t>6220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3</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Sup</w:t>
            </w:r>
            <w:r>
              <w:rPr>
                <w:rFonts w:ascii="Times New Roman" w:hAnsi="Times New Roman"/>
                <w:color w:val="000000"/>
                <w:sz w:val="24"/>
                <w:szCs w:val="24"/>
              </w:rPr>
              <w:t xml:space="preserve">raînsămânțare, primăvara în perioada mai - </w:t>
            </w:r>
            <w:r w:rsidRPr="00774E19">
              <w:rPr>
                <w:rFonts w:ascii="Times New Roman" w:hAnsi="Times New Roman"/>
                <w:color w:val="000000"/>
                <w:sz w:val="24"/>
                <w:szCs w:val="24"/>
              </w:rPr>
              <w:t xml:space="preserve">iunie și toamna în perioada septembrie-octombrie, cu sămânță din acelasi soi cu gazonul existent pentru a nu avea pete de culoare în peluze, pe o suprafață estimată de </w:t>
            </w:r>
            <w:r w:rsidRPr="00774E19">
              <w:rPr>
                <w:rFonts w:ascii="Times New Roman" w:hAnsi="Times New Roman"/>
                <w:b/>
                <w:bCs/>
                <w:color w:val="000000"/>
                <w:sz w:val="24"/>
                <w:szCs w:val="24"/>
              </w:rPr>
              <w:t>200</w:t>
            </w:r>
            <w:r w:rsidRPr="00774E19">
              <w:rPr>
                <w:rFonts w:ascii="Times New Roman" w:hAnsi="Times New Roman"/>
                <w:color w:val="000000"/>
                <w:sz w:val="24"/>
                <w:szCs w:val="24"/>
              </w:rPr>
              <w:t xml:space="preserve"> </w:t>
            </w:r>
            <w:r w:rsidRPr="00774E19">
              <w:rPr>
                <w:rFonts w:ascii="Times New Roman" w:hAnsi="Times New Roman"/>
                <w:b/>
                <w:bCs/>
                <w:color w:val="000000"/>
                <w:sz w:val="24"/>
                <w:szCs w:val="24"/>
              </w:rPr>
              <w:t>mp</w:t>
            </w:r>
            <w:r w:rsidRPr="00774E19">
              <w:rPr>
                <w:rFonts w:ascii="Times New Roman" w:hAnsi="Times New Roman"/>
                <w:color w:val="000000"/>
                <w:sz w:val="24"/>
                <w:szCs w:val="24"/>
              </w:rPr>
              <w:t>. Suprafața de supraînsămânțare va fi stabilită de beneficiar, în funcție de necesități</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4</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AE04EA" w:rsidRDefault="00226B73" w:rsidP="00226B73">
            <w:pPr>
              <w:spacing w:after="0" w:line="240" w:lineRule="auto"/>
              <w:rPr>
                <w:rFonts w:ascii="Times New Roman" w:hAnsi="Times New Roman"/>
                <w:color w:val="000000"/>
                <w:sz w:val="24"/>
                <w:szCs w:val="24"/>
                <w:lang w:val="pt-BR"/>
              </w:rPr>
            </w:pPr>
            <w:r w:rsidRPr="00AE04EA">
              <w:rPr>
                <w:rFonts w:ascii="Times New Roman" w:hAnsi="Times New Roman"/>
                <w:color w:val="000000"/>
                <w:sz w:val="24"/>
                <w:szCs w:val="24"/>
                <w:lang w:val="pt-BR"/>
              </w:rPr>
              <w:t xml:space="preserve">Tratamente fitosanitare preventive pentru boli primăvara, în doza recomandată de producător, în luna mai împotriva fusariozei (Microdochium Patch). </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4"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5</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AE04EA" w:rsidRDefault="00226B73" w:rsidP="00226B73">
            <w:pPr>
              <w:spacing w:after="0" w:line="240" w:lineRule="auto"/>
              <w:rPr>
                <w:rFonts w:ascii="Times New Roman" w:hAnsi="Times New Roman"/>
                <w:color w:val="000000"/>
                <w:sz w:val="24"/>
                <w:szCs w:val="24"/>
                <w:lang w:val="pt-BR"/>
              </w:rPr>
            </w:pPr>
            <w:r w:rsidRPr="00AE04EA">
              <w:rPr>
                <w:rFonts w:ascii="Times New Roman" w:hAnsi="Times New Roman"/>
                <w:color w:val="000000"/>
                <w:sz w:val="24"/>
                <w:szCs w:val="24"/>
                <w:lang w:val="pt-BR"/>
              </w:rPr>
              <w:t>Tratamente fitosanitare preventive pentru putregai  vara, în doza recomandată de producător,  în perioada iunie-iulie împotriva Pythium Blight</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Tratamente fitosanitare preventive toamna, împotriva fusariozei (Microdochium Patch), în doza recomandată de producător, în luna octombrie.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7</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 xml:space="preserve">Tratament antimușchi primăvara în luna iunie și toamna în perioada septembrie-octombrie, pe o suprafață estimată de </w:t>
            </w:r>
            <w:r w:rsidRPr="00774E19">
              <w:rPr>
                <w:rFonts w:ascii="Times New Roman" w:hAnsi="Times New Roman"/>
                <w:b/>
                <w:bCs/>
                <w:color w:val="000000"/>
                <w:sz w:val="24"/>
                <w:szCs w:val="24"/>
              </w:rPr>
              <w:t>200 mp</w:t>
            </w:r>
            <w:r w:rsidRPr="00774E19">
              <w:rPr>
                <w:rFonts w:ascii="Times New Roman" w:hAnsi="Times New Roman"/>
                <w:color w:val="000000"/>
                <w:sz w:val="24"/>
                <w:szCs w:val="24"/>
              </w:rPr>
              <w:t>. Suprafața de tratare antimușchi va fi stabilită de beneficiar, în funcție de necesități, în doza recomandată de producător.</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400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8</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cu îngrășământ de tipul NPK + MgO (azot, fosfor, potasiu, magneziu) specific pentru primăvară (conținut azot minimum 20%, crescut față de potasiu), cu eliminare controlată, longevitate 2-3 luni, formă solidă (microgranule), în doza/m</w:t>
            </w:r>
            <w:r w:rsidRPr="00774E19">
              <w:rPr>
                <w:rFonts w:ascii="Times New Roman" w:hAnsi="Times New Roman"/>
                <w:color w:val="000000"/>
                <w:sz w:val="24"/>
                <w:szCs w:val="24"/>
                <w:vertAlign w:val="superscript"/>
              </w:rPr>
              <w:t>2</w:t>
            </w:r>
            <w:r w:rsidRPr="00774E19">
              <w:rPr>
                <w:rFonts w:ascii="Times New Roman" w:hAnsi="Times New Roman"/>
                <w:color w:val="000000"/>
                <w:sz w:val="24"/>
                <w:szCs w:val="24"/>
              </w:rPr>
              <w:t xml:space="preserve"> recomandată de producător – în luna </w:t>
            </w:r>
            <w:r w:rsidRPr="00774E19">
              <w:rPr>
                <w:rFonts w:ascii="Times New Roman" w:hAnsi="Times New Roman"/>
                <w:color w:val="000000"/>
                <w:sz w:val="24"/>
                <w:szCs w:val="24"/>
              </w:rPr>
              <w:lastRenderedPageBreak/>
              <w:t>aprilie.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9</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cu îngrășământ de tipul NPK + MgO (azot, fosfor, potasiu, magneziu) specific pentru vară (conținut potasiu minimum 20%, crescut față de azot) cu eliminare controlată, longevitate 2-3 luni, formă solidă (microgranule), în doza/m</w:t>
            </w:r>
            <w:r w:rsidRPr="00774E19">
              <w:rPr>
                <w:rFonts w:ascii="Times New Roman" w:hAnsi="Times New Roman"/>
                <w:color w:val="000000"/>
                <w:sz w:val="24"/>
                <w:szCs w:val="24"/>
                <w:vertAlign w:val="superscript"/>
              </w:rPr>
              <w:t>2</w:t>
            </w:r>
            <w:r w:rsidRPr="00774E19">
              <w:rPr>
                <w:rFonts w:ascii="Times New Roman" w:hAnsi="Times New Roman"/>
                <w:color w:val="000000"/>
                <w:sz w:val="24"/>
                <w:szCs w:val="24"/>
              </w:rPr>
              <w:t xml:space="preserve"> recomandată de producător – în luna iulie.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10</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cu îngrășământ de tipul NPK + MgO (azot, fosfor, potasiu, magneziu) specific pentru toamnă (conținut potasiu minimum 20%, crescut față de azot), cu eliminare controlată, longevitate 2-3 luni, formă solidă (microgranule), în doza/m</w:t>
            </w:r>
            <w:r w:rsidRPr="00774E19">
              <w:rPr>
                <w:rFonts w:ascii="Times New Roman" w:hAnsi="Times New Roman"/>
                <w:color w:val="000000"/>
                <w:sz w:val="24"/>
                <w:szCs w:val="24"/>
                <w:vertAlign w:val="superscript"/>
              </w:rPr>
              <w:t>2</w:t>
            </w:r>
            <w:r w:rsidRPr="00774E19">
              <w:rPr>
                <w:rFonts w:ascii="Times New Roman" w:hAnsi="Times New Roman"/>
                <w:color w:val="000000"/>
                <w:sz w:val="24"/>
                <w:szCs w:val="24"/>
              </w:rPr>
              <w:t xml:space="preserve"> recomandată de producător – în luna sepembrie.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1555</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11</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 xml:space="preserve">Scarificare cu greblă mecanică (exclus scarificare cu discuri sau cuțite) pentru eliminarea resturilor vegetale de pe sol de la rădăcina, pentru eliminarea zonei de mucegai ca factor favorizant al bolilor, cu utilaje profesionale, de </w:t>
            </w:r>
            <w:r w:rsidRPr="00774E19">
              <w:rPr>
                <w:rFonts w:ascii="Times New Roman" w:hAnsi="Times New Roman"/>
                <w:b/>
                <w:bCs/>
                <w:color w:val="000000"/>
                <w:sz w:val="24"/>
                <w:szCs w:val="24"/>
              </w:rPr>
              <w:t>2</w:t>
            </w:r>
            <w:r w:rsidRPr="00774E19">
              <w:rPr>
                <w:rFonts w:ascii="Times New Roman" w:hAnsi="Times New Roman"/>
                <w:color w:val="000000"/>
                <w:sz w:val="24"/>
                <w:szCs w:val="24"/>
              </w:rPr>
              <w:t xml:space="preserve"> ori: primăvara în luna aprilie – 1 scarificare și toamna în luna septembrie – 1 scarificare.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12</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Aerare mecanică pentru rădăcinile de adâncime</w:t>
            </w:r>
            <w:r>
              <w:rPr>
                <w:rFonts w:ascii="Times New Roman" w:hAnsi="Times New Roman"/>
                <w:color w:val="000000"/>
                <w:sz w:val="24"/>
                <w:szCs w:val="24"/>
              </w:rPr>
              <w:t>,</w:t>
            </w:r>
            <w:r w:rsidRPr="00774E19">
              <w:rPr>
                <w:rFonts w:ascii="Times New Roman" w:hAnsi="Times New Roman"/>
                <w:color w:val="000000"/>
                <w:sz w:val="24"/>
                <w:szCs w:val="24"/>
              </w:rPr>
              <w:t xml:space="preserve"> efectuată mecanizat cu utilaje profesionale de  2 ori: primăvara în luna aprilie – 1 aerare și toamna în luna septembrie – 1 aerare.</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3110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13</w:t>
            </w:r>
          </w:p>
        </w:tc>
        <w:tc>
          <w:tcPr>
            <w:tcW w:w="4000" w:type="dxa"/>
            <w:tcBorders>
              <w:top w:val="nil"/>
              <w:left w:val="single" w:sz="4" w:space="0" w:color="auto"/>
              <w:bottom w:val="single" w:sz="4" w:space="0" w:color="auto"/>
              <w:right w:val="single" w:sz="4" w:space="0" w:color="auto"/>
            </w:tcBorders>
            <w:shd w:val="clear" w:color="auto" w:fill="auto"/>
            <w:vAlign w:val="center"/>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Programarea în mod continuu a sistemelor de irigatie în functie de nevoile de sezon ale peluzelor și zonelor irigate în functie de starea și umiditatea solului data de condițiile meteo-aprilie</w:t>
            </w:r>
          </w:p>
        </w:tc>
        <w:tc>
          <w:tcPr>
            <w:tcW w:w="1182" w:type="dxa"/>
            <w:tcBorders>
              <w:top w:val="nil"/>
              <w:left w:val="single" w:sz="4" w:space="0" w:color="auto"/>
              <w:bottom w:val="single" w:sz="4" w:space="0" w:color="auto"/>
              <w:right w:val="single" w:sz="4" w:space="0" w:color="auto"/>
            </w:tcBorders>
            <w:shd w:val="clear" w:color="auto" w:fill="auto"/>
            <w:vAlign w:val="center"/>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14</w:t>
            </w:r>
          </w:p>
        </w:tc>
        <w:tc>
          <w:tcPr>
            <w:tcW w:w="4000" w:type="dxa"/>
            <w:tcBorders>
              <w:top w:val="nil"/>
              <w:left w:val="single" w:sz="4" w:space="0" w:color="auto"/>
              <w:bottom w:val="single" w:sz="4" w:space="0" w:color="auto"/>
              <w:right w:val="single" w:sz="4" w:space="0" w:color="auto"/>
            </w:tcBorders>
            <w:shd w:val="clear" w:color="auto" w:fill="auto"/>
            <w:vAlign w:val="center"/>
          </w:tcPr>
          <w:p w:rsidR="00226B73" w:rsidRPr="00774E19" w:rsidRDefault="00226B73" w:rsidP="00226B73">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Golirea și pregatirea de iernare a sistemelor de irigații în luna noiembrie, în funcție de condițiile atmosferice.</w:t>
            </w:r>
          </w:p>
        </w:tc>
        <w:tc>
          <w:tcPr>
            <w:tcW w:w="1182" w:type="dxa"/>
            <w:tcBorders>
              <w:top w:val="nil"/>
              <w:left w:val="single" w:sz="4" w:space="0" w:color="auto"/>
              <w:bottom w:val="single" w:sz="4" w:space="0" w:color="auto"/>
              <w:right w:val="single" w:sz="4" w:space="0" w:color="auto"/>
            </w:tcBorders>
            <w:shd w:val="clear" w:color="auto" w:fill="auto"/>
            <w:vAlign w:val="center"/>
          </w:tcPr>
          <w:p w:rsidR="00226B73" w:rsidRPr="00774E19" w:rsidRDefault="00226B73" w:rsidP="00226B73">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vAlign w:val="center"/>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15</w:t>
            </w:r>
          </w:p>
        </w:tc>
        <w:tc>
          <w:tcPr>
            <w:tcW w:w="4000" w:type="dxa"/>
            <w:tcBorders>
              <w:top w:val="nil"/>
              <w:left w:val="single" w:sz="4" w:space="0" w:color="auto"/>
              <w:bottom w:val="single" w:sz="4" w:space="0" w:color="auto"/>
              <w:right w:val="single" w:sz="4" w:space="0" w:color="auto"/>
            </w:tcBorders>
            <w:shd w:val="clear" w:color="auto" w:fill="auto"/>
          </w:tcPr>
          <w:p w:rsidR="00226B73" w:rsidRPr="00D77B12" w:rsidRDefault="00226B73" w:rsidP="00226B73">
            <w:pPr>
              <w:spacing w:after="0" w:line="240" w:lineRule="auto"/>
              <w:rPr>
                <w:rFonts w:ascii="Times New Roman" w:hAnsi="Times New Roman"/>
              </w:rPr>
            </w:pPr>
            <w:r w:rsidRPr="00D77B12">
              <w:rPr>
                <w:rFonts w:ascii="Times New Roman" w:hAnsi="Times New Roman"/>
              </w:rPr>
              <w:t>Tunderea gazonului la o înălțime medie de 3-4 cm, de 4 or</w:t>
            </w:r>
            <w:r>
              <w:rPr>
                <w:rFonts w:ascii="Times New Roman" w:hAnsi="Times New Roman"/>
              </w:rPr>
              <w:t>i pe lună, incepand cu luna mai, 28</w:t>
            </w:r>
            <w:r w:rsidRPr="00D77B12">
              <w:rPr>
                <w:rFonts w:ascii="Times New Roman" w:hAnsi="Times New Roman"/>
              </w:rPr>
              <w:t xml:space="preserve"> de tunderi. La o trecere, gazonul se va scurta cu cel mult 1/3 din înălțime.</w:t>
            </w:r>
          </w:p>
        </w:tc>
        <w:tc>
          <w:tcPr>
            <w:tcW w:w="1182" w:type="dxa"/>
            <w:tcBorders>
              <w:top w:val="nil"/>
              <w:left w:val="single" w:sz="4" w:space="0" w:color="auto"/>
              <w:bottom w:val="single" w:sz="4" w:space="0" w:color="auto"/>
              <w:right w:val="single" w:sz="4" w:space="0" w:color="auto"/>
            </w:tcBorders>
            <w:shd w:val="clear" w:color="auto" w:fill="auto"/>
            <w:vAlign w:val="center"/>
          </w:tcPr>
          <w:p w:rsidR="00226B73" w:rsidRPr="00A14098" w:rsidRDefault="00226B73" w:rsidP="00226B7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Pr>
                <w:rFonts w:ascii="Times New Roman" w:hAnsi="Times New Roman"/>
                <w:sz w:val="24"/>
                <w:szCs w:val="24"/>
              </w:rPr>
              <w:t>43540</w:t>
            </w:r>
          </w:p>
        </w:tc>
        <w:tc>
          <w:tcPr>
            <w:tcW w:w="1064" w:type="dxa"/>
            <w:tcBorders>
              <w:top w:val="single" w:sz="4" w:space="0" w:color="auto"/>
              <w:left w:val="nil"/>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p>
        </w:tc>
      </w:tr>
      <w:tr w:rsidR="00226B73" w:rsidRPr="00D55338" w:rsidTr="002643D2">
        <w:trPr>
          <w:trHeight w:val="16"/>
        </w:trPr>
        <w:tc>
          <w:tcPr>
            <w:tcW w:w="575" w:type="dxa"/>
            <w:tcBorders>
              <w:top w:val="nil"/>
              <w:left w:val="single" w:sz="8" w:space="0" w:color="auto"/>
              <w:bottom w:val="single" w:sz="8" w:space="0" w:color="auto"/>
              <w:right w:val="single" w:sz="8" w:space="0" w:color="auto"/>
            </w:tcBorders>
            <w:shd w:val="clear" w:color="auto" w:fill="auto"/>
            <w:noWrap/>
            <w:vAlign w:val="bottom"/>
            <w:hideMark/>
          </w:tcPr>
          <w:p w:rsidR="00226B73" w:rsidRPr="002C08A2" w:rsidRDefault="00226B73" w:rsidP="00226B73">
            <w:pPr>
              <w:spacing w:after="0" w:line="240" w:lineRule="auto"/>
              <w:jc w:val="center"/>
              <w:rPr>
                <w:rFonts w:ascii="Times New Roman" w:eastAsia="Times New Roman" w:hAnsi="Times New Roman"/>
                <w:color w:val="000000"/>
                <w:sz w:val="24"/>
                <w:szCs w:val="24"/>
                <w:lang w:val="en-GB" w:eastAsia="en-GB"/>
              </w:rPr>
            </w:pPr>
            <w:r w:rsidRPr="002C08A2">
              <w:rPr>
                <w:rFonts w:ascii="Times New Roman" w:eastAsia="Times New Roman" w:hAnsi="Times New Roman"/>
                <w:color w:val="000000"/>
                <w:sz w:val="24"/>
                <w:szCs w:val="24"/>
                <w:lang w:val="en-GB" w:eastAsia="en-GB"/>
              </w:rPr>
              <w:t>16</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226B73" w:rsidRPr="00AE04EA" w:rsidRDefault="00226B73" w:rsidP="00226B73">
            <w:pPr>
              <w:spacing w:after="0" w:line="240" w:lineRule="auto"/>
              <w:rPr>
                <w:rFonts w:ascii="Times New Roman" w:hAnsi="Times New Roman"/>
                <w:color w:val="000000"/>
                <w:sz w:val="24"/>
                <w:szCs w:val="24"/>
                <w:lang w:val="pt-BR"/>
              </w:rPr>
            </w:pPr>
            <w:r w:rsidRPr="00AE04EA">
              <w:rPr>
                <w:rFonts w:ascii="Times New Roman" w:hAnsi="Times New Roman"/>
                <w:color w:val="000000"/>
                <w:sz w:val="24"/>
                <w:szCs w:val="24"/>
                <w:lang w:val="pt-BR"/>
              </w:rPr>
              <w:t xml:space="preserve">Inlocuirea componentelor aferente instalației de irigat, defecte, fără costuri de montaj. Valoarea estimată a componentelor de înlocuit este de </w:t>
            </w:r>
            <w:r w:rsidRPr="00AE04EA">
              <w:rPr>
                <w:rFonts w:ascii="Times New Roman" w:hAnsi="Times New Roman"/>
                <w:b/>
                <w:bCs/>
                <w:color w:val="000000"/>
                <w:sz w:val="24"/>
                <w:szCs w:val="24"/>
                <w:lang w:val="pt-BR"/>
              </w:rPr>
              <w:t>1.200</w:t>
            </w:r>
            <w:r w:rsidRPr="00AE04EA">
              <w:rPr>
                <w:rFonts w:ascii="Times New Roman" w:hAnsi="Times New Roman"/>
                <w:color w:val="000000"/>
                <w:sz w:val="24"/>
                <w:szCs w:val="24"/>
                <w:lang w:val="pt-BR"/>
              </w:rPr>
              <w:t xml:space="preserve"> lei fără TVA.</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226B73" w:rsidRPr="00AE04EA" w:rsidRDefault="00226B73" w:rsidP="00226B73">
            <w:pPr>
              <w:spacing w:after="0" w:line="240" w:lineRule="auto"/>
              <w:jc w:val="center"/>
              <w:rPr>
                <w:rFonts w:ascii="Times New Roman" w:hAnsi="Times New Roman"/>
                <w:color w:val="000000"/>
                <w:sz w:val="24"/>
                <w:szCs w:val="24"/>
                <w:lang w:val="pt-BR"/>
              </w:rPr>
            </w:pPr>
            <w:r w:rsidRPr="00AE04EA">
              <w:rPr>
                <w:rFonts w:ascii="Times New Roman" w:hAnsi="Times New Roman"/>
                <w:color w:val="000000"/>
                <w:sz w:val="24"/>
                <w:szCs w:val="24"/>
                <w:lang w:val="pt-BR"/>
              </w:rPr>
              <w:t> </w:t>
            </w:r>
          </w:p>
        </w:tc>
        <w:tc>
          <w:tcPr>
            <w:tcW w:w="1196" w:type="dxa"/>
            <w:tcBorders>
              <w:top w:val="nil"/>
              <w:left w:val="nil"/>
              <w:bottom w:val="single" w:sz="8" w:space="0" w:color="auto"/>
              <w:right w:val="single" w:sz="4" w:space="0" w:color="auto"/>
            </w:tcBorders>
            <w:shd w:val="clear" w:color="auto" w:fill="auto"/>
            <w:noWrap/>
            <w:vAlign w:val="center"/>
          </w:tcPr>
          <w:p w:rsidR="00226B73" w:rsidRPr="002C08A2" w:rsidRDefault="00226B73" w:rsidP="00226B73">
            <w:pPr>
              <w:pStyle w:val="NoSpacing"/>
              <w:rPr>
                <w:rFonts w:ascii="Times New Roman" w:hAnsi="Times New Roman"/>
                <w:sz w:val="24"/>
                <w:szCs w:val="24"/>
              </w:rPr>
            </w:pPr>
            <w:r w:rsidRPr="002C08A2">
              <w:rPr>
                <w:rFonts w:ascii="Times New Roman" w:hAnsi="Times New Roman"/>
                <w:sz w:val="24"/>
                <w:szCs w:val="24"/>
              </w:rPr>
              <w:t>1</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r w:rsidRPr="002C08A2">
              <w:rPr>
                <w:rFonts w:ascii="Times New Roman" w:hAnsi="Times New Roman"/>
                <w:color w:val="000000"/>
                <w:sz w:val="24"/>
                <w:szCs w:val="24"/>
              </w:rPr>
              <w:t>1200</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B73" w:rsidRPr="002C08A2" w:rsidRDefault="00226B73" w:rsidP="00226B73">
            <w:pPr>
              <w:spacing w:after="0" w:line="240" w:lineRule="auto"/>
              <w:jc w:val="center"/>
              <w:rPr>
                <w:rFonts w:ascii="Times New Roman" w:hAnsi="Times New Roman"/>
                <w:color w:val="000000"/>
                <w:sz w:val="24"/>
                <w:szCs w:val="24"/>
              </w:rPr>
            </w:pPr>
            <w:r w:rsidRPr="002C08A2">
              <w:rPr>
                <w:rFonts w:ascii="Times New Roman" w:hAnsi="Times New Roman"/>
                <w:color w:val="000000"/>
                <w:sz w:val="24"/>
                <w:szCs w:val="24"/>
              </w:rPr>
              <w:t>1200</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450" w:type="dxa"/>
            <w:tcBorders>
              <w:top w:val="nil"/>
              <w:left w:val="nil"/>
              <w:bottom w:val="single" w:sz="8" w:space="0" w:color="auto"/>
              <w:right w:val="single" w:sz="8" w:space="0" w:color="auto"/>
            </w:tcBorders>
            <w:shd w:val="clear" w:color="auto" w:fill="auto"/>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135A5F">
        <w:trPr>
          <w:trHeight w:val="16"/>
        </w:trPr>
        <w:tc>
          <w:tcPr>
            <w:tcW w:w="8017"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45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226B73">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firstRow="1" w:lastRow="0" w:firstColumn="1" w:lastColumn="0" w:noHBand="0" w:noVBand="1"/>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565355">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286" w:type="dxa"/>
            <w:tcBorders>
              <w:top w:val="nil"/>
              <w:left w:val="nil"/>
              <w:bottom w:val="single" w:sz="8" w:space="0" w:color="auto"/>
              <w:right w:val="single" w:sz="8" w:space="0" w:color="auto"/>
            </w:tcBorders>
            <w:shd w:val="clear" w:color="auto" w:fill="auto"/>
            <w:hideMark/>
          </w:tcPr>
          <w:p w:rsidR="0002536F" w:rsidRPr="00565355" w:rsidRDefault="0002536F" w:rsidP="00565355">
            <w:pPr>
              <w:spacing w:after="0" w:line="240" w:lineRule="auto"/>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517" w:type="dxa"/>
            <w:tcBorders>
              <w:top w:val="nil"/>
              <w:left w:val="nil"/>
              <w:bottom w:val="single" w:sz="8" w:space="0" w:color="auto"/>
              <w:right w:val="single" w:sz="8" w:space="0" w:color="auto"/>
            </w:tcBorders>
            <w:shd w:val="clear" w:color="auto" w:fill="auto"/>
            <w:hideMark/>
          </w:tcPr>
          <w:p w:rsidR="0002536F" w:rsidRPr="00565355" w:rsidRDefault="0002536F" w:rsidP="00565355">
            <w:pPr>
              <w:spacing w:after="0" w:line="240" w:lineRule="auto"/>
              <w:jc w:val="center"/>
              <w:rPr>
                <w:rFonts w:ascii="Times New Roman" w:eastAsia="Times New Roman" w:hAnsi="Times New Roman"/>
                <w:b/>
                <w:bCs/>
                <w:color w:val="000000"/>
                <w:sz w:val="18"/>
                <w:szCs w:val="18"/>
                <w:lang w:val="pt-BR" w:eastAsia="en-GB"/>
              </w:rPr>
            </w:pPr>
            <w:r w:rsidRPr="00565355">
              <w:rPr>
                <w:rFonts w:ascii="Times New Roman" w:eastAsia="Times New Roman" w:hAnsi="Times New Roman"/>
                <w:b/>
                <w:bCs/>
                <w:color w:val="000000"/>
                <w:sz w:val="18"/>
                <w:szCs w:val="18"/>
                <w:lang w:val="pt-BR" w:eastAsia="en-GB"/>
              </w:rPr>
              <w:t>Valoare RON mp/serv.fara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565355">
              <w:rPr>
                <w:rFonts w:ascii="Times New Roman" w:eastAsia="Times New Roman" w:hAnsi="Times New Roman"/>
                <w:b/>
                <w:bCs/>
                <w:color w:val="000000"/>
                <w:sz w:val="18"/>
                <w:szCs w:val="18"/>
                <w:lang w:val="es-ES" w:eastAsia="en-GB"/>
              </w:rPr>
              <w:t xml:space="preserve">Campus „Al. I. Cuza” din str. </w:t>
            </w:r>
            <w:r w:rsidRPr="00D55338">
              <w:rPr>
                <w:rFonts w:ascii="Times New Roman" w:eastAsia="Times New Roman" w:hAnsi="Times New Roman"/>
                <w:b/>
                <w:bCs/>
                <w:color w:val="000000"/>
                <w:sz w:val="18"/>
                <w:szCs w:val="18"/>
                <w:lang w:val="en-GB" w:eastAsia="en-GB"/>
              </w:rPr>
              <w:t>Do</w:t>
            </w:r>
            <w:r w:rsidR="00105257">
              <w:rPr>
                <w:rFonts w:ascii="Times New Roman" w:eastAsia="Times New Roman" w:hAnsi="Times New Roman"/>
                <w:b/>
                <w:bCs/>
                <w:color w:val="000000"/>
                <w:sz w:val="18"/>
                <w:szCs w:val="18"/>
                <w:lang w:val="en-GB" w:eastAsia="en-GB"/>
              </w:rPr>
              <w:t>mnească nr. 155: Suprafata – 2.5</w:t>
            </w:r>
            <w:r w:rsidRPr="00D55338">
              <w:rPr>
                <w:rFonts w:ascii="Times New Roman" w:eastAsia="Times New Roman" w:hAnsi="Times New Roman"/>
                <w:b/>
                <w:bCs/>
                <w:color w:val="000000"/>
                <w:sz w:val="18"/>
                <w:szCs w:val="18"/>
                <w:lang w:val="en-GB" w:eastAsia="en-GB"/>
              </w:rPr>
              <w:t>98 mp</w:t>
            </w:r>
          </w:p>
        </w:tc>
      </w:tr>
      <w:tr w:rsidR="002C08A2" w:rsidRPr="00D55338" w:rsidTr="00105257">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2C08A2" w:rsidRPr="00D55338" w:rsidRDefault="002C08A2"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4" w:space="0" w:color="auto"/>
            </w:tcBorders>
            <w:vAlign w:val="center"/>
            <w:hideMark/>
          </w:tcPr>
          <w:p w:rsidR="002C08A2" w:rsidRPr="002C08A2" w:rsidRDefault="00565355" w:rsidP="00C27577">
            <w:pPr>
              <w:pStyle w:val="NoSpacing"/>
              <w:rPr>
                <w:rFonts w:ascii="Times New Roman" w:eastAsia="Times New Roman" w:hAnsi="Times New Roman"/>
              </w:rPr>
            </w:pPr>
            <w:r w:rsidRPr="00565355">
              <w:rPr>
                <w:rFonts w:ascii="Times New Roman" w:hAnsi="Times New Roman"/>
              </w:rPr>
              <w:t>Tratamente îngrășământ foliar solubil, 100% natural cu microelemente chelate pentru biostimulare si îmbunătățire a nivelului nutritiv, în doza recomandată de produc</w:t>
            </w:r>
            <w:r w:rsidR="00C27577">
              <w:rPr>
                <w:rFonts w:ascii="Times New Roman" w:hAnsi="Times New Roman"/>
              </w:rPr>
              <w:t>ător, în luna mai – 1 tratament,</w:t>
            </w:r>
          </w:p>
        </w:tc>
        <w:tc>
          <w:tcPr>
            <w:tcW w:w="1274" w:type="dxa"/>
            <w:tcBorders>
              <w:top w:val="nil"/>
              <w:left w:val="nil"/>
              <w:bottom w:val="single" w:sz="4" w:space="0" w:color="auto"/>
              <w:right w:val="single" w:sz="4" w:space="0" w:color="auto"/>
            </w:tcBorders>
            <w:vAlign w:val="center"/>
            <w:hideMark/>
          </w:tcPr>
          <w:p w:rsidR="002C08A2" w:rsidRPr="002C08A2" w:rsidRDefault="00C27577" w:rsidP="00565355">
            <w:pPr>
              <w:pStyle w:val="NoSpacing"/>
              <w:jc w:val="center"/>
              <w:rPr>
                <w:rFonts w:ascii="Times New Roman" w:hAnsi="Times New Roman"/>
              </w:rPr>
            </w:pPr>
            <w:r>
              <w:rPr>
                <w:rFonts w:ascii="Times New Roman" w:hAnsi="Times New Roman"/>
              </w:rPr>
              <w:t>1</w:t>
            </w:r>
          </w:p>
        </w:tc>
        <w:tc>
          <w:tcPr>
            <w:tcW w:w="1286" w:type="dxa"/>
            <w:tcBorders>
              <w:top w:val="nil"/>
              <w:left w:val="nil"/>
              <w:bottom w:val="single" w:sz="8" w:space="0" w:color="auto"/>
              <w:right w:val="single" w:sz="4" w:space="0" w:color="auto"/>
            </w:tcBorders>
            <w:shd w:val="clear" w:color="auto" w:fill="auto"/>
            <w:noWrap/>
            <w:vAlign w:val="center"/>
            <w:hideMark/>
          </w:tcPr>
          <w:p w:rsidR="002C08A2" w:rsidRPr="002C08A2" w:rsidRDefault="00C27577" w:rsidP="00565355">
            <w:pPr>
              <w:pStyle w:val="NoSpacing"/>
              <w:rPr>
                <w:rFonts w:ascii="Times New Roman" w:hAnsi="Times New Roman"/>
              </w:rPr>
            </w:pPr>
            <w:r w:rsidRPr="00C27577">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2C08A2" w:rsidRPr="00105257" w:rsidRDefault="002C08A2"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8A2" w:rsidRPr="00105257" w:rsidRDefault="002C08A2"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ierbicidare selectivă  pentru buruieni, în doza recomandată de producător,  în luna</w:t>
            </w:r>
            <w:r>
              <w:rPr>
                <w:rFonts w:ascii="Times New Roman" w:hAnsi="Times New Roman"/>
                <w:color w:val="000000"/>
                <w:sz w:val="24"/>
                <w:szCs w:val="24"/>
              </w:rPr>
              <w:t xml:space="preserve"> mai – 1 tratament, </w:t>
            </w:r>
            <w:r w:rsidRPr="00774E19">
              <w:rPr>
                <w:rFonts w:ascii="Times New Roman" w:hAnsi="Times New Roman"/>
                <w:color w:val="000000"/>
                <w:sz w:val="24"/>
                <w:szCs w:val="24"/>
              </w:rPr>
              <w:t xml:space="preserve">în luna iunie - 1 tratament, în luna august - </w:t>
            </w:r>
            <w:r w:rsidRPr="00774E19">
              <w:rPr>
                <w:rFonts w:ascii="Times New Roman" w:hAnsi="Times New Roman"/>
                <w:b/>
                <w:bCs/>
                <w:color w:val="000000"/>
                <w:sz w:val="24"/>
                <w:szCs w:val="24"/>
              </w:rPr>
              <w:t xml:space="preserve">1 </w:t>
            </w:r>
            <w:r w:rsidRPr="00774E19">
              <w:rPr>
                <w:rFonts w:ascii="Times New Roman" w:hAnsi="Times New Roman"/>
                <w:color w:val="000000"/>
                <w:sz w:val="24"/>
                <w:szCs w:val="24"/>
              </w:rPr>
              <w:t xml:space="preserve">tratament,  în luna septembrie - 1 tratament, </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565355">
              <w:rPr>
                <w:rFonts w:ascii="Times New Roman" w:hAnsi="Times New Roman"/>
              </w:rPr>
              <w:t>10392</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Supr</w:t>
            </w:r>
            <w:r>
              <w:rPr>
                <w:rFonts w:ascii="Times New Roman" w:hAnsi="Times New Roman"/>
                <w:color w:val="000000"/>
                <w:sz w:val="24"/>
                <w:szCs w:val="24"/>
              </w:rPr>
              <w:t xml:space="preserve">aînsămânțare, primăvara în perioada mai - </w:t>
            </w:r>
            <w:r w:rsidRPr="00774E19">
              <w:rPr>
                <w:rFonts w:ascii="Times New Roman" w:hAnsi="Times New Roman"/>
                <w:color w:val="000000"/>
                <w:sz w:val="24"/>
                <w:szCs w:val="24"/>
              </w:rPr>
              <w:t>iunie și toamna în perioada septembrie-octombrie, cu sămânță din acelasi soi cu gazonul existent pentru a nu avea pete de culoare în peluze, pe o suprafață estimată de</w:t>
            </w:r>
            <w:r w:rsidRPr="00774E19">
              <w:rPr>
                <w:rFonts w:ascii="Times New Roman" w:hAnsi="Times New Roman"/>
                <w:b/>
                <w:bCs/>
                <w:color w:val="000000"/>
                <w:sz w:val="24"/>
                <w:szCs w:val="24"/>
              </w:rPr>
              <w:t xml:space="preserve"> 400 mp</w:t>
            </w:r>
            <w:r w:rsidRPr="00774E19">
              <w:rPr>
                <w:rFonts w:ascii="Times New Roman" w:hAnsi="Times New Roman"/>
                <w:color w:val="000000"/>
                <w:sz w:val="24"/>
                <w:szCs w:val="24"/>
              </w:rPr>
              <w:t>. Suprafața de supraînsămânțare va fi stabilită de beneficiar, în funcție de necesități</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AE04EA" w:rsidRDefault="00565355" w:rsidP="00565355">
            <w:pPr>
              <w:spacing w:after="0" w:line="240" w:lineRule="auto"/>
              <w:rPr>
                <w:rFonts w:ascii="Times New Roman" w:hAnsi="Times New Roman"/>
                <w:color w:val="000000"/>
                <w:sz w:val="24"/>
                <w:szCs w:val="24"/>
                <w:lang w:val="pt-BR"/>
              </w:rPr>
            </w:pPr>
            <w:r w:rsidRPr="00AE04EA">
              <w:rPr>
                <w:rFonts w:ascii="Times New Roman" w:hAnsi="Times New Roman"/>
                <w:color w:val="000000"/>
                <w:sz w:val="24"/>
                <w:szCs w:val="24"/>
                <w:lang w:val="pt-BR"/>
              </w:rPr>
              <w:t xml:space="preserve">Tratamente fitosanitare preventive pentru boli primăvara, în doza recomandată de producător, în luna mai împotriva fusariozei (Microdochium Patch). </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AE04EA" w:rsidRDefault="00565355" w:rsidP="00565355">
            <w:pPr>
              <w:spacing w:after="0" w:line="240" w:lineRule="auto"/>
              <w:rPr>
                <w:rFonts w:ascii="Times New Roman" w:hAnsi="Times New Roman"/>
                <w:color w:val="000000"/>
                <w:sz w:val="24"/>
                <w:szCs w:val="24"/>
                <w:lang w:val="pt-BR"/>
              </w:rPr>
            </w:pPr>
            <w:r w:rsidRPr="00AE04EA">
              <w:rPr>
                <w:rFonts w:ascii="Times New Roman" w:hAnsi="Times New Roman"/>
                <w:color w:val="000000"/>
                <w:sz w:val="24"/>
                <w:szCs w:val="24"/>
                <w:lang w:val="pt-BR"/>
              </w:rPr>
              <w:t>Tratamente fitosanitare preventive pentru putregai  vara, în doza recomandată de producător,  în perioada iunie-iulie împotriva Pythium Blight</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Tratamente fitosanitare preventive toamna, împotriva fusariozei (Microdochium Patch), în doza recomandată de producător, în luna octombrie.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 xml:space="preserve">Tratament antimușchi primăvara în perioada mai - iunie și toamna în perioada septembrie-octombrie, pe o suprafață estimată de </w:t>
            </w:r>
            <w:r w:rsidRPr="00774E19">
              <w:rPr>
                <w:rFonts w:ascii="Times New Roman" w:hAnsi="Times New Roman"/>
                <w:b/>
                <w:bCs/>
                <w:color w:val="000000"/>
                <w:sz w:val="24"/>
                <w:szCs w:val="24"/>
              </w:rPr>
              <w:t>400 mp</w:t>
            </w:r>
            <w:r w:rsidRPr="00774E19">
              <w:rPr>
                <w:rFonts w:ascii="Times New Roman" w:hAnsi="Times New Roman"/>
                <w:color w:val="000000"/>
                <w:sz w:val="24"/>
                <w:szCs w:val="24"/>
              </w:rPr>
              <w:t xml:space="preserve">. Suprafața de tratare antimușchi </w:t>
            </w:r>
            <w:r w:rsidRPr="00774E19">
              <w:rPr>
                <w:rFonts w:ascii="Times New Roman" w:hAnsi="Times New Roman"/>
                <w:color w:val="000000"/>
                <w:sz w:val="24"/>
                <w:szCs w:val="24"/>
              </w:rPr>
              <w:lastRenderedPageBreak/>
              <w:t>va fi stabilită de beneficiar, în funcție de necesități, în doza recomandată de producător.</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2</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800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cu îngrășământ de tipul NPK + MgO (azot, fosfor, potasiu, magneziu) specific pentru primăvară (conținut azot minimum 20%, crescut față de potasiu), cu eliminare controlată, longevitate 2-3 luni, formă solidă (microgranule), în doza/m</w:t>
            </w:r>
            <w:r w:rsidRPr="00774E19">
              <w:rPr>
                <w:rFonts w:ascii="Times New Roman" w:hAnsi="Times New Roman"/>
                <w:color w:val="000000"/>
                <w:sz w:val="24"/>
                <w:szCs w:val="24"/>
                <w:vertAlign w:val="superscript"/>
              </w:rPr>
              <w:t>2</w:t>
            </w:r>
            <w:r w:rsidRPr="00774E19">
              <w:rPr>
                <w:rFonts w:ascii="Times New Roman" w:hAnsi="Times New Roman"/>
                <w:color w:val="000000"/>
                <w:sz w:val="24"/>
                <w:szCs w:val="24"/>
              </w:rPr>
              <w:t xml:space="preserve"> recomandată de producător – în luna aprilie.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cu îngrășământ de tipul NPK + MgO (azot, fosfor, potasiu, magneziu)  specific pentru vară (conținut potasiu minimum 20%, crescut față de azot) cu eliminare controlată, longevitate 2-3 luni, formă solidă (microgranule), în doza/m</w:t>
            </w:r>
            <w:r w:rsidRPr="00774E19">
              <w:rPr>
                <w:rFonts w:ascii="Times New Roman" w:hAnsi="Times New Roman"/>
                <w:color w:val="000000"/>
                <w:sz w:val="24"/>
                <w:szCs w:val="24"/>
                <w:vertAlign w:val="superscript"/>
              </w:rPr>
              <w:t>2</w:t>
            </w:r>
            <w:r w:rsidRPr="00774E19">
              <w:rPr>
                <w:rFonts w:ascii="Times New Roman" w:hAnsi="Times New Roman"/>
                <w:color w:val="000000"/>
                <w:sz w:val="24"/>
                <w:szCs w:val="24"/>
              </w:rPr>
              <w:t xml:space="preserve"> recomandată de producător – în luna iulie.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Tratament cu îngrășământ de tipul NPK + MgO (azot, fosfor, potasiu, magneziu) specific pentru toamnă (conținut potasiu minimum 20%, crescut față de azot), cu eliminare controlată, longevitate 2-3 luni, formă solidă (microgranule), în doza/m</w:t>
            </w:r>
            <w:r w:rsidRPr="00774E19">
              <w:rPr>
                <w:rFonts w:ascii="Times New Roman" w:hAnsi="Times New Roman"/>
                <w:color w:val="000000"/>
                <w:sz w:val="24"/>
                <w:szCs w:val="24"/>
                <w:vertAlign w:val="superscript"/>
              </w:rPr>
              <w:t>2</w:t>
            </w:r>
            <w:r w:rsidRPr="00774E19">
              <w:rPr>
                <w:rFonts w:ascii="Times New Roman" w:hAnsi="Times New Roman"/>
                <w:color w:val="000000"/>
                <w:sz w:val="24"/>
                <w:szCs w:val="24"/>
              </w:rPr>
              <w:t xml:space="preserve"> recomandată de producător – în luna sepembrie.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2598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 xml:space="preserve">Scarificare cu greblă mecanică (exclus scarificare cu discuri sau cuțite) pentru eliminarea resturilor vegetale de pe sol de la rădăcina, pentru eliminarea zonei de mucegai ca factor favorizant al bolilor, cu utilaje profesionale, de </w:t>
            </w:r>
            <w:r w:rsidRPr="00774E19">
              <w:rPr>
                <w:rFonts w:ascii="Times New Roman" w:hAnsi="Times New Roman"/>
                <w:b/>
                <w:bCs/>
                <w:color w:val="000000"/>
                <w:sz w:val="24"/>
                <w:szCs w:val="24"/>
              </w:rPr>
              <w:t>2</w:t>
            </w:r>
            <w:r w:rsidRPr="00774E19">
              <w:rPr>
                <w:rFonts w:ascii="Times New Roman" w:hAnsi="Times New Roman"/>
                <w:color w:val="000000"/>
                <w:sz w:val="24"/>
                <w:szCs w:val="24"/>
              </w:rPr>
              <w:t xml:space="preserve"> ori: primăvara în luna aprilie – 1 scarificare și toamna în luna septembrie – 1 scarificare.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Aerare mecanică pentru rădăcinile de adâncime</w:t>
            </w:r>
            <w:r>
              <w:rPr>
                <w:rFonts w:ascii="Times New Roman" w:hAnsi="Times New Roman"/>
                <w:color w:val="000000"/>
                <w:sz w:val="24"/>
                <w:szCs w:val="24"/>
              </w:rPr>
              <w:t>,</w:t>
            </w:r>
            <w:r w:rsidRPr="00774E19">
              <w:rPr>
                <w:rFonts w:ascii="Times New Roman" w:hAnsi="Times New Roman"/>
                <w:color w:val="000000"/>
                <w:sz w:val="24"/>
                <w:szCs w:val="24"/>
              </w:rPr>
              <w:t xml:space="preserve"> efectuată mecanizat cu utilaje profesionale de  2 ori: primăvara în luna aprilie – 1 aerare și toamna în luna septembrie – 1 aerare.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2</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5196</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 xml:space="preserve">Programarea în mod continuu a sistemelor de irigație în funcție </w:t>
            </w:r>
            <w:r w:rsidRPr="00774E19">
              <w:rPr>
                <w:rFonts w:ascii="Times New Roman" w:hAnsi="Times New Roman"/>
                <w:color w:val="000000"/>
                <w:sz w:val="24"/>
                <w:szCs w:val="24"/>
              </w:rPr>
              <w:lastRenderedPageBreak/>
              <w:t>de nevoile de sezon ale peluzelor și zonelor irigate în funcție de starea și umiditatea solului data de condițiile meteo-aprilie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lastRenderedPageBreak/>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rPr>
                <w:rFonts w:ascii="Times New Roman" w:hAnsi="Times New Roman"/>
                <w:color w:val="000000"/>
                <w:sz w:val="24"/>
                <w:szCs w:val="24"/>
              </w:rPr>
            </w:pPr>
            <w:r w:rsidRPr="00774E19">
              <w:rPr>
                <w:rFonts w:ascii="Times New Roman" w:hAnsi="Times New Roman"/>
                <w:color w:val="000000"/>
                <w:sz w:val="24"/>
                <w:szCs w:val="24"/>
              </w:rPr>
              <w:t>Golirea și pregătirea de iernare a sistemelor de irigații în luna noiembrie, în funcție de condițiile atmosferice.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774E19" w:rsidRDefault="00565355" w:rsidP="00565355">
            <w:pPr>
              <w:spacing w:after="0" w:line="240" w:lineRule="auto"/>
              <w:jc w:val="center"/>
              <w:rPr>
                <w:rFonts w:ascii="Times New Roman" w:hAnsi="Times New Roman"/>
                <w:color w:val="000000"/>
                <w:sz w:val="24"/>
                <w:szCs w:val="24"/>
              </w:rPr>
            </w:pPr>
            <w:r w:rsidRPr="00774E19">
              <w:rPr>
                <w:rFonts w:ascii="Times New Roman" w:hAnsi="Times New Roman"/>
                <w:color w:val="000000"/>
                <w:sz w:val="24"/>
                <w:szCs w:val="24"/>
              </w:rPr>
              <w:t>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tcBorders>
              <w:top w:val="nil"/>
              <w:left w:val="single" w:sz="4" w:space="0" w:color="auto"/>
              <w:bottom w:val="single" w:sz="4" w:space="0" w:color="auto"/>
              <w:right w:val="single" w:sz="4" w:space="0" w:color="auto"/>
            </w:tcBorders>
            <w:shd w:val="clear" w:color="auto" w:fill="auto"/>
            <w:hideMark/>
          </w:tcPr>
          <w:p w:rsidR="00565355" w:rsidRPr="00D77B12" w:rsidRDefault="00565355" w:rsidP="00565355">
            <w:pPr>
              <w:spacing w:after="0" w:line="240" w:lineRule="auto"/>
              <w:rPr>
                <w:rFonts w:ascii="Times New Roman" w:hAnsi="Times New Roman"/>
              </w:rPr>
            </w:pPr>
            <w:r w:rsidRPr="00D77B12">
              <w:rPr>
                <w:rFonts w:ascii="Times New Roman" w:hAnsi="Times New Roman"/>
              </w:rPr>
              <w:t>Tunderea gazonului la o înălțime medie de 3-4 cm, de 4 or</w:t>
            </w:r>
            <w:r>
              <w:rPr>
                <w:rFonts w:ascii="Times New Roman" w:hAnsi="Times New Roman"/>
              </w:rPr>
              <w:t>i pe lună, incepand cu luna mai, 28</w:t>
            </w:r>
            <w:r w:rsidRPr="00D77B12">
              <w:rPr>
                <w:rFonts w:ascii="Times New Roman" w:hAnsi="Times New Roman"/>
              </w:rPr>
              <w:t xml:space="preserve"> de tunderi. La o trecere, gazonul se va scurta cu cel mult 1/3 din înălțime.</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A14098" w:rsidRDefault="00C27577" w:rsidP="0056535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C27577" w:rsidP="00565355">
            <w:pPr>
              <w:pStyle w:val="NoSpacing"/>
              <w:rPr>
                <w:rFonts w:ascii="Times New Roman" w:hAnsi="Times New Roman"/>
              </w:rPr>
            </w:pPr>
            <w:r>
              <w:rPr>
                <w:rFonts w:ascii="Times New Roman" w:hAnsi="Times New Roman"/>
              </w:rPr>
              <w:t>54558</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355" w:rsidRPr="00105257" w:rsidRDefault="00565355" w:rsidP="00565355">
            <w:pPr>
              <w:spacing w:after="0" w:line="240" w:lineRule="auto"/>
              <w:jc w:val="center"/>
              <w:rPr>
                <w:rFonts w:ascii="Times New Roman" w:hAnsi="Times New Roman"/>
                <w:color w:val="000000"/>
                <w:sz w:val="18"/>
                <w:szCs w:val="18"/>
              </w:rPr>
            </w:pPr>
          </w:p>
        </w:tc>
      </w:tr>
      <w:tr w:rsidR="00565355" w:rsidRPr="00D55338" w:rsidTr="00720603">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65355" w:rsidRPr="00D55338" w:rsidRDefault="00565355" w:rsidP="00565355">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nil"/>
              <w:left w:val="single" w:sz="4" w:space="0" w:color="auto"/>
              <w:bottom w:val="single" w:sz="4" w:space="0" w:color="auto"/>
              <w:right w:val="single" w:sz="4" w:space="0" w:color="auto"/>
            </w:tcBorders>
            <w:shd w:val="clear" w:color="auto" w:fill="auto"/>
            <w:vAlign w:val="center"/>
            <w:hideMark/>
          </w:tcPr>
          <w:p w:rsidR="00565355" w:rsidRPr="00AE04EA" w:rsidRDefault="00565355" w:rsidP="00565355">
            <w:pPr>
              <w:spacing w:after="0" w:line="240" w:lineRule="auto"/>
              <w:rPr>
                <w:rFonts w:ascii="Times New Roman" w:hAnsi="Times New Roman"/>
                <w:color w:val="000000"/>
                <w:sz w:val="24"/>
                <w:szCs w:val="24"/>
                <w:lang w:val="pt-BR"/>
              </w:rPr>
            </w:pPr>
            <w:r w:rsidRPr="00AE04EA">
              <w:rPr>
                <w:rFonts w:ascii="Times New Roman" w:hAnsi="Times New Roman"/>
                <w:color w:val="000000"/>
                <w:sz w:val="24"/>
                <w:szCs w:val="24"/>
                <w:lang w:val="pt-BR"/>
              </w:rPr>
              <w:t xml:space="preserve">Înlocuirea componentelor aferente instalației de irigat, defecte, fără costuri de montaj. Valoarea estimată a componentelor de înlocuit este de </w:t>
            </w:r>
            <w:r w:rsidRPr="00AE04EA">
              <w:rPr>
                <w:rFonts w:ascii="Times New Roman" w:hAnsi="Times New Roman"/>
                <w:b/>
                <w:bCs/>
                <w:color w:val="000000"/>
                <w:sz w:val="24"/>
                <w:szCs w:val="24"/>
                <w:lang w:val="pt-BR"/>
              </w:rPr>
              <w:t>1.500</w:t>
            </w:r>
            <w:r w:rsidRPr="00AE04EA">
              <w:rPr>
                <w:rFonts w:ascii="Times New Roman" w:hAnsi="Times New Roman"/>
                <w:color w:val="000000"/>
                <w:sz w:val="24"/>
                <w:szCs w:val="24"/>
                <w:lang w:val="pt-BR"/>
              </w:rPr>
              <w:t xml:space="preserve"> lei fără TVA.</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565355" w:rsidRPr="00AE04EA" w:rsidRDefault="00565355" w:rsidP="00565355">
            <w:pPr>
              <w:spacing w:after="0" w:line="240" w:lineRule="auto"/>
              <w:jc w:val="center"/>
              <w:rPr>
                <w:rFonts w:ascii="Times New Roman" w:hAnsi="Times New Roman"/>
                <w:color w:val="000000"/>
                <w:sz w:val="24"/>
                <w:szCs w:val="24"/>
                <w:lang w:val="pt-BR"/>
              </w:rPr>
            </w:pPr>
            <w:r w:rsidRPr="00AE04EA">
              <w:rPr>
                <w:rFonts w:ascii="Times New Roman" w:hAnsi="Times New Roman"/>
                <w:color w:val="000000"/>
                <w:sz w:val="24"/>
                <w:szCs w:val="24"/>
                <w:lang w:val="pt-BR"/>
              </w:rPr>
              <w:t> </w:t>
            </w:r>
          </w:p>
        </w:tc>
        <w:tc>
          <w:tcPr>
            <w:tcW w:w="1286" w:type="dxa"/>
            <w:tcBorders>
              <w:top w:val="nil"/>
              <w:left w:val="nil"/>
              <w:bottom w:val="single" w:sz="8" w:space="0" w:color="auto"/>
              <w:right w:val="single" w:sz="4" w:space="0" w:color="auto"/>
            </w:tcBorders>
            <w:shd w:val="clear" w:color="auto" w:fill="auto"/>
            <w:noWrap/>
            <w:vAlign w:val="center"/>
            <w:hideMark/>
          </w:tcPr>
          <w:p w:rsidR="00565355" w:rsidRPr="002C08A2" w:rsidRDefault="00565355" w:rsidP="00565355">
            <w:pPr>
              <w:pStyle w:val="NoSpacing"/>
              <w:rPr>
                <w:rFonts w:ascii="Times New Roman" w:hAnsi="Times New Roman"/>
              </w:rPr>
            </w:pPr>
            <w:r w:rsidRPr="002C08A2">
              <w:rPr>
                <w:rFonts w:ascii="Times New Roman" w:hAnsi="Times New Roman"/>
              </w:rPr>
              <w:t>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355" w:rsidRPr="002C08A2" w:rsidRDefault="00565355" w:rsidP="00565355">
            <w:pPr>
              <w:spacing w:after="0" w:line="240" w:lineRule="auto"/>
              <w:jc w:val="center"/>
              <w:rPr>
                <w:rFonts w:ascii="Times New Roman" w:hAnsi="Times New Roman"/>
                <w:color w:val="000000"/>
              </w:rPr>
            </w:pPr>
            <w:r w:rsidRPr="002C08A2">
              <w:rPr>
                <w:rFonts w:ascii="Times New Roman" w:hAnsi="Times New Roman"/>
                <w:color w:val="000000"/>
              </w:rPr>
              <w:t>1500</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565355" w:rsidRPr="002C08A2" w:rsidRDefault="00565355" w:rsidP="00565355">
            <w:pPr>
              <w:spacing w:after="0" w:line="240" w:lineRule="auto"/>
              <w:jc w:val="center"/>
              <w:rPr>
                <w:rFonts w:ascii="Times New Roman" w:hAnsi="Times New Roman"/>
                <w:color w:val="000000"/>
              </w:rPr>
            </w:pPr>
            <w:r w:rsidRPr="002C08A2">
              <w:rPr>
                <w:rFonts w:ascii="Times New Roman" w:hAnsi="Times New Roman"/>
                <w:color w:val="000000"/>
              </w:rPr>
              <w:t>1500</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565355">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50" w:rsidRDefault="00991150" w:rsidP="00087616">
      <w:pPr>
        <w:spacing w:after="0" w:line="240" w:lineRule="auto"/>
      </w:pPr>
      <w:r>
        <w:separator/>
      </w:r>
    </w:p>
  </w:endnote>
  <w:endnote w:type="continuationSeparator" w:id="0">
    <w:p w:rsidR="00991150" w:rsidRDefault="00991150"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5F" w:rsidRPr="006C6C48" w:rsidRDefault="00135A5F"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46C91">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50" w:rsidRDefault="00991150" w:rsidP="00087616">
      <w:pPr>
        <w:spacing w:after="0" w:line="240" w:lineRule="auto"/>
      </w:pPr>
      <w:r>
        <w:separator/>
      </w:r>
    </w:p>
  </w:footnote>
  <w:footnote w:type="continuationSeparator" w:id="0">
    <w:p w:rsidR="00991150" w:rsidRDefault="00991150"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2"/>
  </w:num>
  <w:num w:numId="7">
    <w:abstractNumId w:val="25"/>
  </w:num>
  <w:num w:numId="8">
    <w:abstractNumId w:val="31"/>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4"/>
  </w:num>
  <w:num w:numId="17">
    <w:abstractNumId w:val="23"/>
  </w:num>
  <w:num w:numId="18">
    <w:abstractNumId w:val="36"/>
  </w:num>
  <w:num w:numId="19">
    <w:abstractNumId w:val="35"/>
  </w:num>
  <w:num w:numId="20">
    <w:abstractNumId w:val="22"/>
  </w:num>
  <w:num w:numId="21">
    <w:abstractNumId w:val="17"/>
  </w:num>
  <w:num w:numId="22">
    <w:abstractNumId w:val="18"/>
  </w:num>
  <w:num w:numId="23">
    <w:abstractNumId w:val="6"/>
  </w:num>
  <w:num w:numId="24">
    <w:abstractNumId w:val="33"/>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257"/>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A5F"/>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0B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B73"/>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536F"/>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8A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C91"/>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5784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4DD"/>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5355"/>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B50"/>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6AC"/>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4155"/>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0EF1"/>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150"/>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4566"/>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577"/>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87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2BCC"/>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1D31"/>
    <w:rsid w:val="00DB2C3B"/>
    <w:rsid w:val="00DB3910"/>
    <w:rsid w:val="00DB3B77"/>
    <w:rsid w:val="00DB41AF"/>
    <w:rsid w:val="00DB4F50"/>
    <w:rsid w:val="00DB5177"/>
    <w:rsid w:val="00DB5496"/>
    <w:rsid w:val="00DB59D4"/>
    <w:rsid w:val="00DB5AF2"/>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C2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uiPriority w:val="1"/>
    <w:qFormat/>
    <w:rsid w:val="00A045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22</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2020-05-12T11:59:00Z</cp:lastPrinted>
  <dcterms:created xsi:type="dcterms:W3CDTF">2015-04-15T09:31:00Z</dcterms:created>
  <dcterms:modified xsi:type="dcterms:W3CDTF">2021-04-14T12:43:00Z</dcterms:modified>
</cp:coreProperties>
</file>