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DC246A">
        <w:rPr>
          <w:rFonts w:ascii="Arial Narrow" w:hAnsi="Arial Narrow"/>
          <w:b/>
          <w:i/>
          <w:noProof/>
          <w:sz w:val="24"/>
          <w:szCs w:val="24"/>
          <w:lang w:val="ro-RO"/>
        </w:rPr>
        <w:t>1</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DC246A">
        <w:rPr>
          <w:rFonts w:ascii="Arial Narrow" w:hAnsi="Arial Narrow"/>
          <w:b/>
          <w:i/>
          <w:noProof/>
          <w:sz w:val="24"/>
          <w:szCs w:val="24"/>
          <w:lang w:val="ro-RO"/>
        </w:rPr>
        <w:t>2</w:t>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bookmarkStart w:id="0" w:name="_GoBack"/>
      <w:bookmarkEnd w:id="0"/>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F354FC" w:rsidRDefault="00D015C8" w:rsidP="00DC246A">
      <w:pPr>
        <w:jc w:val="center"/>
        <w:rPr>
          <w:rFonts w:ascii="Arial Narrow" w:hAnsi="Arial Narrow"/>
          <w:b/>
          <w:i/>
          <w:noProof/>
          <w:sz w:val="24"/>
          <w:szCs w:val="24"/>
          <w:lang w:val="ro-RO"/>
        </w:rPr>
      </w:pPr>
    </w:p>
    <w:p w:rsidR="00D015C8" w:rsidRPr="00F354FC" w:rsidRDefault="00D015C8" w:rsidP="0021095D">
      <w:pPr>
        <w:jc w:val="right"/>
        <w:rPr>
          <w:rFonts w:ascii="Arial Narrow" w:hAnsi="Arial Narrow"/>
          <w:b/>
          <w:i/>
          <w:noProof/>
          <w:sz w:val="24"/>
          <w:szCs w:val="24"/>
          <w:lang w:val="ro-RO"/>
        </w:rPr>
      </w:pPr>
    </w:p>
    <w:p w:rsidR="00E5056B" w:rsidRPr="00F354FC" w:rsidRDefault="00E5056B" w:rsidP="00285ADF">
      <w:pPr>
        <w:jc w:val="right"/>
        <w:rPr>
          <w:rFonts w:ascii="Arial Narrow" w:hAnsi="Arial Narrow"/>
          <w:i/>
          <w:noProof/>
          <w:sz w:val="24"/>
          <w:szCs w:val="24"/>
          <w:lang w:val="ro-RO"/>
        </w:rPr>
      </w:pPr>
      <w:r w:rsidRPr="00F354FC">
        <w:rPr>
          <w:rStyle w:val="PageNumber"/>
          <w:rFonts w:ascii="Arial Narrow" w:hAnsi="Arial Narrow"/>
          <w:b/>
          <w:i/>
          <w:sz w:val="24"/>
          <w:szCs w:val="24"/>
          <w:lang w:val="ro-RO"/>
        </w:rPr>
        <w:lastRenderedPageBreak/>
        <w:t xml:space="preserve">FORMULARUL </w:t>
      </w:r>
      <w:r w:rsidR="00AE6FC1" w:rsidRPr="00F354FC">
        <w:rPr>
          <w:rStyle w:val="PageNumber"/>
          <w:rFonts w:ascii="Arial Narrow" w:hAnsi="Arial Narrow"/>
          <w:b/>
          <w:i/>
          <w:sz w:val="24"/>
          <w:szCs w:val="24"/>
          <w:lang w:val="ro-RO"/>
        </w:rPr>
        <w:t>nr.</w:t>
      </w:r>
      <w:r w:rsidR="00285ADF" w:rsidRPr="00F354FC">
        <w:rPr>
          <w:rStyle w:val="PageNumber"/>
          <w:rFonts w:ascii="Arial Narrow" w:hAnsi="Arial Narrow"/>
          <w:b/>
          <w:i/>
          <w:sz w:val="24"/>
          <w:szCs w:val="24"/>
          <w:lang w:val="ro-RO"/>
        </w:rPr>
        <w:t xml:space="preserve"> </w:t>
      </w:r>
      <w:r w:rsidR="00DC246A" w:rsidRPr="00F354FC">
        <w:rPr>
          <w:rStyle w:val="PageNumber"/>
          <w:rFonts w:ascii="Arial Narrow" w:hAnsi="Arial Narrow"/>
          <w:b/>
          <w:i/>
          <w:sz w:val="24"/>
          <w:szCs w:val="24"/>
          <w:lang w:val="ro-RO"/>
        </w:rPr>
        <w:t>1</w:t>
      </w:r>
    </w:p>
    <w:p w:rsidR="00E5056B" w:rsidRPr="00F354FC"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C246A">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8"/>
        <w:gridCol w:w="708"/>
        <w:gridCol w:w="1276"/>
        <w:gridCol w:w="1134"/>
        <w:gridCol w:w="1134"/>
        <w:gridCol w:w="1134"/>
      </w:tblGrid>
      <w:tr w:rsidR="00965924" w:rsidRPr="00FD0BCD" w:rsidTr="00DC246A">
        <w:tc>
          <w:tcPr>
            <w:tcW w:w="900" w:type="dxa"/>
            <w:vAlign w:val="center"/>
          </w:tcPr>
          <w:p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148" w:type="dxa"/>
            <w:vAlign w:val="center"/>
          </w:tcPr>
          <w:p w:rsidR="00965924" w:rsidRPr="00FD0BCD" w:rsidRDefault="00965924" w:rsidP="00DC246A">
            <w:pPr>
              <w:jc w:val="center"/>
              <w:rPr>
                <w:rFonts w:ascii="Times New Roman" w:hAnsi="Times New Roman"/>
                <w:b/>
                <w:i/>
                <w:iCs/>
                <w:sz w:val="24"/>
                <w:szCs w:val="24"/>
              </w:rPr>
            </w:pPr>
            <w:r w:rsidRPr="00FD0BCD">
              <w:rPr>
                <w:rFonts w:ascii="Times New Roman" w:hAnsi="Times New Roman"/>
                <w:b/>
                <w:i/>
                <w:iCs/>
                <w:sz w:val="24"/>
                <w:szCs w:val="24"/>
              </w:rPr>
              <w:t>Denumire</w:t>
            </w:r>
            <w:r w:rsidR="00DC246A">
              <w:rPr>
                <w:rFonts w:ascii="Times New Roman" w:hAnsi="Times New Roman"/>
                <w:b/>
                <w:i/>
                <w:iCs/>
                <w:sz w:val="24"/>
                <w:szCs w:val="24"/>
              </w:rPr>
              <w:t xml:space="preserve"> produs/serviciu/lucrare</w:t>
            </w:r>
          </w:p>
        </w:tc>
        <w:tc>
          <w:tcPr>
            <w:tcW w:w="708"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DC246A">
        <w:tc>
          <w:tcPr>
            <w:tcW w:w="900" w:type="dxa"/>
          </w:tcPr>
          <w:p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148"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E47D51" w:rsidRPr="00E47D51" w:rsidTr="0002679F">
        <w:trPr>
          <w:trHeight w:val="699"/>
        </w:trPr>
        <w:tc>
          <w:tcPr>
            <w:tcW w:w="900" w:type="dxa"/>
            <w:vMerge w:val="restart"/>
            <w:vAlign w:val="center"/>
          </w:tcPr>
          <w:p w:rsidR="00E47D51" w:rsidRPr="00F354FC" w:rsidRDefault="00E47D51" w:rsidP="00E47D51">
            <w:pPr>
              <w:rPr>
                <w:b/>
                <w:iCs/>
              </w:rPr>
            </w:pPr>
            <w:r>
              <w:rPr>
                <w:b/>
                <w:iCs/>
              </w:rPr>
              <w:t>Lot 1</w:t>
            </w:r>
          </w:p>
        </w:tc>
        <w:tc>
          <w:tcPr>
            <w:tcW w:w="4148" w:type="dxa"/>
            <w:shd w:val="clear" w:color="auto" w:fill="auto"/>
            <w:vAlign w:val="center"/>
          </w:tcPr>
          <w:p w:rsidR="00E47D51" w:rsidRPr="00E47D51" w:rsidRDefault="00E47D51" w:rsidP="00E47D51">
            <w:pPr>
              <w:contextualSpacing/>
              <w:jc w:val="both"/>
              <w:rPr>
                <w:rFonts w:ascii="Arial Narrow" w:hAnsi="Arial Narrow" w:cs="Arial"/>
                <w:sz w:val="24"/>
                <w:szCs w:val="24"/>
                <w:lang w:val="it-IT"/>
              </w:rPr>
            </w:pPr>
            <w:r w:rsidRPr="00E47D51">
              <w:rPr>
                <w:rFonts w:ascii="Arial Narrow" w:hAnsi="Arial Narrow" w:cs="Arial"/>
                <w:sz w:val="24"/>
                <w:szCs w:val="24"/>
                <w:lang w:val="it-IT"/>
              </w:rPr>
              <w:t>Servicii de dezinsecție la spațiile aferente DCC ( 01.05.2021-31.12.2021, 3 servicii)</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47D51" w:rsidRPr="00E47D51" w:rsidRDefault="00E47D51" w:rsidP="00E47D51">
            <w:pPr>
              <w:contextualSpacing/>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E47D51" w:rsidRPr="00E47D51" w:rsidRDefault="00E47D51" w:rsidP="00E47D51">
            <w:pPr>
              <w:spacing w:line="240" w:lineRule="exact"/>
              <w:jc w:val="center"/>
              <w:rPr>
                <w:rFonts w:ascii="Arial Narrow" w:hAnsi="Arial Narrow" w:cs="Arial"/>
                <w:sz w:val="24"/>
                <w:szCs w:val="24"/>
                <w:lang w:val="it-IT"/>
              </w:rPr>
            </w:pPr>
            <w:r w:rsidRPr="00E47D51">
              <w:rPr>
                <w:rFonts w:ascii="Arial Narrow" w:hAnsi="Arial Narrow" w:cs="Arial"/>
                <w:sz w:val="24"/>
                <w:szCs w:val="24"/>
                <w:lang w:val="it-IT"/>
              </w:rPr>
              <w:t>309675</w:t>
            </w:r>
          </w:p>
        </w:tc>
        <w:tc>
          <w:tcPr>
            <w:tcW w:w="1134" w:type="dxa"/>
            <w:vAlign w:val="center"/>
          </w:tcPr>
          <w:p w:rsidR="00E47D51" w:rsidRPr="00F354FC" w:rsidRDefault="00E47D51" w:rsidP="00E47D51">
            <w:pPr>
              <w:jc w:val="center"/>
              <w:rPr>
                <w:rFonts w:ascii="Times New Roman" w:hAnsi="Times New Roman"/>
                <w:i/>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r>
      <w:tr w:rsidR="00E47D51" w:rsidRPr="00E47D51" w:rsidTr="007B70F5">
        <w:trPr>
          <w:trHeight w:val="537"/>
        </w:trPr>
        <w:tc>
          <w:tcPr>
            <w:tcW w:w="900" w:type="dxa"/>
            <w:vMerge/>
            <w:vAlign w:val="center"/>
          </w:tcPr>
          <w:p w:rsidR="00E47D51" w:rsidRPr="00F354FC" w:rsidRDefault="00E47D51" w:rsidP="00E47D51">
            <w:pPr>
              <w:ind w:left="540"/>
              <w:jc w:val="center"/>
              <w:rPr>
                <w:b/>
                <w:iCs/>
                <w:lang w:val="fr-FR"/>
              </w:rPr>
            </w:pPr>
          </w:p>
        </w:tc>
        <w:tc>
          <w:tcPr>
            <w:tcW w:w="4148" w:type="dxa"/>
            <w:shd w:val="clear" w:color="auto" w:fill="auto"/>
            <w:vAlign w:val="center"/>
          </w:tcPr>
          <w:p w:rsidR="00E47D51" w:rsidRPr="00E47D51" w:rsidRDefault="00E47D51" w:rsidP="00E47D51">
            <w:pPr>
              <w:contextualSpacing/>
              <w:jc w:val="both"/>
              <w:rPr>
                <w:rFonts w:ascii="Arial Narrow" w:hAnsi="Arial Narrow" w:cs="Arial"/>
                <w:sz w:val="24"/>
                <w:szCs w:val="24"/>
                <w:lang w:val="it-IT"/>
              </w:rPr>
            </w:pPr>
            <w:r w:rsidRPr="00E47D51">
              <w:rPr>
                <w:rFonts w:ascii="Arial Narrow" w:hAnsi="Arial Narrow" w:cs="Arial"/>
                <w:sz w:val="24"/>
                <w:szCs w:val="24"/>
                <w:lang w:val="it-IT"/>
              </w:rPr>
              <w:t>Servicii de dezinsecție la spațiile aferente DCC ( 01.01.2022-30.04.2022, 1 serviciu)</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7D51" w:rsidRPr="00E47D51" w:rsidRDefault="00E47D51" w:rsidP="00E47D51">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E47D51" w:rsidRPr="00E47D51" w:rsidRDefault="00E47D51" w:rsidP="00E47D51">
            <w:pPr>
              <w:spacing w:line="240" w:lineRule="exact"/>
              <w:jc w:val="center"/>
              <w:rPr>
                <w:rFonts w:ascii="Arial Narrow" w:hAnsi="Arial Narrow" w:cs="Arial"/>
                <w:sz w:val="24"/>
                <w:szCs w:val="24"/>
                <w:lang w:val="it-IT"/>
              </w:rPr>
            </w:pPr>
            <w:r w:rsidRPr="00E47D51">
              <w:rPr>
                <w:rFonts w:ascii="Arial Narrow" w:hAnsi="Arial Narrow" w:cs="Arial"/>
                <w:sz w:val="24"/>
                <w:szCs w:val="24"/>
                <w:lang w:val="it-IT"/>
              </w:rPr>
              <w:t>103225</w:t>
            </w:r>
          </w:p>
        </w:tc>
        <w:tc>
          <w:tcPr>
            <w:tcW w:w="1134" w:type="dxa"/>
            <w:vAlign w:val="center"/>
          </w:tcPr>
          <w:p w:rsidR="00E47D51" w:rsidRPr="00F354FC" w:rsidRDefault="00E47D51" w:rsidP="00E47D51">
            <w:pPr>
              <w:jc w:val="center"/>
              <w:rPr>
                <w:rFonts w:ascii="Times New Roman" w:hAnsi="Times New Roman"/>
                <w:i/>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r>
      <w:tr w:rsidR="00E47D51" w:rsidRPr="00E47D51" w:rsidTr="007B70F5">
        <w:trPr>
          <w:trHeight w:val="537"/>
        </w:trPr>
        <w:tc>
          <w:tcPr>
            <w:tcW w:w="900" w:type="dxa"/>
            <w:vMerge/>
            <w:vAlign w:val="center"/>
          </w:tcPr>
          <w:p w:rsidR="00E47D51" w:rsidRPr="00F354FC" w:rsidRDefault="00E47D51" w:rsidP="00E47D51">
            <w:pPr>
              <w:ind w:left="540"/>
              <w:jc w:val="center"/>
              <w:rPr>
                <w:b/>
                <w:iCs/>
                <w:lang w:val="fr-FR"/>
              </w:rPr>
            </w:pPr>
          </w:p>
        </w:tc>
        <w:tc>
          <w:tcPr>
            <w:tcW w:w="4148" w:type="dxa"/>
            <w:shd w:val="clear" w:color="auto" w:fill="auto"/>
            <w:vAlign w:val="center"/>
          </w:tcPr>
          <w:p w:rsidR="00E47D51" w:rsidRPr="00E47D51" w:rsidRDefault="00E47D51" w:rsidP="00E47D51">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deratizare la spațiile aferente DCC ( 01.05.2021-31.12.2021, 1 </w:t>
            </w:r>
            <w:r w:rsidRPr="00E47D51">
              <w:rPr>
                <w:rFonts w:ascii="Arial Narrow" w:hAnsi="Arial Narrow" w:cs="Arial"/>
                <w:sz w:val="24"/>
                <w:szCs w:val="24"/>
                <w:lang w:val="it-IT"/>
              </w:rPr>
              <w:t>serviciu</w:t>
            </w:r>
            <w:r w:rsidRPr="00E47D51">
              <w:rPr>
                <w:rFonts w:ascii="Arial Narrow" w:hAnsi="Arial Narrow" w:cs="Arial"/>
                <w:sz w:val="24"/>
                <w:szCs w:val="24"/>
                <w:lang w:val="it-IT"/>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7D51" w:rsidRPr="00E47D51" w:rsidRDefault="00E47D51" w:rsidP="00E47D51">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E47D51" w:rsidRPr="00E47D51" w:rsidRDefault="00E47D51" w:rsidP="00E47D51">
            <w:pPr>
              <w:spacing w:line="240" w:lineRule="exact"/>
              <w:jc w:val="center"/>
              <w:rPr>
                <w:rFonts w:ascii="Arial Narrow" w:hAnsi="Arial Narrow" w:cs="Arial"/>
                <w:sz w:val="24"/>
                <w:szCs w:val="24"/>
                <w:lang w:val="it-IT"/>
              </w:rPr>
            </w:pPr>
            <w:r w:rsidRPr="00E47D51">
              <w:rPr>
                <w:rFonts w:ascii="Arial Narrow" w:hAnsi="Arial Narrow" w:cs="Arial"/>
                <w:sz w:val="24"/>
                <w:szCs w:val="24"/>
                <w:lang w:val="it-IT"/>
              </w:rPr>
              <w:t>14573</w:t>
            </w:r>
          </w:p>
        </w:tc>
        <w:tc>
          <w:tcPr>
            <w:tcW w:w="1134" w:type="dxa"/>
            <w:vAlign w:val="center"/>
          </w:tcPr>
          <w:p w:rsidR="00E47D51" w:rsidRPr="00F354FC" w:rsidRDefault="00E47D51" w:rsidP="00E47D51">
            <w:pPr>
              <w:jc w:val="center"/>
              <w:rPr>
                <w:rFonts w:ascii="Times New Roman" w:hAnsi="Times New Roman"/>
                <w:i/>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r>
      <w:tr w:rsidR="00E47D51" w:rsidRPr="00E47D51" w:rsidTr="007B70F5">
        <w:trPr>
          <w:trHeight w:val="537"/>
        </w:trPr>
        <w:tc>
          <w:tcPr>
            <w:tcW w:w="900" w:type="dxa"/>
            <w:vMerge/>
            <w:vAlign w:val="center"/>
          </w:tcPr>
          <w:p w:rsidR="00E47D51" w:rsidRPr="00F354FC" w:rsidRDefault="00E47D51" w:rsidP="00E47D51">
            <w:pPr>
              <w:ind w:left="540"/>
              <w:jc w:val="center"/>
              <w:rPr>
                <w:b/>
                <w:iCs/>
                <w:lang w:val="fr-FR"/>
              </w:rPr>
            </w:pPr>
          </w:p>
        </w:tc>
        <w:tc>
          <w:tcPr>
            <w:tcW w:w="4148" w:type="dxa"/>
            <w:shd w:val="clear" w:color="auto" w:fill="auto"/>
            <w:vAlign w:val="center"/>
          </w:tcPr>
          <w:p w:rsidR="00E47D51" w:rsidRPr="00E47D51" w:rsidRDefault="00E47D51" w:rsidP="00E47D51">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deratizare la spațiile aferente DCC ( 01.01.2022-30.04.2022, 1 </w:t>
            </w:r>
            <w:r w:rsidRPr="00E47D51">
              <w:rPr>
                <w:rFonts w:ascii="Arial Narrow" w:hAnsi="Arial Narrow" w:cs="Arial"/>
                <w:sz w:val="24"/>
                <w:szCs w:val="24"/>
                <w:lang w:val="it-IT"/>
              </w:rPr>
              <w:t>serviciu</w:t>
            </w:r>
            <w:r w:rsidRPr="00E47D51">
              <w:rPr>
                <w:rFonts w:ascii="Arial Narrow" w:hAnsi="Arial Narrow" w:cs="Arial"/>
                <w:sz w:val="24"/>
                <w:szCs w:val="24"/>
                <w:lang w:val="it-IT"/>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7D51" w:rsidRPr="00E47D51" w:rsidRDefault="00E47D51" w:rsidP="00E47D51">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E47D51" w:rsidRPr="00E47D51" w:rsidRDefault="00E47D51" w:rsidP="00E47D51">
            <w:pPr>
              <w:spacing w:line="240" w:lineRule="exact"/>
              <w:jc w:val="center"/>
              <w:rPr>
                <w:rFonts w:ascii="Arial Narrow" w:hAnsi="Arial Narrow" w:cs="Arial"/>
                <w:sz w:val="24"/>
                <w:szCs w:val="24"/>
                <w:lang w:val="it-IT"/>
              </w:rPr>
            </w:pPr>
            <w:r w:rsidRPr="00E47D51">
              <w:rPr>
                <w:rFonts w:ascii="Arial Narrow" w:hAnsi="Arial Narrow" w:cs="Arial"/>
                <w:sz w:val="24"/>
                <w:szCs w:val="24"/>
                <w:lang w:val="it-IT"/>
              </w:rPr>
              <w:t>14573</w:t>
            </w:r>
          </w:p>
        </w:tc>
        <w:tc>
          <w:tcPr>
            <w:tcW w:w="1134" w:type="dxa"/>
            <w:vAlign w:val="center"/>
          </w:tcPr>
          <w:p w:rsidR="00E47D51" w:rsidRPr="00F354FC" w:rsidRDefault="00E47D51" w:rsidP="00E47D51">
            <w:pPr>
              <w:jc w:val="center"/>
              <w:rPr>
                <w:rFonts w:ascii="Times New Roman" w:hAnsi="Times New Roman"/>
                <w:i/>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r>
      <w:tr w:rsidR="00E47D51" w:rsidRPr="00E47D51" w:rsidTr="007B70F5">
        <w:trPr>
          <w:trHeight w:val="591"/>
        </w:trPr>
        <w:tc>
          <w:tcPr>
            <w:tcW w:w="900" w:type="dxa"/>
            <w:vMerge w:val="restart"/>
            <w:vAlign w:val="center"/>
          </w:tcPr>
          <w:p w:rsidR="00E47D51" w:rsidRPr="00F354FC" w:rsidRDefault="00E47D51" w:rsidP="00E47D51">
            <w:pPr>
              <w:rPr>
                <w:b/>
                <w:iCs/>
                <w:lang w:val="fr-FR"/>
              </w:rPr>
            </w:pPr>
            <w:r>
              <w:rPr>
                <w:b/>
                <w:iCs/>
                <w:lang w:val="fr-FR"/>
              </w:rPr>
              <w:t>Lot 2</w:t>
            </w:r>
          </w:p>
        </w:tc>
        <w:tc>
          <w:tcPr>
            <w:tcW w:w="4148" w:type="dxa"/>
            <w:shd w:val="clear" w:color="auto" w:fill="auto"/>
            <w:vAlign w:val="center"/>
          </w:tcPr>
          <w:p w:rsidR="00E47D51" w:rsidRPr="00E47D51" w:rsidRDefault="00E47D51" w:rsidP="00E47D51">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dezinsectie la spațiile aferente DGA ( 01.05.2021-31.12.2021, 3 </w:t>
            </w:r>
            <w:r w:rsidRPr="00E47D51">
              <w:rPr>
                <w:rFonts w:ascii="Arial Narrow" w:hAnsi="Arial Narrow" w:cs="Arial"/>
                <w:sz w:val="24"/>
                <w:szCs w:val="24"/>
                <w:lang w:val="it-IT"/>
              </w:rPr>
              <w:t>servicii</w:t>
            </w:r>
            <w:r w:rsidRPr="00E47D51">
              <w:rPr>
                <w:rFonts w:ascii="Arial Narrow" w:hAnsi="Arial Narrow" w:cs="Arial"/>
                <w:sz w:val="24"/>
                <w:szCs w:val="24"/>
                <w:lang w:val="it-IT"/>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7D51" w:rsidRPr="00E47D51" w:rsidRDefault="00E47D51" w:rsidP="00E47D51">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E47D51" w:rsidRPr="00E47D51" w:rsidRDefault="00E47D51" w:rsidP="00E47D51">
            <w:pPr>
              <w:spacing w:line="240" w:lineRule="exact"/>
              <w:jc w:val="center"/>
              <w:rPr>
                <w:rFonts w:ascii="Arial Narrow" w:hAnsi="Arial Narrow" w:cs="Arial"/>
                <w:sz w:val="24"/>
                <w:szCs w:val="24"/>
                <w:lang w:val="it-IT"/>
              </w:rPr>
            </w:pPr>
            <w:r w:rsidRPr="00E47D51">
              <w:rPr>
                <w:rFonts w:ascii="Arial Narrow" w:hAnsi="Arial Narrow" w:cs="Arial"/>
                <w:sz w:val="24"/>
                <w:szCs w:val="24"/>
                <w:lang w:val="it-IT"/>
              </w:rPr>
              <w:t>643620</w:t>
            </w:r>
          </w:p>
        </w:tc>
        <w:tc>
          <w:tcPr>
            <w:tcW w:w="1134" w:type="dxa"/>
            <w:vAlign w:val="center"/>
          </w:tcPr>
          <w:p w:rsidR="00E47D51" w:rsidRPr="00F354FC" w:rsidRDefault="00E47D51" w:rsidP="00E47D51">
            <w:pPr>
              <w:jc w:val="center"/>
              <w:rPr>
                <w:rFonts w:ascii="Times New Roman" w:hAnsi="Times New Roman"/>
                <w:i/>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r>
      <w:tr w:rsidR="00E47D51" w:rsidRPr="00E47D51" w:rsidTr="007B70F5">
        <w:trPr>
          <w:trHeight w:val="627"/>
        </w:trPr>
        <w:tc>
          <w:tcPr>
            <w:tcW w:w="900" w:type="dxa"/>
            <w:vMerge/>
            <w:vAlign w:val="center"/>
          </w:tcPr>
          <w:p w:rsidR="00E47D51" w:rsidRPr="00F354FC" w:rsidRDefault="00E47D51" w:rsidP="00E47D51">
            <w:pPr>
              <w:ind w:left="540"/>
              <w:jc w:val="center"/>
              <w:rPr>
                <w:b/>
                <w:iCs/>
                <w:lang w:val="fr-FR"/>
              </w:rPr>
            </w:pPr>
          </w:p>
        </w:tc>
        <w:tc>
          <w:tcPr>
            <w:tcW w:w="4148" w:type="dxa"/>
            <w:shd w:val="clear" w:color="auto" w:fill="auto"/>
            <w:vAlign w:val="center"/>
          </w:tcPr>
          <w:p w:rsidR="00E47D51" w:rsidRPr="00E47D51" w:rsidRDefault="00E47D51" w:rsidP="00E47D51">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dezinsectie la spațiile aferente DGA ( 01.01.2022-30.04.2022, 1 </w:t>
            </w:r>
            <w:r w:rsidRPr="00E47D51">
              <w:rPr>
                <w:rFonts w:ascii="Arial Narrow" w:hAnsi="Arial Narrow" w:cs="Arial"/>
                <w:sz w:val="24"/>
                <w:szCs w:val="24"/>
                <w:lang w:val="it-IT"/>
              </w:rPr>
              <w:t>serviciu</w:t>
            </w:r>
            <w:r w:rsidRPr="00E47D51">
              <w:rPr>
                <w:rFonts w:ascii="Arial Narrow" w:hAnsi="Arial Narrow" w:cs="Arial"/>
                <w:sz w:val="24"/>
                <w:szCs w:val="24"/>
                <w:lang w:val="it-IT"/>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7D51" w:rsidRPr="00E47D51" w:rsidRDefault="00E47D51" w:rsidP="00E47D51">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E47D51" w:rsidRPr="00E47D51" w:rsidRDefault="00E47D51" w:rsidP="00E47D51">
            <w:pPr>
              <w:spacing w:line="240" w:lineRule="exact"/>
              <w:jc w:val="center"/>
              <w:rPr>
                <w:rFonts w:ascii="Arial Narrow" w:hAnsi="Arial Narrow" w:cs="Arial"/>
                <w:sz w:val="24"/>
                <w:szCs w:val="24"/>
                <w:lang w:val="it-IT"/>
              </w:rPr>
            </w:pPr>
            <w:r w:rsidRPr="00E47D51">
              <w:rPr>
                <w:rFonts w:ascii="Arial Narrow" w:hAnsi="Arial Narrow" w:cs="Arial"/>
                <w:sz w:val="24"/>
                <w:szCs w:val="24"/>
                <w:lang w:val="it-IT"/>
              </w:rPr>
              <w:t>214540</w:t>
            </w:r>
          </w:p>
        </w:tc>
        <w:tc>
          <w:tcPr>
            <w:tcW w:w="1134" w:type="dxa"/>
            <w:vAlign w:val="center"/>
          </w:tcPr>
          <w:p w:rsidR="00E47D51" w:rsidRPr="00F354FC" w:rsidRDefault="00E47D51" w:rsidP="00E47D51">
            <w:pPr>
              <w:jc w:val="center"/>
              <w:rPr>
                <w:rFonts w:ascii="Times New Roman" w:hAnsi="Times New Roman"/>
                <w:i/>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r>
      <w:tr w:rsidR="00E47D51" w:rsidRPr="00E47D51" w:rsidTr="007B70F5">
        <w:trPr>
          <w:trHeight w:val="627"/>
        </w:trPr>
        <w:tc>
          <w:tcPr>
            <w:tcW w:w="900" w:type="dxa"/>
            <w:vMerge/>
            <w:vAlign w:val="center"/>
          </w:tcPr>
          <w:p w:rsidR="00E47D51" w:rsidRPr="00F354FC" w:rsidRDefault="00E47D51" w:rsidP="00E47D51">
            <w:pPr>
              <w:ind w:left="540"/>
              <w:jc w:val="center"/>
              <w:rPr>
                <w:b/>
                <w:iCs/>
                <w:lang w:val="fr-FR"/>
              </w:rPr>
            </w:pPr>
          </w:p>
        </w:tc>
        <w:tc>
          <w:tcPr>
            <w:tcW w:w="4148" w:type="dxa"/>
            <w:shd w:val="clear" w:color="auto" w:fill="auto"/>
            <w:vAlign w:val="center"/>
          </w:tcPr>
          <w:p w:rsidR="00E47D51" w:rsidRPr="00E47D51" w:rsidRDefault="00E47D51" w:rsidP="00E47D51">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deratizare la spațiile aferente DGA( 01.05.2021-31.12.2021, 1 </w:t>
            </w:r>
            <w:r w:rsidRPr="00E47D51">
              <w:rPr>
                <w:rFonts w:ascii="Arial Narrow" w:hAnsi="Arial Narrow" w:cs="Arial"/>
                <w:sz w:val="24"/>
                <w:szCs w:val="24"/>
                <w:lang w:val="it-IT"/>
              </w:rPr>
              <w:t>serviciu</w:t>
            </w:r>
            <w:r w:rsidRPr="00E47D51">
              <w:rPr>
                <w:rFonts w:ascii="Arial Narrow" w:hAnsi="Arial Narrow" w:cs="Arial"/>
                <w:sz w:val="24"/>
                <w:szCs w:val="24"/>
                <w:lang w:val="it-IT"/>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7D51" w:rsidRPr="00E47D51" w:rsidRDefault="00E47D51" w:rsidP="00E47D51">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E47D51" w:rsidRPr="00E47D51" w:rsidRDefault="00E47D51" w:rsidP="00E47D51">
            <w:pPr>
              <w:spacing w:line="240" w:lineRule="exact"/>
              <w:jc w:val="center"/>
              <w:rPr>
                <w:rFonts w:ascii="Arial Narrow" w:hAnsi="Arial Narrow" w:cs="Arial"/>
                <w:sz w:val="24"/>
                <w:szCs w:val="24"/>
                <w:lang w:val="it-IT"/>
              </w:rPr>
            </w:pPr>
            <w:r w:rsidRPr="00E47D51">
              <w:rPr>
                <w:rFonts w:ascii="Arial Narrow" w:hAnsi="Arial Narrow" w:cs="Arial"/>
                <w:sz w:val="24"/>
                <w:szCs w:val="24"/>
                <w:lang w:val="it-IT"/>
              </w:rPr>
              <w:t>13043</w:t>
            </w:r>
          </w:p>
        </w:tc>
        <w:tc>
          <w:tcPr>
            <w:tcW w:w="1134" w:type="dxa"/>
            <w:vAlign w:val="center"/>
          </w:tcPr>
          <w:p w:rsidR="00E47D51" w:rsidRPr="00F354FC" w:rsidRDefault="00E47D51" w:rsidP="00E47D51">
            <w:pPr>
              <w:jc w:val="center"/>
              <w:rPr>
                <w:rFonts w:ascii="Times New Roman" w:hAnsi="Times New Roman"/>
                <w:i/>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r>
      <w:tr w:rsidR="00E47D51" w:rsidRPr="00E47D51" w:rsidTr="007B70F5">
        <w:trPr>
          <w:trHeight w:val="627"/>
        </w:trPr>
        <w:tc>
          <w:tcPr>
            <w:tcW w:w="900" w:type="dxa"/>
            <w:vMerge/>
            <w:vAlign w:val="center"/>
          </w:tcPr>
          <w:p w:rsidR="00E47D51" w:rsidRPr="00F354FC" w:rsidRDefault="00E47D51" w:rsidP="00E47D51">
            <w:pPr>
              <w:ind w:left="540"/>
              <w:jc w:val="center"/>
              <w:rPr>
                <w:b/>
                <w:iCs/>
                <w:lang w:val="fr-FR"/>
              </w:rPr>
            </w:pPr>
          </w:p>
        </w:tc>
        <w:tc>
          <w:tcPr>
            <w:tcW w:w="4148" w:type="dxa"/>
            <w:shd w:val="clear" w:color="auto" w:fill="auto"/>
            <w:vAlign w:val="center"/>
          </w:tcPr>
          <w:p w:rsidR="00E47D51" w:rsidRPr="00E47D51" w:rsidRDefault="00E47D51" w:rsidP="00E47D51">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deratizare la spațiile aferente DGA( 01.01.2022-30.04.2022, 1 </w:t>
            </w:r>
            <w:r w:rsidRPr="00E47D51">
              <w:rPr>
                <w:rFonts w:ascii="Arial Narrow" w:hAnsi="Arial Narrow" w:cs="Arial"/>
                <w:sz w:val="24"/>
                <w:szCs w:val="24"/>
                <w:lang w:val="it-IT"/>
              </w:rPr>
              <w:t>serviciu</w:t>
            </w:r>
            <w:r w:rsidRPr="00E47D51">
              <w:rPr>
                <w:rFonts w:ascii="Arial Narrow" w:hAnsi="Arial Narrow" w:cs="Arial"/>
                <w:sz w:val="24"/>
                <w:szCs w:val="24"/>
                <w:lang w:val="it-IT"/>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7D51" w:rsidRPr="00E47D51" w:rsidRDefault="00E47D51" w:rsidP="00E47D51">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E47D51" w:rsidRPr="00E47D51" w:rsidRDefault="00E47D51" w:rsidP="00E47D51">
            <w:pPr>
              <w:spacing w:line="240" w:lineRule="exact"/>
              <w:jc w:val="center"/>
              <w:rPr>
                <w:rFonts w:ascii="Arial Narrow" w:hAnsi="Arial Narrow" w:cs="Arial"/>
                <w:sz w:val="24"/>
                <w:szCs w:val="24"/>
                <w:lang w:val="it-IT"/>
              </w:rPr>
            </w:pPr>
            <w:r w:rsidRPr="00E47D51">
              <w:rPr>
                <w:rFonts w:ascii="Arial Narrow" w:hAnsi="Arial Narrow" w:cs="Arial"/>
                <w:sz w:val="24"/>
                <w:szCs w:val="24"/>
                <w:lang w:val="it-IT"/>
              </w:rPr>
              <w:t>13043</w:t>
            </w:r>
          </w:p>
        </w:tc>
        <w:tc>
          <w:tcPr>
            <w:tcW w:w="1134" w:type="dxa"/>
            <w:vAlign w:val="center"/>
          </w:tcPr>
          <w:p w:rsidR="00E47D51" w:rsidRPr="00F354FC" w:rsidRDefault="00E47D51" w:rsidP="00E47D51">
            <w:pPr>
              <w:jc w:val="center"/>
              <w:rPr>
                <w:rFonts w:ascii="Times New Roman" w:hAnsi="Times New Roman"/>
                <w:i/>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c>
          <w:tcPr>
            <w:tcW w:w="1134" w:type="dxa"/>
            <w:vAlign w:val="center"/>
          </w:tcPr>
          <w:p w:rsidR="00E47D51" w:rsidRPr="00F354FC" w:rsidRDefault="00E47D51" w:rsidP="00E47D51">
            <w:pPr>
              <w:jc w:val="center"/>
              <w:rPr>
                <w:rFonts w:ascii="Times New Roman" w:hAnsi="Times New Roman"/>
                <w:b/>
                <w:i/>
                <w:iCs/>
                <w:sz w:val="24"/>
                <w:szCs w:val="24"/>
                <w:lang w:val="fr-FR"/>
              </w:rPr>
            </w:pPr>
          </w:p>
        </w:tc>
      </w:tr>
      <w:tr w:rsidR="00E47D51" w:rsidRPr="00FD0BCD" w:rsidTr="00DC246A">
        <w:tc>
          <w:tcPr>
            <w:tcW w:w="900" w:type="dxa"/>
          </w:tcPr>
          <w:p w:rsidR="00E47D51" w:rsidRPr="00F354FC" w:rsidRDefault="00E47D51" w:rsidP="00E47D51">
            <w:pPr>
              <w:rPr>
                <w:rFonts w:ascii="Times New Roman" w:hAnsi="Times New Roman"/>
                <w:b/>
                <w:i/>
                <w:iCs/>
                <w:sz w:val="24"/>
                <w:szCs w:val="24"/>
                <w:lang w:val="fr-FR"/>
              </w:rPr>
            </w:pPr>
          </w:p>
        </w:tc>
        <w:tc>
          <w:tcPr>
            <w:tcW w:w="4148" w:type="dxa"/>
          </w:tcPr>
          <w:p w:rsidR="00E47D51" w:rsidRPr="00EB3907" w:rsidRDefault="00E47D51" w:rsidP="00E47D51">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E47D51" w:rsidRPr="00FD0BCD" w:rsidRDefault="00E47D51" w:rsidP="00E47D51">
            <w:pPr>
              <w:rPr>
                <w:rFonts w:ascii="Times New Roman" w:hAnsi="Times New Roman"/>
                <w:b/>
                <w:i/>
                <w:iCs/>
                <w:sz w:val="24"/>
                <w:szCs w:val="24"/>
              </w:rPr>
            </w:pPr>
          </w:p>
        </w:tc>
        <w:tc>
          <w:tcPr>
            <w:tcW w:w="1276" w:type="dxa"/>
            <w:vAlign w:val="center"/>
          </w:tcPr>
          <w:p w:rsidR="00E47D51" w:rsidRPr="00FD0BCD" w:rsidRDefault="00E47D51" w:rsidP="00E47D51">
            <w:pPr>
              <w:jc w:val="center"/>
              <w:rPr>
                <w:rFonts w:ascii="Times New Roman" w:hAnsi="Times New Roman"/>
                <w:b/>
                <w:i/>
                <w:iCs/>
                <w:sz w:val="24"/>
                <w:szCs w:val="24"/>
              </w:rPr>
            </w:pPr>
            <w:r>
              <w:rPr>
                <w:rFonts w:ascii="Times New Roman" w:hAnsi="Times New Roman"/>
                <w:b/>
                <w:i/>
                <w:iCs/>
                <w:sz w:val="24"/>
                <w:szCs w:val="24"/>
              </w:rPr>
              <w:t>1326292</w:t>
            </w:r>
          </w:p>
        </w:tc>
        <w:tc>
          <w:tcPr>
            <w:tcW w:w="1134" w:type="dxa"/>
          </w:tcPr>
          <w:p w:rsidR="00E47D51" w:rsidRPr="00FD0BCD" w:rsidRDefault="00E47D51" w:rsidP="00E47D51">
            <w:pPr>
              <w:rPr>
                <w:rFonts w:ascii="Times New Roman" w:hAnsi="Times New Roman"/>
                <w:b/>
                <w:i/>
                <w:iCs/>
                <w:sz w:val="24"/>
                <w:szCs w:val="24"/>
              </w:rPr>
            </w:pPr>
          </w:p>
        </w:tc>
        <w:tc>
          <w:tcPr>
            <w:tcW w:w="1134" w:type="dxa"/>
          </w:tcPr>
          <w:p w:rsidR="00E47D51" w:rsidRPr="00FD0BCD" w:rsidRDefault="00E47D51" w:rsidP="00E47D51">
            <w:pPr>
              <w:rPr>
                <w:rFonts w:ascii="Times New Roman" w:hAnsi="Times New Roman"/>
                <w:b/>
                <w:i/>
                <w:iCs/>
                <w:sz w:val="24"/>
                <w:szCs w:val="24"/>
              </w:rPr>
            </w:pPr>
          </w:p>
        </w:tc>
        <w:tc>
          <w:tcPr>
            <w:tcW w:w="1134" w:type="dxa"/>
          </w:tcPr>
          <w:p w:rsidR="00E47D51" w:rsidRPr="00FD0BCD" w:rsidRDefault="00E47D51" w:rsidP="00E47D51">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B0FEE" w:rsidRDefault="00BB0FEE" w:rsidP="00B27ACD">
      <w:pPr>
        <w:spacing w:after="120"/>
        <w:jc w:val="both"/>
        <w:rPr>
          <w:rFonts w:ascii="Arial Narrow" w:hAnsi="Arial Narrow"/>
          <w:i/>
          <w:sz w:val="24"/>
          <w:szCs w:val="24"/>
        </w:rPr>
      </w:pPr>
    </w:p>
    <w:p w:rsidR="00CD3BF8" w:rsidRDefault="00CD3BF8" w:rsidP="00F354FC">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3D" w:rsidRDefault="007D4A3D">
      <w:r>
        <w:separator/>
      </w:r>
    </w:p>
  </w:endnote>
  <w:endnote w:type="continuationSeparator" w:id="0">
    <w:p w:rsidR="007D4A3D" w:rsidRDefault="007D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3D" w:rsidRDefault="007D4A3D">
      <w:r>
        <w:separator/>
      </w:r>
    </w:p>
  </w:footnote>
  <w:footnote w:type="continuationSeparator" w:id="0">
    <w:p w:rsidR="007D4A3D" w:rsidRDefault="007D4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2166D"/>
    <w:multiLevelType w:val="hybridMultilevel"/>
    <w:tmpl w:val="0C3A60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1"/>
  </w:num>
  <w:num w:numId="7">
    <w:abstractNumId w:val="11"/>
  </w:num>
  <w:num w:numId="8">
    <w:abstractNumId w:val="30"/>
  </w:num>
  <w:num w:numId="9">
    <w:abstractNumId w:val="37"/>
  </w:num>
  <w:num w:numId="10">
    <w:abstractNumId w:val="0"/>
  </w:num>
  <w:num w:numId="11">
    <w:abstractNumId w:val="0"/>
  </w:num>
  <w:num w:numId="12">
    <w:abstractNumId w:val="36"/>
  </w:num>
  <w:num w:numId="13">
    <w:abstractNumId w:val="38"/>
  </w:num>
  <w:num w:numId="14">
    <w:abstractNumId w:val="20"/>
  </w:num>
  <w:num w:numId="15">
    <w:abstractNumId w:val="6"/>
  </w:num>
  <w:num w:numId="16">
    <w:abstractNumId w:val="7"/>
  </w:num>
  <w:num w:numId="17">
    <w:abstractNumId w:val="41"/>
  </w:num>
  <w:num w:numId="18">
    <w:abstractNumId w:val="9"/>
  </w:num>
  <w:num w:numId="19">
    <w:abstractNumId w:val="15"/>
  </w:num>
  <w:num w:numId="20">
    <w:abstractNumId w:val="14"/>
  </w:num>
  <w:num w:numId="21">
    <w:abstractNumId w:val="18"/>
  </w:num>
  <w:num w:numId="22">
    <w:abstractNumId w:val="27"/>
  </w:num>
  <w:num w:numId="23">
    <w:abstractNumId w:val="17"/>
  </w:num>
  <w:num w:numId="24">
    <w:abstractNumId w:val="34"/>
  </w:num>
  <w:num w:numId="25">
    <w:abstractNumId w:val="13"/>
  </w:num>
  <w:num w:numId="26">
    <w:abstractNumId w:val="35"/>
  </w:num>
  <w:num w:numId="27">
    <w:abstractNumId w:val="39"/>
  </w:num>
  <w:num w:numId="28">
    <w:abstractNumId w:val="29"/>
  </w:num>
  <w:num w:numId="29">
    <w:abstractNumId w:val="35"/>
  </w:num>
  <w:num w:numId="30">
    <w:abstractNumId w:val="35"/>
  </w:num>
  <w:num w:numId="31">
    <w:abstractNumId w:val="26"/>
  </w:num>
  <w:num w:numId="32">
    <w:abstractNumId w:val="31"/>
  </w:num>
  <w:num w:numId="33">
    <w:abstractNumId w:val="40"/>
  </w:num>
  <w:num w:numId="34">
    <w:abstractNumId w:val="32"/>
  </w:num>
  <w:num w:numId="35">
    <w:abstractNumId w:val="28"/>
  </w:num>
  <w:num w:numId="36">
    <w:abstractNumId w:val="22"/>
  </w:num>
  <w:num w:numId="37">
    <w:abstractNumId w:val="8"/>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046D"/>
    <w:rsid w:val="003A2E4B"/>
    <w:rsid w:val="003E5C7A"/>
    <w:rsid w:val="003E79F6"/>
    <w:rsid w:val="003E7B24"/>
    <w:rsid w:val="003F234D"/>
    <w:rsid w:val="00402708"/>
    <w:rsid w:val="00402935"/>
    <w:rsid w:val="0040396A"/>
    <w:rsid w:val="00406258"/>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A3D"/>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CCE"/>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36D7"/>
    <w:rsid w:val="009857E3"/>
    <w:rsid w:val="0099168C"/>
    <w:rsid w:val="009A0B9C"/>
    <w:rsid w:val="009A5B00"/>
    <w:rsid w:val="009A6AD5"/>
    <w:rsid w:val="009A7A56"/>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246A"/>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47D51"/>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A178A"/>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354FC"/>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C8DAB-1B69-4E30-9CCC-EC004DF5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2021-03-31T10:41:00Z</cp:lastPrinted>
  <dcterms:created xsi:type="dcterms:W3CDTF">2018-03-12T13:25:00Z</dcterms:created>
  <dcterms:modified xsi:type="dcterms:W3CDTF">2021-04-07T06:28:00Z</dcterms:modified>
</cp:coreProperties>
</file>