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bCs/>
          <w:i/>
          <w:noProof/>
          <w:sz w:val="24"/>
          <w:szCs w:val="24"/>
        </w:rPr>
        <w:t>FORMULARE</w:t>
      </w: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A2F49" w:rsidRPr="00295786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A2F49" w:rsidRPr="00295786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:rsidR="00CA4F69" w:rsidRPr="00295786" w:rsidRDefault="002345DD" w:rsidP="00F966E0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 xml:space="preserve">Formularul – </w:t>
      </w:r>
      <w:r w:rsidR="00496EBE">
        <w:rPr>
          <w:rFonts w:ascii="Arial Narrow" w:hAnsi="Arial Narrow"/>
          <w:b/>
          <w:i/>
          <w:noProof/>
          <w:sz w:val="24"/>
          <w:szCs w:val="24"/>
        </w:rPr>
        <w:t>1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ab/>
      </w:r>
      <w:r w:rsidR="00CA4F69" w:rsidRPr="00295786">
        <w:rPr>
          <w:rFonts w:ascii="Arial Narrow" w:hAnsi="Arial Narrow"/>
          <w:b/>
          <w:i/>
          <w:noProof/>
          <w:sz w:val="24"/>
          <w:szCs w:val="24"/>
        </w:rPr>
        <w:t>Propunere tehnică pentru atribuirea contractului;</w:t>
      </w:r>
    </w:p>
    <w:p w:rsidR="002345DD" w:rsidRPr="00295786" w:rsidRDefault="002345DD" w:rsidP="002345DD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:rsidR="005C6311" w:rsidRPr="00295786" w:rsidRDefault="002345DD" w:rsidP="005C6311">
      <w:pPr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496EBE">
        <w:rPr>
          <w:rFonts w:ascii="Arial Narrow" w:hAnsi="Arial Narrow"/>
          <w:b/>
          <w:i/>
          <w:noProof/>
          <w:sz w:val="24"/>
          <w:szCs w:val="24"/>
        </w:rPr>
        <w:t>2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ab/>
      </w:r>
      <w:r w:rsidR="00871C68" w:rsidRPr="00295786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>Formular de ofert</w:t>
      </w:r>
      <w:r w:rsidR="009B67F9" w:rsidRPr="00295786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 xml:space="preserve"> (propunere</w:t>
      </w:r>
      <w:r w:rsidR="009B67F9" w:rsidRPr="00295786">
        <w:rPr>
          <w:rFonts w:ascii="Arial Narrow" w:hAnsi="Arial Narrow"/>
          <w:b/>
          <w:i/>
          <w:noProof/>
          <w:sz w:val="24"/>
          <w:szCs w:val="24"/>
        </w:rPr>
        <w:t>a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 xml:space="preserve"> financiar</w:t>
      </w:r>
      <w:r w:rsidR="009B67F9" w:rsidRPr="00295786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 xml:space="preserve">) pentru atribuirea </w:t>
      </w:r>
      <w:r w:rsidR="005C6311" w:rsidRPr="00295786">
        <w:rPr>
          <w:rFonts w:ascii="Arial Narrow" w:hAnsi="Arial Narrow"/>
          <w:b/>
          <w:i/>
          <w:noProof/>
          <w:sz w:val="24"/>
          <w:szCs w:val="24"/>
        </w:rPr>
        <w:t xml:space="preserve"> contractului;</w:t>
      </w:r>
    </w:p>
    <w:p w:rsidR="002345DD" w:rsidRPr="00295786" w:rsidRDefault="005C6311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</w:p>
    <w:p w:rsidR="002345DD" w:rsidRPr="00295786" w:rsidRDefault="002345DD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496EBE">
        <w:rPr>
          <w:rFonts w:ascii="Arial Narrow" w:hAnsi="Arial Narrow"/>
          <w:b/>
          <w:i/>
          <w:noProof/>
          <w:sz w:val="24"/>
          <w:szCs w:val="24"/>
        </w:rPr>
        <w:t>3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ab/>
      </w:r>
      <w:r w:rsidR="00871C68" w:rsidRPr="00295786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>Centralizator de preţuri</w:t>
      </w:r>
      <w:r w:rsidR="003133A2">
        <w:rPr>
          <w:rFonts w:ascii="Arial Narrow" w:hAnsi="Arial Narrow"/>
          <w:b/>
          <w:i/>
          <w:noProof/>
          <w:sz w:val="24"/>
          <w:szCs w:val="24"/>
        </w:rPr>
        <w:t>.</w:t>
      </w:r>
    </w:p>
    <w:p w:rsidR="0065266D" w:rsidRPr="00295786" w:rsidRDefault="0065266D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:rsidR="005A2F49" w:rsidRPr="00295786" w:rsidRDefault="005A2F49" w:rsidP="005A2F49">
      <w:pPr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496EBE" w:rsidRDefault="00496EBE" w:rsidP="00F966E0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:rsidR="008A7335" w:rsidRDefault="008A7335" w:rsidP="0021095D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:rsidR="00E5056B" w:rsidRPr="00295786" w:rsidRDefault="00E5056B" w:rsidP="0021095D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496EBE">
        <w:rPr>
          <w:rFonts w:ascii="Arial Narrow" w:hAnsi="Arial Narrow"/>
          <w:b/>
          <w:i/>
          <w:noProof/>
          <w:sz w:val="24"/>
          <w:szCs w:val="24"/>
        </w:rPr>
        <w:t>1</w:t>
      </w:r>
    </w:p>
    <w:p w:rsidR="00BB09AA" w:rsidRPr="00295786" w:rsidRDefault="00BB09AA" w:rsidP="005A2F49">
      <w:pPr>
        <w:jc w:val="center"/>
        <w:rPr>
          <w:rFonts w:ascii="Arial Narrow" w:hAnsi="Arial Narrow"/>
          <w:b/>
          <w:sz w:val="24"/>
          <w:szCs w:val="24"/>
        </w:rPr>
      </w:pPr>
    </w:p>
    <w:p w:rsidR="00BB09AA" w:rsidRPr="00295786" w:rsidRDefault="00BB09AA" w:rsidP="00BB09AA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:rsidR="007B2074" w:rsidRPr="00295786" w:rsidRDefault="007B2074" w:rsidP="007B2074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:rsidR="007B2074" w:rsidRPr="00295786" w:rsidRDefault="007B2074" w:rsidP="007B2074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:rsidR="007B2074" w:rsidRPr="00295786" w:rsidRDefault="007B2074" w:rsidP="007B2074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(denumirea/numele)</w:t>
      </w:r>
    </w:p>
    <w:p w:rsidR="007B2074" w:rsidRPr="00295786" w:rsidRDefault="007B2074" w:rsidP="007B2074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:rsidR="007B2074" w:rsidRPr="00295786" w:rsidRDefault="007B2074" w:rsidP="007B2074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:rsidR="007B2074" w:rsidRPr="00295786" w:rsidRDefault="007B2074" w:rsidP="007B2074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:rsidR="007B2074" w:rsidRPr="00D45AD7" w:rsidRDefault="007B2074" w:rsidP="007B2074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D45AD7">
        <w:rPr>
          <w:rFonts w:ascii="Arial Narrow" w:hAnsi="Arial Narrow" w:cs="Arial"/>
          <w:b/>
          <w:sz w:val="24"/>
          <w:szCs w:val="24"/>
        </w:rPr>
        <w:t>PROPUNERE TEHNICA</w:t>
      </w:r>
    </w:p>
    <w:p w:rsidR="007B2074" w:rsidRPr="00D45AD7" w:rsidRDefault="007B2074" w:rsidP="007B2074">
      <w:pPr>
        <w:spacing w:after="120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528"/>
        <w:gridCol w:w="5672"/>
      </w:tblGrid>
      <w:tr w:rsidR="00054DB3" w:rsidRPr="00C7646E" w:rsidTr="00607BCF">
        <w:trPr>
          <w:jc w:val="center"/>
        </w:trPr>
        <w:tc>
          <w:tcPr>
            <w:tcW w:w="697" w:type="dxa"/>
            <w:tcMar>
              <w:left w:w="57" w:type="dxa"/>
              <w:right w:w="57" w:type="dxa"/>
            </w:tcMar>
            <w:vAlign w:val="center"/>
          </w:tcPr>
          <w:p w:rsidR="00054DB3" w:rsidRPr="00C7646E" w:rsidRDefault="00054DB3" w:rsidP="00CF27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46E">
              <w:rPr>
                <w:rFonts w:ascii="Times New Roman" w:hAnsi="Times New Roman"/>
                <w:b/>
                <w:i/>
                <w:sz w:val="24"/>
                <w:szCs w:val="24"/>
              </w:rPr>
              <w:t>NR.</w:t>
            </w:r>
          </w:p>
          <w:p w:rsidR="00054DB3" w:rsidRPr="00C7646E" w:rsidRDefault="00751F8D" w:rsidP="00CF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6E">
              <w:rPr>
                <w:rFonts w:ascii="Times New Roman" w:hAnsi="Times New Roman"/>
                <w:b/>
                <w:i/>
                <w:sz w:val="24"/>
                <w:szCs w:val="24"/>
              </w:rPr>
              <w:t>LOT</w:t>
            </w:r>
            <w:r w:rsidR="00054DB3" w:rsidRPr="00C7646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28" w:type="dxa"/>
            <w:tcMar>
              <w:left w:w="57" w:type="dxa"/>
              <w:right w:w="57" w:type="dxa"/>
            </w:tcMar>
            <w:vAlign w:val="center"/>
          </w:tcPr>
          <w:p w:rsidR="00054DB3" w:rsidRPr="00C7646E" w:rsidRDefault="00054DB3" w:rsidP="00CF278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C7646E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Cerinţe autoritate contractantă</w:t>
            </w:r>
          </w:p>
        </w:tc>
        <w:tc>
          <w:tcPr>
            <w:tcW w:w="5672" w:type="dxa"/>
            <w:tcMar>
              <w:left w:w="57" w:type="dxa"/>
              <w:right w:w="57" w:type="dxa"/>
            </w:tcMar>
            <w:vAlign w:val="center"/>
          </w:tcPr>
          <w:p w:rsidR="00054DB3" w:rsidRPr="00C7646E" w:rsidRDefault="00054DB3" w:rsidP="008A7335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C7646E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 xml:space="preserve">Ofertă </w:t>
            </w:r>
            <w:r w:rsidR="008A7335" w:rsidRPr="00C7646E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CONTRACTANT</w:t>
            </w:r>
          </w:p>
        </w:tc>
      </w:tr>
      <w:tr w:rsidR="007B2074" w:rsidRPr="00C7646E" w:rsidTr="00607BCF">
        <w:trPr>
          <w:trHeight w:val="566"/>
          <w:jc w:val="center"/>
        </w:trPr>
        <w:tc>
          <w:tcPr>
            <w:tcW w:w="697" w:type="dxa"/>
            <w:tcMar>
              <w:left w:w="57" w:type="dxa"/>
              <w:right w:w="57" w:type="dxa"/>
            </w:tcMar>
            <w:vAlign w:val="center"/>
          </w:tcPr>
          <w:p w:rsidR="007B2074" w:rsidRPr="00C7646E" w:rsidRDefault="007B2074" w:rsidP="00CF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Mar>
              <w:left w:w="57" w:type="dxa"/>
              <w:right w:w="57" w:type="dxa"/>
            </w:tcMar>
          </w:tcPr>
          <w:p w:rsidR="00607BCF" w:rsidRDefault="00607BCF" w:rsidP="00607BCF">
            <w:pPr>
              <w:pStyle w:val="BodyText"/>
              <w:ind w:right="123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o-RO"/>
              </w:rPr>
            </w:pPr>
          </w:p>
          <w:p w:rsidR="00607BCF" w:rsidRDefault="00607BCF" w:rsidP="00607BCF">
            <w:pPr>
              <w:pStyle w:val="BodyText"/>
              <w:ind w:right="123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o-RO"/>
              </w:rPr>
            </w:pPr>
          </w:p>
          <w:p w:rsidR="00607BCF" w:rsidRPr="00607BCF" w:rsidRDefault="00607BCF" w:rsidP="00607BC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 w:rsidRPr="00607BCF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Cerin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ț</w:t>
            </w:r>
            <w:r w:rsidRPr="00607BCF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ele autorită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ț</w:t>
            </w:r>
            <w:r w:rsidRPr="00607BCF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ii contractante</w:t>
            </w:r>
          </w:p>
          <w:p w:rsidR="00751F8D" w:rsidRPr="00C7646E" w:rsidRDefault="00607BCF" w:rsidP="00607BCF">
            <w:pPr>
              <w:pStyle w:val="NoSpacing"/>
              <w:rPr>
                <w:lang w:val="ro-RO"/>
              </w:rPr>
            </w:pPr>
            <w:r w:rsidRPr="00607BCF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se reg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ă</w:t>
            </w:r>
            <w:r w:rsidRPr="00607BCF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sesc mai jos.</w:t>
            </w:r>
          </w:p>
        </w:tc>
        <w:tc>
          <w:tcPr>
            <w:tcW w:w="5672" w:type="dxa"/>
            <w:tcMar>
              <w:left w:w="57" w:type="dxa"/>
              <w:right w:w="57" w:type="dxa"/>
            </w:tcMar>
          </w:tcPr>
          <w:p w:rsidR="007B2074" w:rsidRPr="00C7646E" w:rsidRDefault="007B2074" w:rsidP="00607BC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E">
              <w:rPr>
                <w:rFonts w:ascii="Times New Roman" w:hAnsi="Times New Roman"/>
                <w:sz w:val="24"/>
                <w:szCs w:val="24"/>
              </w:rPr>
              <w:t>Descrierea tehnic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ă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 xml:space="preserve"> detaliat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ă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8A7335" w:rsidRPr="00C7646E">
              <w:rPr>
                <w:rFonts w:ascii="Times New Roman" w:hAnsi="Times New Roman"/>
                <w:sz w:val="24"/>
                <w:szCs w:val="24"/>
              </w:rPr>
              <w:t xml:space="preserve">produselor 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 xml:space="preserve">ofertate, precum 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ş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>i alte informa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ţ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 xml:space="preserve">ii considerate semnificative, 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î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>n vederea verific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ă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>rii coresponden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ţ</w:t>
            </w:r>
            <w:r w:rsidR="008A7335" w:rsidRPr="00C7646E">
              <w:rPr>
                <w:rFonts w:ascii="Times New Roman" w:hAnsi="Times New Roman"/>
                <w:sz w:val="24"/>
                <w:szCs w:val="24"/>
              </w:rPr>
              <w:t xml:space="preserve">ei 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>propunerii tehnice cu specifica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ţ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>iile tehnice prev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ă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 xml:space="preserve">zute 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î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 xml:space="preserve">n caietul de sarcini. </w:t>
            </w:r>
          </w:p>
          <w:p w:rsidR="00893148" w:rsidRPr="00C7646E" w:rsidRDefault="00893148" w:rsidP="00607BC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148" w:rsidRPr="00C7646E" w:rsidRDefault="00186BAA" w:rsidP="00607BC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 xml:space="preserve">SE COMPLETEAZĂ DE CĂTRE </w:t>
            </w:r>
            <w:r w:rsidR="008A7335"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>CONTRACTANT CUM</w:t>
            </w:r>
            <w:r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 xml:space="preserve"> RESPECTĂ CERINȚELE </w:t>
            </w:r>
            <w:r w:rsidR="00700C6E"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 xml:space="preserve">TEHNICE MINIMALE </w:t>
            </w:r>
            <w:r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>SOLI</w:t>
            </w:r>
            <w:bookmarkStart w:id="0" w:name="_GoBack"/>
            <w:bookmarkEnd w:id="0"/>
            <w:r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>CITATE</w:t>
            </w:r>
            <w:r w:rsidR="008A7335"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 xml:space="preserve"> ÎN CAIETUL DE SARCINI</w:t>
            </w:r>
            <w:r w:rsidR="00700C6E"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 xml:space="preserve"> PENTRU FIECARE LOT </w:t>
            </w:r>
            <w:r w:rsidR="009237F7"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>Î</w:t>
            </w:r>
            <w:r w:rsidR="00700C6E"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>N PARTE</w:t>
            </w:r>
          </w:p>
        </w:tc>
      </w:tr>
    </w:tbl>
    <w:p w:rsidR="004A3BFD" w:rsidRDefault="004A3BFD" w:rsidP="00C7646E">
      <w:pPr>
        <w:keepNext/>
        <w:ind w:hanging="180"/>
        <w:jc w:val="both"/>
        <w:outlineLvl w:val="1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</w:p>
    <w:p w:rsidR="00630597" w:rsidRDefault="00630597" w:rsidP="00C7646E">
      <w:pPr>
        <w:keepNext/>
        <w:ind w:hanging="180"/>
        <w:jc w:val="both"/>
        <w:outlineLvl w:val="1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  <w:r w:rsidRPr="0044331B">
        <w:rPr>
          <w:rFonts w:ascii="Times New Roman" w:eastAsia="Calibri" w:hAnsi="Times New Roman"/>
          <w:b/>
          <w:bCs/>
          <w:sz w:val="24"/>
          <w:szCs w:val="24"/>
          <w:lang w:val="ro-RO"/>
        </w:rPr>
        <w:t>SPECIFICAŢII TEHNICE</w:t>
      </w:r>
    </w:p>
    <w:p w:rsidR="00751F8D" w:rsidRDefault="00751F8D" w:rsidP="00186BAA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C7646E" w:rsidRPr="001269D7" w:rsidRDefault="00C7646E" w:rsidP="00C7646E">
      <w:pPr>
        <w:ind w:right="282" w:hanging="180"/>
        <w:jc w:val="both"/>
        <w:rPr>
          <w:rFonts w:ascii="Times New Roman" w:hAnsi="Times New Roman"/>
          <w:b/>
          <w:sz w:val="24"/>
          <w:szCs w:val="24"/>
          <w:lang w:val="fr-FR" w:eastAsia="ar-SA"/>
        </w:rPr>
      </w:pPr>
      <w:r>
        <w:rPr>
          <w:rFonts w:ascii="Times New Roman" w:hAnsi="Times New Roman"/>
          <w:b/>
          <w:sz w:val="24"/>
          <w:szCs w:val="24"/>
          <w:lang w:val="fr-FR" w:eastAsia="ar-SA"/>
        </w:rPr>
        <w:t>LOT 1</w:t>
      </w: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50"/>
        <w:gridCol w:w="810"/>
        <w:gridCol w:w="810"/>
        <w:gridCol w:w="5310"/>
      </w:tblGrid>
      <w:tr w:rsidR="00C7646E" w:rsidRPr="00E4442A" w:rsidTr="00C7646E">
        <w:trPr>
          <w:trHeight w:val="411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Denumire produs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U.M.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Cant</w:t>
            </w:r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Caracteristici minime</w:t>
            </w:r>
          </w:p>
        </w:tc>
      </w:tr>
      <w:tr w:rsidR="00C7646E" w:rsidRPr="00E4442A" w:rsidTr="00C7646E">
        <w:trPr>
          <w:trHeight w:val="276"/>
        </w:trPr>
        <w:tc>
          <w:tcPr>
            <w:tcW w:w="720" w:type="dxa"/>
            <w:vMerge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vMerge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6E" w:rsidRPr="00280A1D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Scaun ergonomic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  <w:vAlign w:val="center"/>
          </w:tcPr>
          <w:tbl>
            <w:tblPr>
              <w:tblW w:w="542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0"/>
            </w:tblGrid>
            <w:tr w:rsidR="00C7646E" w:rsidRPr="00E4442A" w:rsidTr="0002039E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C7646E" w:rsidRPr="00E4442A" w:rsidRDefault="00C7646E" w:rsidP="0002039E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442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înaltime totala: 100-110 cm</w:t>
                  </w:r>
                </w:p>
              </w:tc>
            </w:tr>
            <w:tr w:rsidR="00C7646E" w:rsidRPr="00E4442A" w:rsidTr="0002039E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C7646E" w:rsidRPr="00E4442A" w:rsidRDefault="00C7646E" w:rsidP="0002039E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442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latime totala: 66 cm</w:t>
                  </w:r>
                </w:p>
              </w:tc>
            </w:tr>
            <w:tr w:rsidR="00C7646E" w:rsidRPr="00E4442A" w:rsidTr="0002039E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C7646E" w:rsidRPr="00E4442A" w:rsidRDefault="00C7646E" w:rsidP="0002039E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442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înaltime sezut: 46-56 cm</w:t>
                  </w:r>
                </w:p>
              </w:tc>
            </w:tr>
            <w:tr w:rsidR="00C7646E" w:rsidRPr="00E4442A" w:rsidTr="0002039E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C7646E" w:rsidRPr="00E4442A" w:rsidRDefault="00C7646E" w:rsidP="0002039E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442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înaltime spatar: 56 cm</w:t>
                  </w:r>
                </w:p>
              </w:tc>
            </w:tr>
            <w:tr w:rsidR="00C7646E" w:rsidRPr="00E4442A" w:rsidTr="0002039E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C7646E" w:rsidRPr="00E4442A" w:rsidRDefault="00C7646E" w:rsidP="0002039E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442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latime sezut: 49 cm</w:t>
                  </w:r>
                </w:p>
              </w:tc>
            </w:tr>
            <w:tr w:rsidR="00C7646E" w:rsidRPr="00E4442A" w:rsidTr="0002039E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C7646E" w:rsidRPr="00E4442A" w:rsidRDefault="00C7646E" w:rsidP="0002039E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442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latime spatar: 47 cm</w:t>
                  </w:r>
                </w:p>
              </w:tc>
            </w:tr>
            <w:tr w:rsidR="00C7646E" w:rsidRPr="00E4442A" w:rsidTr="0002039E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C7646E" w:rsidRPr="00E4442A" w:rsidRDefault="00C7646E" w:rsidP="0002039E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442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adancime totala: 64 cm</w:t>
                  </w:r>
                </w:p>
              </w:tc>
            </w:tr>
            <w:tr w:rsidR="00C7646E" w:rsidRPr="00E4442A" w:rsidTr="0002039E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C7646E" w:rsidRPr="00E4442A" w:rsidRDefault="00C7646E" w:rsidP="0002039E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442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adancime sezut: 50 cm</w:t>
                  </w:r>
                </w:p>
              </w:tc>
            </w:tr>
          </w:tbl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Reglaje:</w:t>
            </w:r>
          </w:p>
          <w:tbl>
            <w:tblPr>
              <w:tblW w:w="583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2"/>
            </w:tblGrid>
            <w:tr w:rsidR="00C7646E" w:rsidRPr="00E4442A" w:rsidTr="0002039E">
              <w:trPr>
                <w:tblCellSpacing w:w="0" w:type="dxa"/>
              </w:trPr>
              <w:tc>
                <w:tcPr>
                  <w:tcW w:w="5832" w:type="dxa"/>
                  <w:vAlign w:val="center"/>
                  <w:hideMark/>
                </w:tcPr>
                <w:p w:rsidR="00C7646E" w:rsidRPr="00E4442A" w:rsidRDefault="00C7646E" w:rsidP="0002039E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442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cursa cilindru: 10 cm</w:t>
                  </w:r>
                </w:p>
              </w:tc>
            </w:tr>
            <w:tr w:rsidR="00C7646E" w:rsidRPr="00E4442A" w:rsidTr="0002039E">
              <w:trPr>
                <w:tblCellSpacing w:w="0" w:type="dxa"/>
              </w:trPr>
              <w:tc>
                <w:tcPr>
                  <w:tcW w:w="5832" w:type="dxa"/>
                  <w:vAlign w:val="center"/>
                  <w:hideMark/>
                </w:tcPr>
                <w:p w:rsidR="00C7646E" w:rsidRPr="00E4442A" w:rsidRDefault="00C7646E" w:rsidP="0002039E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442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cursa verticala brate: 9 cm</w:t>
                  </w:r>
                </w:p>
              </w:tc>
            </w:tr>
            <w:tr w:rsidR="00C7646E" w:rsidRPr="00E4442A" w:rsidTr="0002039E">
              <w:trPr>
                <w:tblCellSpacing w:w="0" w:type="dxa"/>
              </w:trPr>
              <w:tc>
                <w:tcPr>
                  <w:tcW w:w="5832" w:type="dxa"/>
                  <w:vAlign w:val="center"/>
                  <w:hideMark/>
                </w:tcPr>
                <w:p w:rsidR="00C7646E" w:rsidRPr="00E4442A" w:rsidRDefault="00C7646E" w:rsidP="0002039E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442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cursa suport lombar: 7 cm</w:t>
                  </w:r>
                </w:p>
              </w:tc>
            </w:tr>
          </w:tbl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Mecanismul - syncron antisoc cu blocare în 3 pozitii.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Baza - piramidala din nylon cu un diametru 680 mm.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Cilindrul cu gaz  cursa 10 cm, permite adaptarea inaltimii scaunului in functie de inaltimea utilizatorului.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Sezutul - în interior spuma poliuretanica injectata.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Spatar- mesh culoare negru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Suportul lombar - tapitat si reglabil pe înaltime</w:t>
            </w:r>
          </w:p>
          <w:p w:rsidR="00C7646E" w:rsidRPr="00CD6076" w:rsidRDefault="00C7646E" w:rsidP="000203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Bratele - reglabile pe înaltime în 11 pozitii, iar top-ul bratelor prevazut cu o suprafata moale, rezistenta la uzura, din poliuretan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4A3BFD" w:rsidRPr="004A3BFD" w:rsidRDefault="004A3BFD" w:rsidP="004A3BFD">
      <w:pPr>
        <w:tabs>
          <w:tab w:val="left" w:pos="9630"/>
        </w:tabs>
        <w:overflowPunct/>
        <w:spacing w:line="276" w:lineRule="auto"/>
        <w:ind w:right="282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C7646E">
        <w:rPr>
          <w:rFonts w:ascii="Times New Roman" w:hAnsi="Times New Roman"/>
          <w:b/>
          <w:bCs/>
          <w:kern w:val="28"/>
          <w:sz w:val="24"/>
          <w:szCs w:val="24"/>
          <w:lang w:val="fr-FR"/>
        </w:rPr>
        <w:lastRenderedPageBreak/>
        <w:t xml:space="preserve">TERMEN DE LIVRARE </w:t>
      </w:r>
      <w:r>
        <w:rPr>
          <w:rFonts w:ascii="Times New Roman" w:hAnsi="Times New Roman"/>
          <w:b/>
          <w:bCs/>
          <w:kern w:val="28"/>
          <w:sz w:val="24"/>
          <w:szCs w:val="24"/>
          <w:lang w:val="fr-FR"/>
        </w:rPr>
        <w:t xml:space="preserve">LOT 1 </w:t>
      </w:r>
      <w:r w:rsidRPr="00C7646E">
        <w:rPr>
          <w:rFonts w:ascii="Times New Roman" w:hAnsi="Times New Roman"/>
          <w:b/>
          <w:bCs/>
          <w:kern w:val="28"/>
          <w:sz w:val="24"/>
          <w:szCs w:val="24"/>
          <w:lang w:val="fr-FR"/>
        </w:rPr>
        <w:t xml:space="preserve">- </w:t>
      </w:r>
      <w:r w:rsidRPr="00C7646E">
        <w:rPr>
          <w:rFonts w:ascii="Times New Roman" w:eastAsia="Calibri" w:hAnsi="Times New Roman"/>
          <w:b/>
          <w:i/>
          <w:iCs/>
          <w:kern w:val="1"/>
          <w:sz w:val="24"/>
          <w:szCs w:val="24"/>
          <w:lang w:val="ro-RO" w:eastAsia="ar-SA"/>
        </w:rPr>
        <w:t>maxim 30 zile de la semnarea angajamentului legal (contract sau comandă).</w:t>
      </w:r>
      <w:r>
        <w:rPr>
          <w:rFonts w:ascii="Times New Roman" w:eastAsia="Calibri" w:hAnsi="Times New Roman"/>
          <w:b/>
          <w:i/>
          <w:iCs/>
          <w:kern w:val="1"/>
          <w:sz w:val="24"/>
          <w:szCs w:val="24"/>
          <w:lang w:val="ro-RO" w:eastAsia="ar-SA"/>
        </w:rPr>
        <w:t xml:space="preserve"> </w:t>
      </w:r>
      <w:r w:rsidRPr="004A3BFD">
        <w:rPr>
          <w:rFonts w:ascii="Times New Roman" w:eastAsia="Calibri" w:hAnsi="Times New Roman"/>
          <w:bCs/>
          <w:sz w:val="24"/>
          <w:szCs w:val="24"/>
          <w:lang w:val="ro-RO"/>
        </w:rPr>
        <w:t>P</w:t>
      </w:r>
      <w:r w:rsidRPr="004A3BFD">
        <w:rPr>
          <w:rFonts w:ascii="Times New Roman" w:eastAsia="Calibri" w:hAnsi="Times New Roman"/>
          <w:sz w:val="24"/>
          <w:szCs w:val="24"/>
          <w:lang w:val="ro-RO"/>
        </w:rPr>
        <w:t xml:space="preserve">rodusele vor fi livrate și recepționate la </w:t>
      </w:r>
      <w:r w:rsidRPr="004A3BFD">
        <w:rPr>
          <w:rFonts w:ascii="Times New Roman" w:hAnsi="Times New Roman"/>
          <w:sz w:val="24"/>
          <w:szCs w:val="24"/>
          <w:lang w:val="ro-RO"/>
        </w:rPr>
        <w:t xml:space="preserve">Sediul Universității Dunărea de Jos din Galați, str. Domnească nr. 111, sala AN212 și AN 011. </w:t>
      </w:r>
    </w:p>
    <w:p w:rsidR="00C7646E" w:rsidRDefault="00C7646E" w:rsidP="00C7646E">
      <w:pPr>
        <w:ind w:left="284" w:right="282"/>
        <w:jc w:val="both"/>
        <w:rPr>
          <w:rFonts w:ascii="Times New Roman" w:hAnsi="Times New Roman"/>
          <w:b/>
          <w:sz w:val="24"/>
          <w:szCs w:val="24"/>
          <w:lang w:val="fr-FR" w:eastAsia="ar-SA"/>
        </w:rPr>
      </w:pPr>
    </w:p>
    <w:p w:rsidR="00C7646E" w:rsidRPr="001269D7" w:rsidRDefault="00C7646E" w:rsidP="00C7646E">
      <w:pPr>
        <w:ind w:left="284" w:right="282" w:hanging="464"/>
        <w:jc w:val="both"/>
        <w:rPr>
          <w:rFonts w:ascii="Times New Roman" w:hAnsi="Times New Roman"/>
          <w:b/>
          <w:sz w:val="24"/>
          <w:szCs w:val="24"/>
          <w:lang w:val="fr-FR" w:eastAsia="ar-SA"/>
        </w:rPr>
      </w:pPr>
      <w:r>
        <w:rPr>
          <w:rFonts w:ascii="Times New Roman" w:hAnsi="Times New Roman"/>
          <w:b/>
          <w:sz w:val="24"/>
          <w:szCs w:val="24"/>
          <w:lang w:val="fr-FR" w:eastAsia="ar-SA"/>
        </w:rPr>
        <w:t>LOT 2</w:t>
      </w: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50"/>
        <w:gridCol w:w="810"/>
        <w:gridCol w:w="810"/>
        <w:gridCol w:w="5310"/>
      </w:tblGrid>
      <w:tr w:rsidR="00C7646E" w:rsidRPr="00E4442A" w:rsidTr="00C7646E">
        <w:trPr>
          <w:trHeight w:val="411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Denumire produs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U.M.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Cant</w:t>
            </w:r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Caracteristici minime</w:t>
            </w:r>
          </w:p>
        </w:tc>
      </w:tr>
      <w:tr w:rsidR="00C7646E" w:rsidRPr="00E4442A" w:rsidTr="00C7646E">
        <w:trPr>
          <w:trHeight w:val="276"/>
        </w:trPr>
        <w:tc>
          <w:tcPr>
            <w:tcW w:w="720" w:type="dxa"/>
            <w:vMerge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vMerge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6E" w:rsidRPr="00E4442A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Masa patrata 800x800x750 h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Blat din pal melaminat grosime 36 mm; cant ABS grosime 2 mm , picioare metalice  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Culoare ton stejar alegere din paletar culori</w:t>
            </w:r>
          </w:p>
          <w:p w:rsidR="00C7646E" w:rsidRPr="00E4442A" w:rsidRDefault="00C7646E" w:rsidP="0002039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7646E" w:rsidRPr="00E4442A" w:rsidRDefault="00C7646E" w:rsidP="0002039E">
            <w:r w:rsidRPr="00E4442A">
              <w:rPr>
                <w:noProof/>
              </w:rPr>
              <w:drawing>
                <wp:inline distT="0" distB="0" distL="0" distR="0" wp14:anchorId="0E0161D3" wp14:editId="66128E14">
                  <wp:extent cx="1209248" cy="1161385"/>
                  <wp:effectExtent l="19050" t="0" r="0" b="0"/>
                  <wp:docPr id="2" name="Picture 2" descr="D:\Salvari\SALVARI\CARMEN\2020\UGAL INGINERIE IBANESCU\MASA PATR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alvari\SALVARI\CARMEN\2020\UGAL INGINERIE IBANESCU\MASA PATR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91" cy="116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Dulap cu 2 usi 900x600x850 h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Blat termorezistent.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Pal melaminat grosime 18 mm, cant abs grosime 2 mm pentru usi si 0.4 mm pentru rest. Balamale metalice; manere metalice; picioare plastic 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Culoare ton stejar alegere din paletar culori</w:t>
            </w:r>
          </w:p>
          <w:p w:rsidR="00C7646E" w:rsidRPr="00E4442A" w:rsidRDefault="00C7646E" w:rsidP="0002039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7646E" w:rsidRPr="00E4442A" w:rsidRDefault="00C7646E" w:rsidP="0002039E">
            <w:r w:rsidRPr="00E4442A">
              <w:rPr>
                <w:noProof/>
              </w:rPr>
              <w:drawing>
                <wp:inline distT="0" distB="0" distL="0" distR="0" wp14:anchorId="70E17878" wp14:editId="14D78051">
                  <wp:extent cx="2276636" cy="1132894"/>
                  <wp:effectExtent l="19050" t="0" r="9364" b="0"/>
                  <wp:docPr id="3" name="Picture 3" descr="D:\Salvari\SALVARI\CARMEN\2020\UGAL INGINERIE IBANESCU\DULAP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alvari\SALVARI\CARMEN\2020\UGAL INGINERIE IBANESCU\DULAPU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091" cy="1133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Dulap cu 4 sertare 700x600x850 h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Blat termorezistent.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Pal melaminat grosime 18 mm, cant abs grosime 2 mm pentru usi si 0.4 mm pentru rest. Glisiere  metalice; manere metalice; picioare plastic 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Culoare ton stejar alegere din paletar culori</w:t>
            </w:r>
          </w:p>
          <w:p w:rsidR="00C7646E" w:rsidRPr="00E4442A" w:rsidRDefault="00C7646E" w:rsidP="0002039E">
            <w:r w:rsidRPr="00E4442A">
              <w:rPr>
                <w:noProof/>
              </w:rPr>
              <w:drawing>
                <wp:inline distT="0" distB="0" distL="0" distR="0" wp14:anchorId="2A626C7C" wp14:editId="1CE88859">
                  <wp:extent cx="2071919" cy="1031024"/>
                  <wp:effectExtent l="19050" t="0" r="4531" b="0"/>
                  <wp:docPr id="4" name="Picture 4" descr="D:\Salvari\SALVARI\CARMEN\2020\UGAL INGINERIE IBANESCU\DULAP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alvari\SALVARI\CARMEN\2020\UGAL INGINERIE IBANESCU\DULAPU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333" cy="103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Masca chiuveta 650x520x2100 h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Pal melaminat grosime 18 mm, cant abs grosime 2 mm pentru usi si 0.4 mm pentru rest. Balamale metalice; manere metalice; picioare plastic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Dulapul este prevazut cu 4 usi. În acest dulap ofertantul va încorpora o chiuvetă pusă la dispoziție de către autoritatea contractantă. 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Culoare ton stejar alegere din paletar culori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7646E" w:rsidRPr="00E4442A" w:rsidRDefault="00C7646E" w:rsidP="0002039E">
            <w:r w:rsidRPr="00E4442A">
              <w:rPr>
                <w:noProof/>
              </w:rPr>
              <w:lastRenderedPageBreak/>
              <w:drawing>
                <wp:inline distT="0" distB="0" distL="0" distR="0" wp14:anchorId="1FC373C2" wp14:editId="283CA083">
                  <wp:extent cx="827111" cy="1524221"/>
                  <wp:effectExtent l="19050" t="0" r="0" b="0"/>
                  <wp:docPr id="13" name="Picture 13" descr="D:\Salvari\SALVARI\CARMEN\2020\UGAL INGINERIE IBANESCU\MASCA CHIUV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Salvari\SALVARI\CARMEN\2020\UGAL INGINERIE IBANESCU\MASCA CHIUV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84" cy="1524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Birou tip pupitru 800x500x800 h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Pal melaminat grosime 36 mm pentru blat si picioare si grosime 18 mm pentru rest, cant abs grosime 2 mm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Biroul este prevazut cu o polita. 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Culoare ton stejar alegere din paletar culori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7646E" w:rsidRPr="00E4442A" w:rsidRDefault="00C7646E" w:rsidP="0002039E">
            <w:r w:rsidRPr="00E4442A">
              <w:rPr>
                <w:noProof/>
              </w:rPr>
              <w:drawing>
                <wp:inline distT="0" distB="0" distL="0" distR="0" wp14:anchorId="38E67C8F" wp14:editId="7D4551E9">
                  <wp:extent cx="1461732" cy="1479248"/>
                  <wp:effectExtent l="19050" t="0" r="5118" b="0"/>
                  <wp:docPr id="16" name="Picture 16" descr="D:\Salvari\SALVARI\CARMEN\2020\UGAL INGINERIE IBANESCU\PUPIT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Salvari\SALVARI\CARMEN\2020\UGAL INGINERIE IBANESCU\PUPIT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31" cy="147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2762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Modul masa conferinta 1750x900x800 h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Pal melaminat grosime 36 mm pentru blat si picioare si grosime 18 mm pentru rest, cant abs grosime 2 mm Culoare ton stejar alegere din paletar culori</w:t>
            </w:r>
          </w:p>
          <w:p w:rsidR="00C7646E" w:rsidRPr="00E4442A" w:rsidRDefault="00C7646E" w:rsidP="0002039E">
            <w:r w:rsidRPr="00E4442A">
              <w:rPr>
                <w:noProof/>
              </w:rPr>
              <w:drawing>
                <wp:inline distT="0" distB="0" distL="0" distR="0" wp14:anchorId="67646149" wp14:editId="10F52149">
                  <wp:extent cx="1958454" cy="1469452"/>
                  <wp:effectExtent l="19050" t="0" r="3696" b="0"/>
                  <wp:docPr id="18" name="Picture 18" descr="D:\Salvari\SALVARI\CARMEN\2020\UGAL INGINERIE IBANESCU\MASA CONSILI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Salvari\SALVARI\CARMEN\2020\UGAL INGINERIE IBANESCU\MASA CONSILI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72" cy="147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2285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Modul masa conferinta 1700x900x800 h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Pal melaminat grosime 36 mm pentru blat si picioare si grosime 18 mm pentru rest, cant abs grosime 2 mm Culoare ton stejar alegere din paletar culori</w:t>
            </w:r>
          </w:p>
          <w:p w:rsidR="00C7646E" w:rsidRPr="00E4442A" w:rsidRDefault="00C7646E" w:rsidP="0002039E">
            <w:r w:rsidRPr="00E4442A">
              <w:rPr>
                <w:noProof/>
              </w:rPr>
              <w:drawing>
                <wp:inline distT="0" distB="0" distL="0" distR="0" wp14:anchorId="270AB959" wp14:editId="61755E47">
                  <wp:extent cx="1910456" cy="1433439"/>
                  <wp:effectExtent l="19050" t="0" r="0" b="0"/>
                  <wp:docPr id="19" name="Picture 19" descr="D:\Salvari\SALVARI\CARMEN\2020\UGAL INGINERIE IBANESCU\MASA CONSILI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Salvari\SALVARI\CARMEN\2020\UGAL INGINERIE IBANESCU\MASA CONSILI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996" cy="143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Dulap documente cu 2 usi 800*400*2100 h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Pal melaminat grosime 18 mm, cant abs grosime 2 mm pentru usi si 0.4 mm pentru rest. Balamale metalice; manere metalice; yala cu 2 chei. Dulapul este prevazut cu 5 spatii de depozitare. 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Culoare ton stejar alegere din paletar culori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7646E" w:rsidRPr="00E4442A" w:rsidRDefault="00C7646E" w:rsidP="0002039E">
            <w:r w:rsidRPr="00E4442A">
              <w:rPr>
                <w:noProof/>
              </w:rPr>
              <w:lastRenderedPageBreak/>
              <w:drawing>
                <wp:inline distT="0" distB="0" distL="0" distR="0" wp14:anchorId="6EAEA68D" wp14:editId="3D386A7B">
                  <wp:extent cx="1463476" cy="1098064"/>
                  <wp:effectExtent l="19050" t="0" r="3374" b="0"/>
                  <wp:docPr id="9" name="Picture 9" descr="D:\Salvari\SALVARI\CARMEN\2020\UGAL INGINERIE IBANESCU\DULAPM DOCUM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Salvari\SALVARI\CARMEN\2020\UGAL INGINERIE IBANESCU\DULAPM DOCUM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972" cy="1098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Dulap documente cu 2 usi sticla si 2 usi pal 800x400x2100 h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Pal melaminat grosime 18 mm, cant abs grosime 2 mm pentru usi si 0.4 mm pentru rest. Balamale metalice; manere metalice; yala cu 2 chei. Dulapul este prevazut cu 5 spatii de depozitare; 2 usi In partea superioara cu sticla si rama din pal si 2 usi in partea inferioara din pal.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Culoare ton stejar alegere din paletar culori</w:t>
            </w:r>
          </w:p>
          <w:p w:rsidR="00C7646E" w:rsidRPr="00E4442A" w:rsidRDefault="00C7646E" w:rsidP="0002039E">
            <w:r w:rsidRPr="00E4442A">
              <w:rPr>
                <w:noProof/>
              </w:rPr>
              <w:drawing>
                <wp:inline distT="0" distB="0" distL="0" distR="0" wp14:anchorId="3859C2E1" wp14:editId="6696158A">
                  <wp:extent cx="1573385" cy="1180531"/>
                  <wp:effectExtent l="19050" t="0" r="7765" b="0"/>
                  <wp:docPr id="10" name="Picture 10" descr="D:\Salvari\SALVARI\CARMEN\2020\UGAL INGINERIE IBANESCU\DULAP VIT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Salvari\SALVARI\CARMEN\2020\UGAL INGINERIE IBANESCU\DULAP VITR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05" cy="118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Dulap documente cu 2 usi 1100*400*2100 h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Pal melaminat grosime 18 mm, cant abs grosime 2 mm pentru usi si 0.4 mm pentru rest. Balamale metalice; manere metalice; yala cu 2 chei. Dulapul este prevazut cu 5 spatii de depozitare.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Culoare ton stejar alegere din paletar culori</w:t>
            </w:r>
          </w:p>
          <w:p w:rsidR="00C7646E" w:rsidRPr="00E4442A" w:rsidRDefault="00C7646E" w:rsidP="0002039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7646E" w:rsidRPr="00E4442A" w:rsidRDefault="00C7646E" w:rsidP="0002039E">
            <w:r w:rsidRPr="00E4442A">
              <w:rPr>
                <w:noProof/>
              </w:rPr>
              <w:drawing>
                <wp:inline distT="0" distB="0" distL="0" distR="0" wp14:anchorId="26C54D3D" wp14:editId="7A30EB88">
                  <wp:extent cx="816728" cy="1528549"/>
                  <wp:effectExtent l="19050" t="0" r="2422" b="0"/>
                  <wp:docPr id="20" name="Picture 20" descr="D:\Salvari\SALVARI\CARMEN\2020\UGAL INGINERIE IBANESCU\DULAP 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Salvari\SALVARI\CARMEN\2020\UGAL INGINERIE IBANESCU\DULAP 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787" cy="1528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Cuier cu 10 agatatatori 1400x700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Pal melaminat grosime 18 mm, cant abs grosime 2 mm Culoare ton stejar alegere din paletar culori</w:t>
            </w:r>
          </w:p>
          <w:p w:rsidR="00C7646E" w:rsidRPr="00E4442A" w:rsidRDefault="00C7646E" w:rsidP="0002039E">
            <w:r w:rsidRPr="00E4442A">
              <w:rPr>
                <w:noProof/>
              </w:rPr>
              <w:drawing>
                <wp:inline distT="0" distB="0" distL="0" distR="0" wp14:anchorId="41C8C075" wp14:editId="4D8C32AD">
                  <wp:extent cx="1011356" cy="669880"/>
                  <wp:effectExtent l="19050" t="0" r="0" b="0"/>
                  <wp:docPr id="12" name="Picture 12" descr="D:\Salvari\SALVARI\CARMEN\2020\UGAL INGINERIE IBANESCU\CU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Salvari\SALVARI\CARMEN\2020\UGAL INGINERIE IBANESCU\CU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252" cy="66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Dulap documente cu 2 usi 850*400*2100 h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Pal melaminat grosime 18 mm, cant abs grosime 2 mm pentru usi si 0.4 mm pentru rest. Balamale metalice; manere metalice; yala cu 2 chei. Dulapul este prevazut cu 5 spatii de depozitare. 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Culoare ton fag alegere din paletar culori</w:t>
            </w:r>
          </w:p>
          <w:p w:rsidR="00C7646E" w:rsidRPr="00E4442A" w:rsidRDefault="00C7646E" w:rsidP="0002039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7646E" w:rsidRPr="00E4442A" w:rsidRDefault="00C7646E" w:rsidP="0002039E">
            <w:r w:rsidRPr="00E4442A">
              <w:rPr>
                <w:noProof/>
              </w:rPr>
              <w:drawing>
                <wp:inline distT="0" distB="0" distL="0" distR="0" wp14:anchorId="1680FF73" wp14:editId="6DD4A821">
                  <wp:extent cx="1463476" cy="1098064"/>
                  <wp:effectExtent l="19050" t="0" r="3374" b="0"/>
                  <wp:docPr id="21" name="Picture 9" descr="D:\Salvari\SALVARI\CARMEN\2020\UGAL INGINERIE IBANESCU\DULAPM DOCUM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Salvari\SALVARI\CARMEN\2020\UGAL INGINERIE IBANESCU\DULAPM DOCUM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972" cy="1098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 xml:space="preserve">Dulap documente cu 2 usi mici </w:t>
            </w:r>
            <w:r w:rsidRPr="00E44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850*400*2100 h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lastRenderedPageBreak/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Pal melaminat grosime 18 mm, cant abs grosime 2 mm pentru usi si 0.4 mm pentru rest. Balamale </w:t>
            </w: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metalice; manere metalice; yala cu 2 chei. Dulapul este prevazut cu 5 spatii de depozitare; 2 usi in partea inferioara 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Culoare ton fag alegere din paletar culori</w:t>
            </w:r>
          </w:p>
          <w:p w:rsidR="00C7646E" w:rsidRPr="00E4442A" w:rsidRDefault="00C7646E" w:rsidP="0002039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7646E" w:rsidRPr="00E4442A" w:rsidRDefault="00C7646E" w:rsidP="0002039E">
            <w:r w:rsidRPr="00E4442A">
              <w:rPr>
                <w:noProof/>
              </w:rPr>
              <w:drawing>
                <wp:inline distT="0" distB="0" distL="0" distR="0" wp14:anchorId="1242F386" wp14:editId="2D852722">
                  <wp:extent cx="799816" cy="1569492"/>
                  <wp:effectExtent l="19050" t="0" r="284" b="0"/>
                  <wp:docPr id="22" name="Picture 1" descr="D:\Salvari\SALVARI\CARMEN\2020\UGAL INGINERIE IBANESCU\buruiana\dula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D:\Salvari\SALVARI\CARMEN\2020\UGAL INGINERIE IBANESCU\buruiana\dul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36250" t="15000" r="32500" b="1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59" cy="1570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Casetiera cu 3 sertare 400x500x600 h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Pal melaminat grosime 18 mm, cant abs grosime 2 mm pentru fetele de sertarei si 0.4 mm pentru rest. glisiere; manere metalice; yala centralizata cu 2 chei; rotile silicon</w:t>
            </w:r>
          </w:p>
          <w:p w:rsidR="00C7646E" w:rsidRPr="00E4442A" w:rsidRDefault="00C7646E" w:rsidP="0002039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Culoare ton stejar alegere din paletar culori</w:t>
            </w:r>
          </w:p>
          <w:p w:rsidR="00C7646E" w:rsidRPr="00E4442A" w:rsidRDefault="00C7646E" w:rsidP="0002039E">
            <w:r w:rsidRPr="00E4442A">
              <w:rPr>
                <w:noProof/>
              </w:rPr>
              <w:drawing>
                <wp:inline distT="0" distB="0" distL="0" distR="0" wp14:anchorId="683B19D1" wp14:editId="3E5A584B">
                  <wp:extent cx="1181953" cy="1214651"/>
                  <wp:effectExtent l="19050" t="0" r="0" b="0"/>
                  <wp:docPr id="15" name="Picture 2" descr="D:\Salvari\SALVARI\CARMEN\2020\UGAL INGINERIE IBANESCU\buruiana\casetier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Salvari\SALVARI\CARMEN\2020\UGAL INGINERIE IBANESCU\buruiana\caseti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32500" t="28333" r="23750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57" cy="1215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Birou 1400x650x800 h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Pal melaminat grosime 36 mm pentru blat si picioare si grosime 18 mm pentru rest, cant abs grosime 2 mm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Culoare ton stejar alegere din paletar culori</w:t>
            </w:r>
          </w:p>
          <w:p w:rsidR="00C7646E" w:rsidRPr="00E4442A" w:rsidRDefault="00C7646E" w:rsidP="0002039E">
            <w:r w:rsidRPr="00E4442A">
              <w:rPr>
                <w:noProof/>
              </w:rPr>
              <w:drawing>
                <wp:inline distT="0" distB="0" distL="0" distR="0" wp14:anchorId="2AFA0845" wp14:editId="551BFC6F">
                  <wp:extent cx="1359374" cy="1194179"/>
                  <wp:effectExtent l="19050" t="0" r="0" b="0"/>
                  <wp:docPr id="23" name="Picture 3" descr="D:\Salvari\SALVARI\CARMEN\2020\UGAL INGINERIE IBANESCU\buruiana\biro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Salvari\SALVARI\CARMEN\2020\UGAL INGINERIE IBANESCU\buruiana\bir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18750" t="13333" r="20000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271" cy="1194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E4442A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Cuier cu 3 agatatatori 1400x700 mm</w:t>
            </w: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Pal melaminat grosime 18 mm, cant abs grosime 2 mm, agatatori cuier triple.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Culoare ton stejar alegere din paletar culori</w:t>
            </w:r>
          </w:p>
          <w:p w:rsidR="00C7646E" w:rsidRPr="00E4442A" w:rsidRDefault="00C7646E" w:rsidP="0002039E">
            <w:r w:rsidRPr="00E4442A">
              <w:rPr>
                <w:noProof/>
              </w:rPr>
              <w:drawing>
                <wp:inline distT="0" distB="0" distL="0" distR="0" wp14:anchorId="2DAFFF19" wp14:editId="53DA3494">
                  <wp:extent cx="990884" cy="1487606"/>
                  <wp:effectExtent l="19050" t="0" r="0" b="0"/>
                  <wp:docPr id="17" name="Picture 4" descr="D:\Salvari\SALVARI\CARMEN\2020\UGAL INGINERIE IBANESCU\buruiana\cui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D:\Salvari\SALVARI\CARMEN\2020\UGAL INGINERIE IBANESCU\buruiana\cu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35000" t="15000" r="35000" b="1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84" cy="1487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6E" w:rsidRPr="00280A1D" w:rsidTr="00C7646E">
        <w:trPr>
          <w:trHeight w:val="370"/>
        </w:trPr>
        <w:tc>
          <w:tcPr>
            <w:tcW w:w="72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42A">
              <w:rPr>
                <w:rFonts w:ascii="Times New Roman" w:hAnsi="Times New Roman"/>
                <w:b/>
                <w:sz w:val="24"/>
                <w:szCs w:val="24"/>
              </w:rPr>
              <w:t>Placă PAL pentru protecție perete 300x4000  mm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Buc</w:t>
            </w:r>
          </w:p>
          <w:p w:rsidR="00C7646E" w:rsidRPr="00E4442A" w:rsidRDefault="00C7646E" w:rsidP="000203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7646E" w:rsidRPr="00E4442A" w:rsidRDefault="00C7646E" w:rsidP="000203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sz w:val="24"/>
                <w:szCs w:val="24"/>
                <w:lang w:val="ro-RO"/>
              </w:rPr>
              <w:t>Pal melaminat grosime 18 mm, cant abs grosime 2 mm Culoare ton stejar alegere din paletar culori</w:t>
            </w:r>
          </w:p>
          <w:p w:rsidR="00C7646E" w:rsidRPr="00E4442A" w:rsidRDefault="00C7646E" w:rsidP="0002039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42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FEB14" wp14:editId="648A4BE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85090</wp:posOffset>
                      </wp:positionV>
                      <wp:extent cx="3017520" cy="225188"/>
                      <wp:effectExtent l="0" t="0" r="11430" b="2286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7520" cy="22518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646E" w:rsidRPr="008B2F1B" w:rsidRDefault="00C7646E" w:rsidP="00C7646E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51FEB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11.15pt;margin-top:6.7pt;width:237.6pt;height:1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" fillcolor="white [3201]" strokecolor="black [3200]" strokeweight="2pt">
                      <v:textbox>
                        <w:txbxContent>
                          <w:p w:rsidR="00C7646E" w:rsidRPr="008B2F1B" w:rsidRDefault="00C7646E" w:rsidP="00C7646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646E" w:rsidRDefault="00C7646E" w:rsidP="0002039E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:rsidR="00E917CE" w:rsidRPr="00E4442A" w:rsidRDefault="00E917CE" w:rsidP="0002039E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:rsidR="00C7646E" w:rsidRPr="00E4442A" w:rsidRDefault="00C7646E" w:rsidP="0002039E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C7646E" w:rsidRDefault="00C7646E" w:rsidP="00C7646E">
      <w:pPr>
        <w:shd w:val="clear" w:color="auto" w:fill="FFFFFF"/>
        <w:ind w:right="-423" w:firstLine="284"/>
        <w:jc w:val="both"/>
        <w:rPr>
          <w:rFonts w:ascii="Times New Roman" w:hAnsi="Times New Roman"/>
          <w:sz w:val="24"/>
          <w:szCs w:val="24"/>
        </w:rPr>
      </w:pPr>
    </w:p>
    <w:p w:rsidR="004A3BFD" w:rsidRPr="004A3BFD" w:rsidRDefault="004A3BFD" w:rsidP="004A3BFD">
      <w:pPr>
        <w:tabs>
          <w:tab w:val="left" w:pos="9630"/>
        </w:tabs>
        <w:overflowPunct/>
        <w:spacing w:line="276" w:lineRule="auto"/>
        <w:ind w:right="282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C7646E">
        <w:rPr>
          <w:rFonts w:ascii="Times New Roman" w:hAnsi="Times New Roman"/>
          <w:b/>
          <w:bCs/>
          <w:kern w:val="28"/>
          <w:sz w:val="24"/>
          <w:szCs w:val="24"/>
          <w:lang w:val="fr-FR"/>
        </w:rPr>
        <w:lastRenderedPageBreak/>
        <w:t>TERMEN DE LIVRARE</w:t>
      </w:r>
      <w:r>
        <w:rPr>
          <w:rFonts w:ascii="Times New Roman" w:hAnsi="Times New Roman"/>
          <w:b/>
          <w:bCs/>
          <w:kern w:val="28"/>
          <w:sz w:val="24"/>
          <w:szCs w:val="24"/>
          <w:lang w:val="fr-FR"/>
        </w:rPr>
        <w:t xml:space="preserve"> LOT 2</w:t>
      </w:r>
      <w:r w:rsidRPr="00C7646E">
        <w:rPr>
          <w:rFonts w:ascii="Times New Roman" w:hAnsi="Times New Roman"/>
          <w:b/>
          <w:bCs/>
          <w:kern w:val="28"/>
          <w:sz w:val="24"/>
          <w:szCs w:val="24"/>
          <w:lang w:val="fr-FR"/>
        </w:rPr>
        <w:t xml:space="preserve"> - </w:t>
      </w:r>
      <w:r w:rsidRPr="00C7646E">
        <w:rPr>
          <w:rFonts w:ascii="Times New Roman" w:eastAsia="Calibri" w:hAnsi="Times New Roman"/>
          <w:b/>
          <w:i/>
          <w:iCs/>
          <w:kern w:val="1"/>
          <w:sz w:val="24"/>
          <w:szCs w:val="24"/>
          <w:lang w:val="ro-RO" w:eastAsia="ar-SA"/>
        </w:rPr>
        <w:t>maxim 30 zile de la semnarea angajamentului legal (contract sau comandă).</w:t>
      </w:r>
      <w:r>
        <w:rPr>
          <w:rFonts w:ascii="Times New Roman" w:eastAsia="Calibri" w:hAnsi="Times New Roman"/>
          <w:b/>
          <w:i/>
          <w:iCs/>
          <w:kern w:val="1"/>
          <w:sz w:val="24"/>
          <w:szCs w:val="24"/>
          <w:lang w:val="ro-RO" w:eastAsia="ar-SA"/>
        </w:rPr>
        <w:t xml:space="preserve"> </w:t>
      </w:r>
      <w:r w:rsidRPr="004A3BFD">
        <w:rPr>
          <w:rFonts w:ascii="Times New Roman" w:eastAsia="Calibri" w:hAnsi="Times New Roman"/>
          <w:bCs/>
          <w:sz w:val="24"/>
          <w:szCs w:val="24"/>
          <w:lang w:val="ro-RO"/>
        </w:rPr>
        <w:t>P</w:t>
      </w:r>
      <w:r w:rsidRPr="004A3BFD">
        <w:rPr>
          <w:rFonts w:ascii="Times New Roman" w:eastAsia="Calibri" w:hAnsi="Times New Roman"/>
          <w:sz w:val="24"/>
          <w:szCs w:val="24"/>
          <w:lang w:val="ro-RO"/>
        </w:rPr>
        <w:t xml:space="preserve">rodusele vor fi livrate și recepționate la </w:t>
      </w:r>
      <w:r w:rsidRPr="004A3BFD">
        <w:rPr>
          <w:rFonts w:ascii="Times New Roman" w:hAnsi="Times New Roman"/>
          <w:sz w:val="24"/>
          <w:szCs w:val="24"/>
          <w:lang w:val="ro-RO"/>
        </w:rPr>
        <w:t xml:space="preserve">Sediul Universității Dunărea de Jos din Galați, str. Domnească nr. 111, sala AN212 și AN 011. </w:t>
      </w:r>
    </w:p>
    <w:p w:rsidR="00C7646E" w:rsidRDefault="00C7646E" w:rsidP="00186BAA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C7646E" w:rsidRDefault="00C7646E" w:rsidP="00186BAA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7B2074" w:rsidRPr="00295786" w:rsidRDefault="007B2074" w:rsidP="007B2074">
      <w:pPr>
        <w:spacing w:after="120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Semnătura ofertantului sau a reprezentantului ofertantului            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Numele  şi prenumele semnatarului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Capacitate de semnătura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r w:rsidRPr="00295786">
        <w:rPr>
          <w:rFonts w:ascii="Arial Narrow" w:hAnsi="Arial Narrow"/>
          <w:b/>
          <w:i/>
          <w:sz w:val="24"/>
          <w:szCs w:val="24"/>
        </w:rPr>
        <w:t xml:space="preserve">Detalii despre ofertant 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Numele ofertantului 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Ţara de reşedinţă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 de corespondenţă (dacă este diferită)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 de e-mail                                                                            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Telefon / Fax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7B2074" w:rsidRPr="00295786" w:rsidRDefault="007B2074" w:rsidP="007B2074">
      <w:pPr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4A3BFD" w:rsidRDefault="004A3BFD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4A3BFD" w:rsidRDefault="004A3BFD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4A3BFD" w:rsidRDefault="004A3BFD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4A3BFD" w:rsidRDefault="004A3BFD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4A3BFD" w:rsidRDefault="004A3BFD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4A3BFD" w:rsidRDefault="004A3BFD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4A3BFD" w:rsidRDefault="004A3BFD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4A3BFD" w:rsidRDefault="004A3BFD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4A3BFD" w:rsidRDefault="004A3BFD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4A3BFD" w:rsidRDefault="004A3BFD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496EBE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:rsidR="00D07E4C" w:rsidRPr="00525C71" w:rsidRDefault="00D07E4C" w:rsidP="00D07E4C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D07E4C" w:rsidRPr="00525C71" w:rsidRDefault="00D07E4C" w:rsidP="00D07E4C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25C71">
        <w:rPr>
          <w:rFonts w:ascii="Times New Roman" w:hAnsi="Times New Roman"/>
          <w:b/>
          <w:sz w:val="18"/>
          <w:szCs w:val="18"/>
        </w:rPr>
        <w:t>FORMULAR DE OFERTA</w:t>
      </w:r>
    </w:p>
    <w:p w:rsidR="00D07E4C" w:rsidRPr="00525C71" w:rsidRDefault="00D07E4C" w:rsidP="00D07E4C">
      <w:pPr>
        <w:ind w:firstLine="720"/>
        <w:jc w:val="center"/>
        <w:outlineLvl w:val="0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>Catre _______________________________________________</w:t>
      </w:r>
    </w:p>
    <w:p w:rsidR="00D07E4C" w:rsidRPr="00525C71" w:rsidRDefault="00D07E4C" w:rsidP="00D07E4C">
      <w:pPr>
        <w:ind w:firstLine="720"/>
        <w:jc w:val="center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(denumirea autoritatii contractante si adresa completa)</w:t>
      </w:r>
    </w:p>
    <w:p w:rsidR="00D07E4C" w:rsidRPr="00525C71" w:rsidRDefault="00D07E4C" w:rsidP="00D07E4C">
      <w:pPr>
        <w:ind w:firstLine="720"/>
        <w:jc w:val="both"/>
        <w:outlineLvl w:val="0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>Domnilor,</w:t>
      </w:r>
    </w:p>
    <w:p w:rsidR="00D07E4C" w:rsidRPr="00525C71" w:rsidRDefault="00D07E4C" w:rsidP="00D07E4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 xml:space="preserve">1. Examinand documentatia de atribuire, subsemnatii, reprezentanti ai ofertantului_____________________________________ _____________________________________________ ne oferim ca, </w:t>
      </w:r>
    </w:p>
    <w:p w:rsidR="00D07E4C" w:rsidRPr="00525C71" w:rsidRDefault="00D07E4C" w:rsidP="00D07E4C">
      <w:pPr>
        <w:ind w:left="1440" w:firstLine="7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 xml:space="preserve">    (denumirea/numele ofertantului)</w:t>
      </w:r>
    </w:p>
    <w:p w:rsidR="00D07E4C" w:rsidRPr="00525C71" w:rsidRDefault="00D07E4C" w:rsidP="00D07E4C">
      <w:pPr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>in conformitate cu prevederile si cerintele cuprinse in documentatia mai sus mentionata, sa furnizam __________________________________________  ________________________________________________________________________________________,</w:t>
      </w:r>
    </w:p>
    <w:p w:rsidR="00D07E4C" w:rsidRPr="00525C71" w:rsidRDefault="00D07E4C" w:rsidP="00D07E4C">
      <w:pPr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>(denumirea produselor)</w:t>
      </w:r>
    </w:p>
    <w:p w:rsidR="00D07E4C" w:rsidRPr="00525C71" w:rsidRDefault="00D07E4C" w:rsidP="00D07E4C">
      <w:pPr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 xml:space="preserve">pentru suma de _________________________________________________________________________ lei, </w:t>
      </w:r>
    </w:p>
    <w:p w:rsidR="00D07E4C" w:rsidRPr="00525C71" w:rsidRDefault="00D07E4C" w:rsidP="00D07E4C">
      <w:pPr>
        <w:ind w:left="720" w:firstLine="7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b/>
          <w:i/>
          <w:sz w:val="18"/>
          <w:szCs w:val="18"/>
        </w:rPr>
        <w:t xml:space="preserve">           (suma in litere si in cifre pentru fiecare lot de produse</w:t>
      </w:r>
    </w:p>
    <w:p w:rsidR="00D07E4C" w:rsidRPr="00525C71" w:rsidRDefault="00D07E4C" w:rsidP="00D07E4C">
      <w:pPr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>platibila dupa receptia</w:t>
      </w:r>
      <w:r w:rsidRPr="00525C71">
        <w:rPr>
          <w:rFonts w:ascii="Times New Roman" w:hAnsi="Times New Roman"/>
          <w:i/>
          <w:sz w:val="18"/>
          <w:szCs w:val="18"/>
        </w:rPr>
        <w:t xml:space="preserve"> </w:t>
      </w:r>
      <w:r w:rsidRPr="00525C71">
        <w:rPr>
          <w:rFonts w:ascii="Times New Roman" w:hAnsi="Times New Roman"/>
          <w:sz w:val="18"/>
          <w:szCs w:val="18"/>
        </w:rPr>
        <w:t>produselor, la care se adauga taxa pe valoarea adaugata in valoare de  ________________________________ lei.</w:t>
      </w:r>
    </w:p>
    <w:p w:rsidR="00D07E4C" w:rsidRPr="00525C71" w:rsidRDefault="00D07E4C" w:rsidP="00D07E4C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525C71">
        <w:rPr>
          <w:rFonts w:ascii="Times New Roman" w:hAnsi="Times New Roman"/>
          <w:b/>
          <w:i/>
          <w:sz w:val="18"/>
          <w:szCs w:val="18"/>
        </w:rPr>
        <w:t xml:space="preserve">                                     (suma in litere si in cifre pentru fiecare lot de produse)</w:t>
      </w:r>
    </w:p>
    <w:p w:rsidR="00D07E4C" w:rsidRPr="00525C71" w:rsidRDefault="00D07E4C" w:rsidP="00D07E4C">
      <w:pPr>
        <w:ind w:left="5664"/>
        <w:jc w:val="both"/>
        <w:rPr>
          <w:rFonts w:ascii="Times New Roman" w:hAnsi="Times New Roman"/>
          <w:i/>
          <w:sz w:val="18"/>
          <w:szCs w:val="18"/>
        </w:rPr>
      </w:pPr>
    </w:p>
    <w:p w:rsidR="00D07E4C" w:rsidRPr="00525C71" w:rsidRDefault="00D07E4C" w:rsidP="00D07E4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 xml:space="preserve">2. Ne angajam ca, in cazul in care oferta noastra este stabilita castigatoare, sa furnizam produsele </w:t>
      </w:r>
      <w:r w:rsidR="00E917CE">
        <w:rPr>
          <w:rFonts w:ascii="Times New Roman" w:hAnsi="Times New Roman"/>
          <w:sz w:val="18"/>
          <w:szCs w:val="18"/>
        </w:rPr>
        <w:t>î</w:t>
      </w:r>
      <w:r w:rsidRPr="00525C71">
        <w:rPr>
          <w:rFonts w:ascii="Times New Roman" w:hAnsi="Times New Roman"/>
          <w:sz w:val="18"/>
          <w:szCs w:val="18"/>
        </w:rPr>
        <w:t>n graficul de timp anexat.</w:t>
      </w:r>
    </w:p>
    <w:p w:rsidR="00D07E4C" w:rsidRPr="00525C71" w:rsidRDefault="00D07E4C" w:rsidP="00D07E4C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:rsidR="00D07E4C" w:rsidRPr="00525C71" w:rsidRDefault="00D07E4C" w:rsidP="00E917CE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 xml:space="preserve">3. Ne angajam sa mentinem aceasta oferta valabila pentru o durata de _____________ zile, si ea va ramane obligatorie pentru noi si poate fi acceptata oricand </w:t>
      </w:r>
      <w:r w:rsidR="00E917CE">
        <w:rPr>
          <w:rFonts w:ascii="Times New Roman" w:hAnsi="Times New Roman"/>
          <w:sz w:val="18"/>
          <w:szCs w:val="18"/>
        </w:rPr>
        <w:t>î</w:t>
      </w:r>
      <w:r w:rsidRPr="00525C71">
        <w:rPr>
          <w:rFonts w:ascii="Times New Roman" w:hAnsi="Times New Roman"/>
          <w:sz w:val="18"/>
          <w:szCs w:val="18"/>
        </w:rPr>
        <w:t>nainte de expirarea perioadei de valabilitate.</w:t>
      </w:r>
    </w:p>
    <w:p w:rsidR="00D07E4C" w:rsidRPr="00525C71" w:rsidRDefault="00D07E4C" w:rsidP="00D07E4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>4. P</w:t>
      </w:r>
      <w:r w:rsidR="00E917CE">
        <w:rPr>
          <w:rFonts w:ascii="Times New Roman" w:hAnsi="Times New Roman"/>
          <w:sz w:val="18"/>
          <w:szCs w:val="18"/>
        </w:rPr>
        <w:t>â</w:t>
      </w:r>
      <w:r w:rsidRPr="00525C71">
        <w:rPr>
          <w:rFonts w:ascii="Times New Roman" w:hAnsi="Times New Roman"/>
          <w:sz w:val="18"/>
          <w:szCs w:val="18"/>
        </w:rPr>
        <w:t>n</w:t>
      </w:r>
      <w:r w:rsidR="00E917CE">
        <w:rPr>
          <w:rFonts w:ascii="Times New Roman" w:hAnsi="Times New Roman"/>
          <w:sz w:val="18"/>
          <w:szCs w:val="18"/>
        </w:rPr>
        <w:t>ă</w:t>
      </w:r>
      <w:r w:rsidRPr="00525C71">
        <w:rPr>
          <w:rFonts w:ascii="Times New Roman" w:hAnsi="Times New Roman"/>
          <w:sz w:val="18"/>
          <w:szCs w:val="18"/>
        </w:rPr>
        <w:t xml:space="preserve"> la </w:t>
      </w:r>
      <w:r w:rsidR="00E917CE">
        <w:rPr>
          <w:rFonts w:ascii="Times New Roman" w:hAnsi="Times New Roman"/>
          <w:sz w:val="18"/>
          <w:szCs w:val="18"/>
        </w:rPr>
        <w:t>î</w:t>
      </w:r>
      <w:r w:rsidRPr="00525C71">
        <w:rPr>
          <w:rFonts w:ascii="Times New Roman" w:hAnsi="Times New Roman"/>
          <w:sz w:val="18"/>
          <w:szCs w:val="18"/>
        </w:rPr>
        <w:t xml:space="preserve">ncheierea si semnarea contractului de achizitie publica aceasta oferta, </w:t>
      </w:r>
      <w:r w:rsidR="00E917CE">
        <w:rPr>
          <w:rFonts w:ascii="Times New Roman" w:hAnsi="Times New Roman"/>
          <w:sz w:val="18"/>
          <w:szCs w:val="18"/>
        </w:rPr>
        <w:t>î</w:t>
      </w:r>
      <w:r w:rsidRPr="00525C71">
        <w:rPr>
          <w:rFonts w:ascii="Times New Roman" w:hAnsi="Times New Roman"/>
          <w:sz w:val="18"/>
          <w:szCs w:val="18"/>
        </w:rPr>
        <w:t xml:space="preserve">mpreuna cu comunicarea transmisa de dumneavoastra, prin care oferta noastra este stabilita castigatoare, vor constitui un contract angajant </w:t>
      </w:r>
      <w:r w:rsidR="00E917CE">
        <w:rPr>
          <w:rFonts w:ascii="Times New Roman" w:hAnsi="Times New Roman"/>
          <w:sz w:val="18"/>
          <w:szCs w:val="18"/>
        </w:rPr>
        <w:t>î</w:t>
      </w:r>
      <w:r w:rsidRPr="00525C71">
        <w:rPr>
          <w:rFonts w:ascii="Times New Roman" w:hAnsi="Times New Roman"/>
          <w:sz w:val="18"/>
          <w:szCs w:val="18"/>
        </w:rPr>
        <w:t>ntre noi.</w:t>
      </w:r>
    </w:p>
    <w:p w:rsidR="00D07E4C" w:rsidRPr="00525C71" w:rsidRDefault="00D07E4C" w:rsidP="00D07E4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>5. Precizam ca:</w:t>
      </w:r>
    </w:p>
    <w:p w:rsidR="00D07E4C" w:rsidRPr="00525C71" w:rsidRDefault="00D07E4C" w:rsidP="00D07E4C">
      <w:pPr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 xml:space="preserve">    |_|   depunem oferta alternativa, ale carei detalii sunt prezentate intr-un formular de oferta separat, marcat in mod clar "alternativa";</w:t>
      </w:r>
    </w:p>
    <w:p w:rsidR="00D07E4C" w:rsidRPr="00525C71" w:rsidRDefault="00D07E4C" w:rsidP="00D07E4C">
      <w:pPr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 xml:space="preserve">    |_|   nu depunem oferta alternativa.</w:t>
      </w:r>
    </w:p>
    <w:p w:rsidR="00D07E4C" w:rsidRPr="00525C71" w:rsidRDefault="00D07E4C" w:rsidP="00D07E4C">
      <w:pPr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 xml:space="preserve">            </w:t>
      </w:r>
      <w:r w:rsidRPr="00525C71">
        <w:rPr>
          <w:rFonts w:ascii="Times New Roman" w:hAnsi="Times New Roman"/>
          <w:i/>
          <w:sz w:val="18"/>
          <w:szCs w:val="18"/>
        </w:rPr>
        <w:t>(se bifeaza optiunea corespunzatoare)</w:t>
      </w:r>
    </w:p>
    <w:p w:rsidR="00D07E4C" w:rsidRPr="00525C71" w:rsidRDefault="00D07E4C" w:rsidP="00D07E4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525C71"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 xml:space="preserve">   </w:t>
      </w:r>
      <w:r w:rsidR="00E917CE">
        <w:rPr>
          <w:rFonts w:ascii="Times New Roman" w:hAnsi="Times New Roman"/>
          <w:sz w:val="18"/>
          <w:szCs w:val="18"/>
        </w:rPr>
        <w:t>Î</w:t>
      </w:r>
      <w:r w:rsidRPr="00525C71">
        <w:rPr>
          <w:rFonts w:ascii="Times New Roman" w:hAnsi="Times New Roman"/>
          <w:sz w:val="18"/>
          <w:szCs w:val="18"/>
        </w:rPr>
        <w:t>ntelegem ca nu sunteti obligati sa acceptati oferta cu cel mai scazut pret sau orice alta oferta pe care o puteti primi.</w:t>
      </w:r>
    </w:p>
    <w:p w:rsidR="00D07E4C" w:rsidRPr="00525C71" w:rsidRDefault="00D07E4C" w:rsidP="00D07E4C">
      <w:pPr>
        <w:jc w:val="both"/>
        <w:rPr>
          <w:rFonts w:ascii="Times New Roman" w:hAnsi="Times New Roman"/>
          <w:sz w:val="18"/>
          <w:szCs w:val="18"/>
        </w:rPr>
      </w:pP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 xml:space="preserve">Semnătura ofertantului sau a reprezentantului ofertantului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525C71">
        <w:rPr>
          <w:rFonts w:ascii="Times New Roman" w:hAnsi="Times New Roman"/>
          <w:i/>
          <w:sz w:val="18"/>
          <w:szCs w:val="18"/>
        </w:rPr>
        <w:t xml:space="preserve">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Numele  şi prenumele semnatarului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 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 w:rsidRPr="00525C71">
        <w:rPr>
          <w:rFonts w:ascii="Times New Roman" w:hAnsi="Times New Roman"/>
          <w:i/>
          <w:sz w:val="18"/>
          <w:szCs w:val="18"/>
        </w:rPr>
        <w:t xml:space="preserve">  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Capacitate de semnătura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525C71">
        <w:rPr>
          <w:rFonts w:ascii="Times New Roman" w:hAnsi="Times New Roman"/>
          <w:b/>
          <w:i/>
          <w:sz w:val="18"/>
          <w:szCs w:val="18"/>
        </w:rPr>
        <w:t xml:space="preserve">Detalii despre ofertant 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 xml:space="preserve">Numele ofertantului  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Ţara de reşedinţă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Adresa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Adresa de corespondenţă (dacă este diferită)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Telefon / Fax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25C71">
        <w:rPr>
          <w:rFonts w:ascii="Times New Roman" w:hAnsi="Times New Roman"/>
          <w:i/>
          <w:sz w:val="18"/>
          <w:szCs w:val="18"/>
        </w:rPr>
        <w:t xml:space="preserve">     .....................................................</w:t>
      </w:r>
    </w:p>
    <w:p w:rsidR="00D07E4C" w:rsidRPr="00525C71" w:rsidRDefault="00D07E4C" w:rsidP="00D07E4C">
      <w:pPr>
        <w:spacing w:after="120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Adresa de e-mail                                                                                                        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 xml:space="preserve">Data 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25C71">
        <w:rPr>
          <w:rFonts w:ascii="Times New Roman" w:hAnsi="Times New Roman"/>
          <w:i/>
          <w:sz w:val="18"/>
          <w:szCs w:val="18"/>
        </w:rPr>
        <w:t xml:space="preserve">        .....................................................</w:t>
      </w:r>
    </w:p>
    <w:p w:rsidR="00D07E4C" w:rsidRPr="00525C71" w:rsidRDefault="00D07E4C" w:rsidP="00D07E4C">
      <w:pPr>
        <w:rPr>
          <w:rStyle w:val="PageNumber"/>
          <w:rFonts w:ascii="Times New Roman" w:hAnsi="Times New Roman"/>
          <w:b/>
          <w:i/>
          <w:sz w:val="18"/>
          <w:szCs w:val="18"/>
        </w:rPr>
      </w:pPr>
      <w:r w:rsidRPr="00525C71"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:rsidR="00E5056B" w:rsidRPr="00295786" w:rsidRDefault="00E5056B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496EBE">
        <w:rPr>
          <w:rStyle w:val="PageNumber"/>
          <w:rFonts w:ascii="Arial Narrow" w:hAnsi="Arial Narrow"/>
          <w:b/>
          <w:i/>
          <w:sz w:val="24"/>
          <w:szCs w:val="24"/>
        </w:rPr>
        <w:t>3</w:t>
      </w:r>
    </w:p>
    <w:p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:rsidR="00E5056B" w:rsidRPr="00295786" w:rsidRDefault="00E5056B" w:rsidP="00E5056B">
      <w:pPr>
        <w:ind w:right="144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:rsidR="00E5056B" w:rsidRPr="00295786" w:rsidRDefault="00E5056B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b w:val="0"/>
          <w:bCs/>
          <w:i/>
          <w:sz w:val="24"/>
          <w:szCs w:val="24"/>
        </w:rPr>
      </w:pPr>
    </w:p>
    <w:p w:rsidR="00B27ACD" w:rsidRPr="00295786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95786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:rsidR="00965924" w:rsidRPr="00295786" w:rsidRDefault="00965924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tbl>
      <w:tblPr>
        <w:tblW w:w="1071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076"/>
        <w:gridCol w:w="590"/>
        <w:gridCol w:w="1172"/>
        <w:gridCol w:w="1443"/>
        <w:gridCol w:w="1439"/>
        <w:gridCol w:w="1439"/>
        <w:gridCol w:w="1619"/>
      </w:tblGrid>
      <w:tr w:rsidR="00900C28" w:rsidRPr="004164F9" w:rsidTr="00823717">
        <w:tc>
          <w:tcPr>
            <w:tcW w:w="932" w:type="dxa"/>
            <w:vAlign w:val="center"/>
          </w:tcPr>
          <w:p w:rsidR="00900C28" w:rsidRPr="004164F9" w:rsidRDefault="00900C28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NR.</w:t>
            </w:r>
          </w:p>
          <w:p w:rsidR="00900C28" w:rsidRPr="004164F9" w:rsidRDefault="00900C28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LOT.</w:t>
            </w:r>
          </w:p>
        </w:tc>
        <w:tc>
          <w:tcPr>
            <w:tcW w:w="2076" w:type="dxa"/>
            <w:vAlign w:val="center"/>
          </w:tcPr>
          <w:p w:rsidR="00900C28" w:rsidRPr="004164F9" w:rsidRDefault="00900C28" w:rsidP="008A7335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Denumirea produsului</w:t>
            </w:r>
          </w:p>
        </w:tc>
        <w:tc>
          <w:tcPr>
            <w:tcW w:w="590" w:type="dxa"/>
            <w:vAlign w:val="center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UM</w:t>
            </w:r>
          </w:p>
        </w:tc>
        <w:tc>
          <w:tcPr>
            <w:tcW w:w="1172" w:type="dxa"/>
            <w:vAlign w:val="center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Cantitatea solicitata</w:t>
            </w:r>
          </w:p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:rsidR="00900C28" w:rsidRPr="004164F9" w:rsidRDefault="00900C28" w:rsidP="00E917C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Preț unitar RON fără TVA</w:t>
            </w:r>
          </w:p>
          <w:p w:rsidR="00900C28" w:rsidRPr="004164F9" w:rsidRDefault="00900C28" w:rsidP="00E917C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Bugetul Autorității Contractante</w:t>
            </w:r>
          </w:p>
        </w:tc>
        <w:tc>
          <w:tcPr>
            <w:tcW w:w="1439" w:type="dxa"/>
          </w:tcPr>
          <w:p w:rsidR="00900C28" w:rsidRPr="004164F9" w:rsidRDefault="00900C28" w:rsidP="00E917C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Preț total RON fără TVA </w:t>
            </w:r>
          </w:p>
          <w:p w:rsidR="00900C28" w:rsidRPr="004164F9" w:rsidRDefault="00900C28" w:rsidP="00E917C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Bugetul Autorității Contractante</w:t>
            </w:r>
          </w:p>
        </w:tc>
        <w:tc>
          <w:tcPr>
            <w:tcW w:w="1439" w:type="dxa"/>
          </w:tcPr>
          <w:p w:rsid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Preț unitar RON fără TVA </w:t>
            </w:r>
          </w:p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Ofertat</w:t>
            </w:r>
          </w:p>
        </w:tc>
        <w:tc>
          <w:tcPr>
            <w:tcW w:w="1619" w:type="dxa"/>
          </w:tcPr>
          <w:p w:rsidR="00900C28" w:rsidRPr="004164F9" w:rsidRDefault="00900C28" w:rsidP="00900C28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Preț total  RON fără TVA</w:t>
            </w:r>
          </w:p>
          <w:p w:rsidR="00900C28" w:rsidRPr="004164F9" w:rsidRDefault="00900C28" w:rsidP="00900C28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Ofertat</w:t>
            </w:r>
          </w:p>
        </w:tc>
      </w:tr>
      <w:tr w:rsidR="00900C28" w:rsidRPr="004164F9" w:rsidTr="00823717">
        <w:tc>
          <w:tcPr>
            <w:tcW w:w="932" w:type="dxa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</w:rPr>
              <w:t>0</w:t>
            </w:r>
          </w:p>
        </w:tc>
        <w:tc>
          <w:tcPr>
            <w:tcW w:w="2076" w:type="dxa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90" w:type="dxa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72" w:type="dxa"/>
            <w:vAlign w:val="center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43" w:type="dxa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39" w:type="dxa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39" w:type="dxa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619" w:type="dxa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5=3*4</w:t>
            </w:r>
          </w:p>
        </w:tc>
      </w:tr>
      <w:tr w:rsidR="00984387" w:rsidRPr="004164F9" w:rsidTr="00984387">
        <w:trPr>
          <w:trHeight w:val="348"/>
        </w:trPr>
        <w:tc>
          <w:tcPr>
            <w:tcW w:w="932" w:type="dxa"/>
            <w:vMerge w:val="restart"/>
            <w:vAlign w:val="center"/>
          </w:tcPr>
          <w:p w:rsidR="00984387" w:rsidRPr="004164F9" w:rsidRDefault="00984387" w:rsidP="00984387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Cs/>
                <w:sz w:val="22"/>
                <w:szCs w:val="22"/>
              </w:rPr>
              <w:t>LOT 1</w:t>
            </w:r>
          </w:p>
        </w:tc>
        <w:tc>
          <w:tcPr>
            <w:tcW w:w="2076" w:type="dxa"/>
          </w:tcPr>
          <w:p w:rsidR="00984387" w:rsidRPr="004164F9" w:rsidRDefault="00984387" w:rsidP="00B811F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sz w:val="22"/>
                <w:szCs w:val="22"/>
              </w:rPr>
              <w:t>Scaun ergonomic</w:t>
            </w:r>
          </w:p>
        </w:tc>
        <w:tc>
          <w:tcPr>
            <w:tcW w:w="590" w:type="dxa"/>
          </w:tcPr>
          <w:p w:rsidR="00984387" w:rsidRPr="004164F9" w:rsidRDefault="00984387" w:rsidP="00B811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</w:tcPr>
          <w:p w:rsidR="00984387" w:rsidRPr="004164F9" w:rsidRDefault="00984387" w:rsidP="00B811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3" w:type="dxa"/>
          </w:tcPr>
          <w:p w:rsidR="00984387" w:rsidRPr="004164F9" w:rsidRDefault="00984387" w:rsidP="00B811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439" w:type="dxa"/>
          </w:tcPr>
          <w:p w:rsidR="00984387" w:rsidRPr="004164F9" w:rsidRDefault="00984387" w:rsidP="00B811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39" w:type="dxa"/>
            <w:vAlign w:val="center"/>
          </w:tcPr>
          <w:p w:rsidR="00984387" w:rsidRPr="004164F9" w:rsidRDefault="00984387" w:rsidP="00B811F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984387" w:rsidRPr="004164F9" w:rsidRDefault="00984387" w:rsidP="00B811FC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984387" w:rsidRPr="004164F9" w:rsidTr="001C71E6">
        <w:tc>
          <w:tcPr>
            <w:tcW w:w="932" w:type="dxa"/>
            <w:vMerge/>
            <w:vAlign w:val="center"/>
          </w:tcPr>
          <w:p w:rsidR="00984387" w:rsidRPr="001C71E6" w:rsidRDefault="00984387" w:rsidP="001C71E6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5281" w:type="dxa"/>
            <w:gridSpan w:val="4"/>
          </w:tcPr>
          <w:p w:rsidR="00984387" w:rsidRPr="004164F9" w:rsidRDefault="00984387" w:rsidP="00B811FC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sz w:val="22"/>
                <w:szCs w:val="22"/>
              </w:rPr>
              <w:t>Total RON fără TVA LOT 1</w:t>
            </w:r>
          </w:p>
        </w:tc>
        <w:tc>
          <w:tcPr>
            <w:tcW w:w="1439" w:type="dxa"/>
          </w:tcPr>
          <w:p w:rsidR="00984387" w:rsidRPr="004164F9" w:rsidRDefault="00984387" w:rsidP="00B811FC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2016 RON</w:t>
            </w:r>
          </w:p>
        </w:tc>
        <w:tc>
          <w:tcPr>
            <w:tcW w:w="1439" w:type="dxa"/>
          </w:tcPr>
          <w:p w:rsidR="00984387" w:rsidRPr="004164F9" w:rsidRDefault="00984387" w:rsidP="00B811FC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619" w:type="dxa"/>
          </w:tcPr>
          <w:p w:rsidR="00984387" w:rsidRPr="004164F9" w:rsidRDefault="00984387" w:rsidP="00B811FC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984387">
        <w:tc>
          <w:tcPr>
            <w:tcW w:w="932" w:type="dxa"/>
            <w:vMerge w:val="restart"/>
            <w:vAlign w:val="center"/>
          </w:tcPr>
          <w:p w:rsidR="00B70D87" w:rsidRPr="004164F9" w:rsidRDefault="00984387" w:rsidP="00984387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C71E6">
              <w:rPr>
                <w:rFonts w:ascii="Times New Roman" w:hAnsi="Times New Roman"/>
                <w:b/>
                <w:iCs/>
                <w:sz w:val="22"/>
                <w:szCs w:val="22"/>
              </w:rPr>
              <w:t>LOT 2</w:t>
            </w: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sz w:val="22"/>
                <w:szCs w:val="22"/>
              </w:rPr>
              <w:t>Masa patrata 800x800x750 h mm</w:t>
            </w:r>
          </w:p>
        </w:tc>
        <w:tc>
          <w:tcPr>
            <w:tcW w:w="590" w:type="dxa"/>
          </w:tcPr>
          <w:p w:rsidR="00B70D87" w:rsidRDefault="00B70D87" w:rsidP="00B70D87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3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E82770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sz w:val="22"/>
                <w:szCs w:val="22"/>
              </w:rPr>
              <w:t>Dulap cu 2 usi 900x600x850 h mm</w:t>
            </w:r>
          </w:p>
        </w:tc>
        <w:tc>
          <w:tcPr>
            <w:tcW w:w="590" w:type="dxa"/>
          </w:tcPr>
          <w:p w:rsidR="00B70D87" w:rsidRDefault="00B70D87" w:rsidP="00B70D87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3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1713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2A6522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sz w:val="22"/>
                <w:szCs w:val="22"/>
              </w:rPr>
              <w:t>Dulap cu 4 sertare 700x600x850 h mm</w:t>
            </w:r>
          </w:p>
        </w:tc>
        <w:tc>
          <w:tcPr>
            <w:tcW w:w="590" w:type="dxa"/>
          </w:tcPr>
          <w:p w:rsidR="00B70D87" w:rsidRDefault="00B70D87" w:rsidP="00B70D87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7124BF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sz w:val="22"/>
                <w:szCs w:val="22"/>
              </w:rPr>
              <w:t>Masca chiuveta 650x520x2100 h mm</w:t>
            </w:r>
          </w:p>
        </w:tc>
        <w:tc>
          <w:tcPr>
            <w:tcW w:w="590" w:type="dxa"/>
          </w:tcPr>
          <w:p w:rsidR="00B70D87" w:rsidRDefault="00B70D87" w:rsidP="00B70D87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3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1839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4B684C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sz w:val="22"/>
                <w:szCs w:val="22"/>
              </w:rPr>
              <w:t>Birou tip pupitru 800x500x800 h mm</w:t>
            </w:r>
          </w:p>
        </w:tc>
        <w:tc>
          <w:tcPr>
            <w:tcW w:w="590" w:type="dxa"/>
          </w:tcPr>
          <w:p w:rsidR="00B70D87" w:rsidRDefault="00B70D87" w:rsidP="00B70D87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FD0E6A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sz w:val="22"/>
                <w:szCs w:val="22"/>
              </w:rPr>
              <w:t>Modul masa conferinta 1750x900x800 h mm</w:t>
            </w:r>
          </w:p>
        </w:tc>
        <w:tc>
          <w:tcPr>
            <w:tcW w:w="590" w:type="dxa"/>
          </w:tcPr>
          <w:p w:rsidR="00B70D87" w:rsidRDefault="00B70D87" w:rsidP="00B70D87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3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D177A7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sz w:val="22"/>
                <w:szCs w:val="22"/>
              </w:rPr>
              <w:t>Modul masa conferinta 1700x900x800 h mm</w:t>
            </w:r>
          </w:p>
        </w:tc>
        <w:tc>
          <w:tcPr>
            <w:tcW w:w="590" w:type="dxa"/>
          </w:tcPr>
          <w:p w:rsidR="00B70D87" w:rsidRDefault="00B70D87" w:rsidP="00B70D87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3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3978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EB5F72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sz w:val="22"/>
                <w:szCs w:val="22"/>
              </w:rPr>
              <w:t>Dulap documente cu 2 usi 800*400*2100 h mm</w:t>
            </w:r>
          </w:p>
        </w:tc>
        <w:tc>
          <w:tcPr>
            <w:tcW w:w="590" w:type="dxa"/>
          </w:tcPr>
          <w:p w:rsidR="00B70D87" w:rsidRDefault="00B70D87" w:rsidP="00B70D87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3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345D57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sz w:val="22"/>
                <w:szCs w:val="22"/>
              </w:rPr>
              <w:t>Dulap documente cu 2 usi sticla si 2 usi pal 800x400x2100 h mm</w:t>
            </w:r>
          </w:p>
        </w:tc>
        <w:tc>
          <w:tcPr>
            <w:tcW w:w="590" w:type="dxa"/>
          </w:tcPr>
          <w:p w:rsidR="00B70D87" w:rsidRDefault="00B70D87" w:rsidP="00B70D87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6317C7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sz w:val="22"/>
                <w:szCs w:val="22"/>
              </w:rPr>
              <w:t>Dulap documente cu 2 usi 1100*400*2100 h mm</w:t>
            </w:r>
          </w:p>
        </w:tc>
        <w:tc>
          <w:tcPr>
            <w:tcW w:w="590" w:type="dxa"/>
          </w:tcPr>
          <w:p w:rsidR="00B70D87" w:rsidRDefault="00B70D87" w:rsidP="00B70D87">
            <w:r w:rsidRPr="001A7F75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1A318A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sz w:val="22"/>
                <w:szCs w:val="22"/>
              </w:rPr>
              <w:t>Cuier cu 10 agatatatori 1400x700 mm</w:t>
            </w:r>
          </w:p>
        </w:tc>
        <w:tc>
          <w:tcPr>
            <w:tcW w:w="590" w:type="dxa"/>
          </w:tcPr>
          <w:p w:rsidR="00B70D87" w:rsidRDefault="00B70D87" w:rsidP="00B70D87">
            <w:r w:rsidRPr="001A7F75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3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BE42CD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sz w:val="22"/>
                <w:szCs w:val="22"/>
              </w:rPr>
              <w:t>Dulap documente cu 2 usi 850*400*2100 h mm</w:t>
            </w:r>
          </w:p>
        </w:tc>
        <w:tc>
          <w:tcPr>
            <w:tcW w:w="590" w:type="dxa"/>
          </w:tcPr>
          <w:p w:rsidR="00B70D87" w:rsidRDefault="00B70D87" w:rsidP="00B70D87">
            <w:r w:rsidRPr="001A7F75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439" w:type="dxa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662D3C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D2B31">
              <w:rPr>
                <w:rFonts w:ascii="Times New Roman" w:hAnsi="Times New Roman"/>
                <w:sz w:val="22"/>
                <w:szCs w:val="22"/>
              </w:rPr>
              <w:t>Dulap documente cu 2 usi mici 850*400*2100 h mm</w:t>
            </w:r>
          </w:p>
        </w:tc>
        <w:tc>
          <w:tcPr>
            <w:tcW w:w="590" w:type="dxa"/>
          </w:tcPr>
          <w:p w:rsidR="00B70D87" w:rsidRDefault="00B70D87" w:rsidP="00B70D87">
            <w:r w:rsidRPr="001A7F75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439" w:type="dxa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8C122E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D2B31">
              <w:rPr>
                <w:rFonts w:ascii="Times New Roman" w:hAnsi="Times New Roman"/>
                <w:sz w:val="22"/>
                <w:szCs w:val="22"/>
              </w:rPr>
              <w:t>Casetiera cu 3 sertare 400x500x600 h mm</w:t>
            </w:r>
          </w:p>
        </w:tc>
        <w:tc>
          <w:tcPr>
            <w:tcW w:w="590" w:type="dxa"/>
          </w:tcPr>
          <w:p w:rsidR="00B70D87" w:rsidRDefault="00B70D87" w:rsidP="00B70D87">
            <w:r w:rsidRPr="001E11F1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3" w:type="dxa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39" w:type="dxa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900A26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D2B31">
              <w:rPr>
                <w:rFonts w:ascii="Times New Roman" w:hAnsi="Times New Roman"/>
                <w:sz w:val="22"/>
                <w:szCs w:val="22"/>
              </w:rPr>
              <w:t>Birou 1400x650x800 h mm</w:t>
            </w:r>
          </w:p>
        </w:tc>
        <w:tc>
          <w:tcPr>
            <w:tcW w:w="590" w:type="dxa"/>
          </w:tcPr>
          <w:p w:rsidR="00B70D87" w:rsidRDefault="00B70D87" w:rsidP="00B70D87">
            <w:r w:rsidRPr="001E11F1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3" w:type="dxa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439" w:type="dxa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DB3B2E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D2B31">
              <w:rPr>
                <w:rFonts w:ascii="Times New Roman" w:hAnsi="Times New Roman"/>
                <w:sz w:val="22"/>
                <w:szCs w:val="22"/>
              </w:rPr>
              <w:t>Cuier cu 3 agatatatori 1400x700 mm</w:t>
            </w:r>
          </w:p>
        </w:tc>
        <w:tc>
          <w:tcPr>
            <w:tcW w:w="590" w:type="dxa"/>
          </w:tcPr>
          <w:p w:rsidR="00B70D87" w:rsidRDefault="00B70D87" w:rsidP="00B70D87">
            <w:r w:rsidRPr="001E11F1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B70D87" w:rsidRPr="004164F9" w:rsidTr="00A5408D">
        <w:tc>
          <w:tcPr>
            <w:tcW w:w="932" w:type="dxa"/>
            <w:vMerge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:rsidR="00B70D87" w:rsidRPr="004164F9" w:rsidRDefault="00B70D87" w:rsidP="00B70D8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70D87">
              <w:rPr>
                <w:rFonts w:ascii="Times New Roman" w:hAnsi="Times New Roman"/>
                <w:sz w:val="22"/>
                <w:szCs w:val="22"/>
              </w:rPr>
              <w:t>Placă PAL pentru protecție perete 300x4000  mm</w:t>
            </w:r>
          </w:p>
        </w:tc>
        <w:tc>
          <w:tcPr>
            <w:tcW w:w="590" w:type="dxa"/>
          </w:tcPr>
          <w:p w:rsidR="00B70D87" w:rsidRDefault="00B70D87" w:rsidP="00B70D87">
            <w:r w:rsidRPr="001E11F1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43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B70D87" w:rsidRPr="004164F9" w:rsidRDefault="00B70D87" w:rsidP="00B70D87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4164F9" w:rsidRPr="004164F9" w:rsidTr="00FE5EA0">
        <w:tc>
          <w:tcPr>
            <w:tcW w:w="932" w:type="dxa"/>
            <w:vMerge/>
          </w:tcPr>
          <w:p w:rsidR="004164F9" w:rsidRPr="004164F9" w:rsidRDefault="004164F9" w:rsidP="004164F9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281" w:type="dxa"/>
            <w:gridSpan w:val="4"/>
          </w:tcPr>
          <w:p w:rsidR="004164F9" w:rsidRPr="004164F9" w:rsidRDefault="004164F9" w:rsidP="004164F9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sz w:val="22"/>
                <w:szCs w:val="22"/>
              </w:rPr>
              <w:t>Total RON fără TVA LOT 2</w:t>
            </w:r>
          </w:p>
        </w:tc>
        <w:tc>
          <w:tcPr>
            <w:tcW w:w="1439" w:type="dxa"/>
          </w:tcPr>
          <w:p w:rsidR="004164F9" w:rsidRPr="004164F9" w:rsidRDefault="004164F9" w:rsidP="004164F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18835 RON</w:t>
            </w:r>
          </w:p>
        </w:tc>
        <w:tc>
          <w:tcPr>
            <w:tcW w:w="1439" w:type="dxa"/>
          </w:tcPr>
          <w:p w:rsidR="004164F9" w:rsidRPr="004164F9" w:rsidRDefault="004164F9" w:rsidP="004164F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619" w:type="dxa"/>
          </w:tcPr>
          <w:p w:rsidR="004164F9" w:rsidRPr="004164F9" w:rsidRDefault="004164F9" w:rsidP="004164F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4164F9" w:rsidRPr="004164F9" w:rsidTr="00FE5EA0">
        <w:tc>
          <w:tcPr>
            <w:tcW w:w="932" w:type="dxa"/>
          </w:tcPr>
          <w:p w:rsidR="004164F9" w:rsidRPr="004164F9" w:rsidRDefault="004164F9" w:rsidP="004164F9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281" w:type="dxa"/>
            <w:gridSpan w:val="4"/>
          </w:tcPr>
          <w:p w:rsidR="004164F9" w:rsidRPr="004164F9" w:rsidRDefault="004164F9" w:rsidP="004164F9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sz w:val="22"/>
                <w:szCs w:val="22"/>
              </w:rPr>
              <w:t>TOTAL LOTURI (1-2) RON fără TVA</w:t>
            </w:r>
          </w:p>
        </w:tc>
        <w:tc>
          <w:tcPr>
            <w:tcW w:w="1439" w:type="dxa"/>
          </w:tcPr>
          <w:p w:rsidR="004164F9" w:rsidRPr="004164F9" w:rsidRDefault="004164F9" w:rsidP="004164F9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20851 RON</w:t>
            </w:r>
          </w:p>
        </w:tc>
        <w:tc>
          <w:tcPr>
            <w:tcW w:w="1439" w:type="dxa"/>
          </w:tcPr>
          <w:p w:rsidR="004164F9" w:rsidRPr="004164F9" w:rsidRDefault="004164F9" w:rsidP="004164F9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164F9" w:rsidRPr="004164F9" w:rsidRDefault="004164F9" w:rsidP="004164F9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0.00 RON</w:t>
            </w:r>
          </w:p>
        </w:tc>
      </w:tr>
    </w:tbl>
    <w:p w:rsidR="00965924" w:rsidRPr="00295786" w:rsidRDefault="00965924" w:rsidP="00214918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:rsidR="00965924" w:rsidRPr="00295786" w:rsidRDefault="00965924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:rsidR="00D07E4C" w:rsidRDefault="00C7646E" w:rsidP="00D07E4C">
      <w:pPr>
        <w:ind w:right="1440" w:firstLine="90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="00D07E4C" w:rsidRPr="00C7646E">
        <w:rPr>
          <w:rFonts w:ascii="Times New Roman" w:hAnsi="Times New Roman"/>
          <w:b/>
          <w:bCs/>
          <w:i/>
          <w:sz w:val="24"/>
          <w:szCs w:val="24"/>
        </w:rPr>
        <w:t xml:space="preserve">Ofertanții pot depune ofertă pentru unul sau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ambele </w:t>
      </w:r>
      <w:r w:rsidR="00D07E4C" w:rsidRPr="00C7646E">
        <w:rPr>
          <w:rFonts w:ascii="Times New Roman" w:hAnsi="Times New Roman"/>
          <w:b/>
          <w:bCs/>
          <w:i/>
          <w:sz w:val="24"/>
          <w:szCs w:val="24"/>
        </w:rPr>
        <w:t>loturi</w:t>
      </w:r>
      <w:r w:rsidR="00B811FC">
        <w:rPr>
          <w:rFonts w:ascii="Times New Roman" w:hAnsi="Times New Roman"/>
          <w:b/>
          <w:bCs/>
          <w:i/>
          <w:sz w:val="24"/>
          <w:szCs w:val="24"/>
        </w:rPr>
        <w:t>!</w:t>
      </w:r>
    </w:p>
    <w:p w:rsidR="00B811FC" w:rsidRPr="00C7646E" w:rsidRDefault="00B811FC" w:rsidP="00D07E4C">
      <w:pPr>
        <w:ind w:right="1440" w:firstLine="90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C7646E" w:rsidRPr="00E917CE" w:rsidRDefault="00C7646E" w:rsidP="00C7646E">
      <w:pPr>
        <w:shd w:val="clear" w:color="auto" w:fill="FFFFFF"/>
        <w:ind w:right="-423" w:firstLine="284"/>
        <w:jc w:val="both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E917CE">
        <w:rPr>
          <w:rFonts w:ascii="Times New Roman" w:hAnsi="Times New Roman"/>
          <w:b/>
          <w:i/>
          <w:sz w:val="24"/>
          <w:szCs w:val="24"/>
          <w:u w:val="single"/>
        </w:rPr>
        <w:t>Oferta financiară va fi prezentată, respectându-se prețul maximal pentru fiecare poziție din cadrul pachetului. Oferta care depășește preţul maximal pentru fiecare poziție din cadrul pachetului, fără TVA, comunicat prin invitația de participare, va fi declarată inacceptabilă.</w:t>
      </w:r>
    </w:p>
    <w:p w:rsidR="00C7646E" w:rsidRPr="00C7646E" w:rsidRDefault="00C7646E" w:rsidP="00D07E4C">
      <w:pPr>
        <w:ind w:right="1440" w:firstLine="90"/>
        <w:outlineLvl w:val="0"/>
        <w:rPr>
          <w:rFonts w:ascii="Times New Roman" w:hAnsi="Times New Roman"/>
          <w:b/>
          <w:bCs/>
          <w:i/>
          <w:sz w:val="18"/>
          <w:szCs w:val="18"/>
        </w:rPr>
      </w:pPr>
    </w:p>
    <w:p w:rsidR="00E5056B" w:rsidRPr="00295786" w:rsidRDefault="00E5056B" w:rsidP="00E5056B">
      <w:pPr>
        <w:ind w:right="1440"/>
        <w:outlineLvl w:val="0"/>
        <w:rPr>
          <w:rFonts w:ascii="Arial Narrow" w:hAnsi="Arial Narrow"/>
          <w:i/>
          <w:sz w:val="24"/>
          <w:szCs w:val="24"/>
        </w:rPr>
      </w:pPr>
    </w:p>
    <w:p w:rsidR="00B27ACD" w:rsidRPr="00295786" w:rsidRDefault="00B27ACD" w:rsidP="00B27ACD">
      <w:pPr>
        <w:spacing w:after="120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Semnătura ofertantului sau a reprezentantului ofertantului            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Numele  şi prenumele semnatarului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Capacitate de semnătura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r w:rsidRPr="00295786">
        <w:rPr>
          <w:rFonts w:ascii="Arial Narrow" w:hAnsi="Arial Narrow"/>
          <w:b/>
          <w:i/>
          <w:sz w:val="24"/>
          <w:szCs w:val="24"/>
        </w:rPr>
        <w:t xml:space="preserve">Detalii despre ofertant 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Numele ofertantului 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Ţara de reşedinţă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 de corespondenţă (dacă este diferită)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 de e-mail                                                                            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Telefon / Fax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65266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</w:t>
      </w:r>
      <w:r w:rsidR="003D0BCF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:rsidR="0065266D" w:rsidRPr="00295786" w:rsidRDefault="0065266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sectPr w:rsidR="0065266D" w:rsidRPr="00295786" w:rsidSect="00214918">
      <w:pgSz w:w="11906" w:h="16838"/>
      <w:pgMar w:top="965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F0" w:rsidRDefault="00040EF0">
      <w:r>
        <w:separator/>
      </w:r>
    </w:p>
  </w:endnote>
  <w:endnote w:type="continuationSeparator" w:id="0">
    <w:p w:rsidR="00040EF0" w:rsidRDefault="0004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 Unicode MS"/>
    <w:panose1 w:val="020B05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F0" w:rsidRDefault="00040EF0">
      <w:r>
        <w:separator/>
      </w:r>
    </w:p>
  </w:footnote>
  <w:footnote w:type="continuationSeparator" w:id="0">
    <w:p w:rsidR="00040EF0" w:rsidRDefault="0004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3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12E45EED"/>
    <w:multiLevelType w:val="hybridMultilevel"/>
    <w:tmpl w:val="F52EAF72"/>
    <w:lvl w:ilvl="0" w:tplc="DFAC4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2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76AF3"/>
    <w:multiLevelType w:val="hybridMultilevel"/>
    <w:tmpl w:val="266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3845F1"/>
    <w:multiLevelType w:val="hybridMultilevel"/>
    <w:tmpl w:val="1730F544"/>
    <w:lvl w:ilvl="0" w:tplc="4E8A7E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D3CB8"/>
    <w:multiLevelType w:val="hybridMultilevel"/>
    <w:tmpl w:val="82BE3BBE"/>
    <w:lvl w:ilvl="0" w:tplc="698A59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F1AB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22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92581"/>
    <w:multiLevelType w:val="hybridMultilevel"/>
    <w:tmpl w:val="227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176D6"/>
    <w:multiLevelType w:val="hybridMultilevel"/>
    <w:tmpl w:val="0BBC91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12FE9"/>
    <w:multiLevelType w:val="hybridMultilevel"/>
    <w:tmpl w:val="5B2C4484"/>
    <w:lvl w:ilvl="0" w:tplc="D15C35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0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071E8C"/>
    <w:multiLevelType w:val="hybridMultilevel"/>
    <w:tmpl w:val="7974ED6E"/>
    <w:lvl w:ilvl="0" w:tplc="FEC8D0E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5"/>
  </w:num>
  <w:num w:numId="7">
    <w:abstractNumId w:val="7"/>
  </w:num>
  <w:num w:numId="8">
    <w:abstractNumId w:val="23"/>
  </w:num>
  <w:num w:numId="9">
    <w:abstractNumId w:val="30"/>
  </w:num>
  <w:num w:numId="10">
    <w:abstractNumId w:val="0"/>
  </w:num>
  <w:num w:numId="11">
    <w:abstractNumId w:val="0"/>
  </w:num>
  <w:num w:numId="12">
    <w:abstractNumId w:val="29"/>
  </w:num>
  <w:num w:numId="13">
    <w:abstractNumId w:val="31"/>
  </w:num>
  <w:num w:numId="14">
    <w:abstractNumId w:val="14"/>
  </w:num>
  <w:num w:numId="15">
    <w:abstractNumId w:val="2"/>
  </w:num>
  <w:num w:numId="16">
    <w:abstractNumId w:val="3"/>
  </w:num>
  <w:num w:numId="17">
    <w:abstractNumId w:val="34"/>
  </w:num>
  <w:num w:numId="18">
    <w:abstractNumId w:val="5"/>
  </w:num>
  <w:num w:numId="19">
    <w:abstractNumId w:val="10"/>
  </w:num>
  <w:num w:numId="20">
    <w:abstractNumId w:val="9"/>
  </w:num>
  <w:num w:numId="21">
    <w:abstractNumId w:val="13"/>
  </w:num>
  <w:num w:numId="22">
    <w:abstractNumId w:val="19"/>
  </w:num>
  <w:num w:numId="23">
    <w:abstractNumId w:val="12"/>
  </w:num>
  <w:num w:numId="24">
    <w:abstractNumId w:val="27"/>
  </w:num>
  <w:num w:numId="25">
    <w:abstractNumId w:val="8"/>
  </w:num>
  <w:num w:numId="26">
    <w:abstractNumId w:val="28"/>
  </w:num>
  <w:num w:numId="27">
    <w:abstractNumId w:val="32"/>
  </w:num>
  <w:num w:numId="28">
    <w:abstractNumId w:val="22"/>
  </w:num>
  <w:num w:numId="29">
    <w:abstractNumId w:val="28"/>
  </w:num>
  <w:num w:numId="30">
    <w:abstractNumId w:val="28"/>
  </w:num>
  <w:num w:numId="31">
    <w:abstractNumId w:val="18"/>
  </w:num>
  <w:num w:numId="32">
    <w:abstractNumId w:val="24"/>
  </w:num>
  <w:num w:numId="33">
    <w:abstractNumId w:val="33"/>
  </w:num>
  <w:num w:numId="34">
    <w:abstractNumId w:val="25"/>
  </w:num>
  <w:num w:numId="35">
    <w:abstractNumId w:val="21"/>
  </w:num>
  <w:num w:numId="36">
    <w:abstractNumId w:val="16"/>
  </w:num>
  <w:num w:numId="37">
    <w:abstractNumId w:val="20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1082E"/>
    <w:rsid w:val="00026053"/>
    <w:rsid w:val="00031795"/>
    <w:rsid w:val="00031D64"/>
    <w:rsid w:val="00040EF0"/>
    <w:rsid w:val="000477C4"/>
    <w:rsid w:val="00052FA8"/>
    <w:rsid w:val="00053889"/>
    <w:rsid w:val="0005461D"/>
    <w:rsid w:val="00054DB3"/>
    <w:rsid w:val="0005533A"/>
    <w:rsid w:val="00061806"/>
    <w:rsid w:val="00062688"/>
    <w:rsid w:val="00066BB1"/>
    <w:rsid w:val="00076903"/>
    <w:rsid w:val="0008590A"/>
    <w:rsid w:val="0008597D"/>
    <w:rsid w:val="00097822"/>
    <w:rsid w:val="000A2271"/>
    <w:rsid w:val="000B335C"/>
    <w:rsid w:val="000B4778"/>
    <w:rsid w:val="000B776E"/>
    <w:rsid w:val="000C1C01"/>
    <w:rsid w:val="000C34C7"/>
    <w:rsid w:val="000C59A8"/>
    <w:rsid w:val="000D27BD"/>
    <w:rsid w:val="000F1DB7"/>
    <w:rsid w:val="0010469F"/>
    <w:rsid w:val="00110E7F"/>
    <w:rsid w:val="00111429"/>
    <w:rsid w:val="00115FD2"/>
    <w:rsid w:val="001205AD"/>
    <w:rsid w:val="00122DAF"/>
    <w:rsid w:val="00131342"/>
    <w:rsid w:val="00136A14"/>
    <w:rsid w:val="00141EE2"/>
    <w:rsid w:val="00144A69"/>
    <w:rsid w:val="00150D15"/>
    <w:rsid w:val="00151350"/>
    <w:rsid w:val="001633E6"/>
    <w:rsid w:val="001652E3"/>
    <w:rsid w:val="00165582"/>
    <w:rsid w:val="00171AB0"/>
    <w:rsid w:val="00174FCE"/>
    <w:rsid w:val="00175AA5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C3E70"/>
    <w:rsid w:val="001C58E0"/>
    <w:rsid w:val="001C63B0"/>
    <w:rsid w:val="001C71E6"/>
    <w:rsid w:val="001C7BA4"/>
    <w:rsid w:val="001D4BFF"/>
    <w:rsid w:val="001D65EC"/>
    <w:rsid w:val="001F09DD"/>
    <w:rsid w:val="001F1A20"/>
    <w:rsid w:val="001F42B5"/>
    <w:rsid w:val="002027DA"/>
    <w:rsid w:val="00210525"/>
    <w:rsid w:val="0021095D"/>
    <w:rsid w:val="002141AB"/>
    <w:rsid w:val="00214918"/>
    <w:rsid w:val="00225E7B"/>
    <w:rsid w:val="00226BE3"/>
    <w:rsid w:val="002345DD"/>
    <w:rsid w:val="00234EB5"/>
    <w:rsid w:val="00237030"/>
    <w:rsid w:val="002424EE"/>
    <w:rsid w:val="0026197C"/>
    <w:rsid w:val="00263B5C"/>
    <w:rsid w:val="0026405C"/>
    <w:rsid w:val="0027241D"/>
    <w:rsid w:val="00274A49"/>
    <w:rsid w:val="00274EDA"/>
    <w:rsid w:val="00275E5D"/>
    <w:rsid w:val="00283067"/>
    <w:rsid w:val="00285ADF"/>
    <w:rsid w:val="00290102"/>
    <w:rsid w:val="00295786"/>
    <w:rsid w:val="002A789A"/>
    <w:rsid w:val="002B1600"/>
    <w:rsid w:val="002B44E7"/>
    <w:rsid w:val="002B6149"/>
    <w:rsid w:val="002C7C23"/>
    <w:rsid w:val="002E1AA1"/>
    <w:rsid w:val="002F0CEF"/>
    <w:rsid w:val="0030628F"/>
    <w:rsid w:val="003133A2"/>
    <w:rsid w:val="00313EA0"/>
    <w:rsid w:val="00317D4D"/>
    <w:rsid w:val="00321894"/>
    <w:rsid w:val="003231D6"/>
    <w:rsid w:val="00323902"/>
    <w:rsid w:val="00327322"/>
    <w:rsid w:val="00336854"/>
    <w:rsid w:val="00341B9C"/>
    <w:rsid w:val="00355B9C"/>
    <w:rsid w:val="00366FC3"/>
    <w:rsid w:val="00372094"/>
    <w:rsid w:val="0037529A"/>
    <w:rsid w:val="0038359B"/>
    <w:rsid w:val="00384D91"/>
    <w:rsid w:val="00385AD5"/>
    <w:rsid w:val="003A2E4B"/>
    <w:rsid w:val="003D0BCF"/>
    <w:rsid w:val="003E79F6"/>
    <w:rsid w:val="003E7B24"/>
    <w:rsid w:val="003F234D"/>
    <w:rsid w:val="00402708"/>
    <w:rsid w:val="00402935"/>
    <w:rsid w:val="0040396A"/>
    <w:rsid w:val="0041072F"/>
    <w:rsid w:val="00412E92"/>
    <w:rsid w:val="004150DE"/>
    <w:rsid w:val="004164F9"/>
    <w:rsid w:val="00420DF4"/>
    <w:rsid w:val="00434462"/>
    <w:rsid w:val="00444D4D"/>
    <w:rsid w:val="00446160"/>
    <w:rsid w:val="004525E6"/>
    <w:rsid w:val="00454113"/>
    <w:rsid w:val="004659D4"/>
    <w:rsid w:val="0047473F"/>
    <w:rsid w:val="0048761D"/>
    <w:rsid w:val="00487E07"/>
    <w:rsid w:val="00490DC3"/>
    <w:rsid w:val="004916F7"/>
    <w:rsid w:val="00491F57"/>
    <w:rsid w:val="00496EBE"/>
    <w:rsid w:val="004A0AD5"/>
    <w:rsid w:val="004A31B0"/>
    <w:rsid w:val="004A3BFD"/>
    <w:rsid w:val="004A734A"/>
    <w:rsid w:val="004E14D7"/>
    <w:rsid w:val="004E17FF"/>
    <w:rsid w:val="004E26C1"/>
    <w:rsid w:val="004E2875"/>
    <w:rsid w:val="004E3AC8"/>
    <w:rsid w:val="004E3EE5"/>
    <w:rsid w:val="004E50C0"/>
    <w:rsid w:val="004F1E42"/>
    <w:rsid w:val="00505A1F"/>
    <w:rsid w:val="00505A21"/>
    <w:rsid w:val="00510158"/>
    <w:rsid w:val="005169FC"/>
    <w:rsid w:val="00526DC0"/>
    <w:rsid w:val="0053770A"/>
    <w:rsid w:val="005443E0"/>
    <w:rsid w:val="005464B6"/>
    <w:rsid w:val="00550E6A"/>
    <w:rsid w:val="00556CF1"/>
    <w:rsid w:val="005624D8"/>
    <w:rsid w:val="00562C9D"/>
    <w:rsid w:val="00564503"/>
    <w:rsid w:val="005664B7"/>
    <w:rsid w:val="005704BD"/>
    <w:rsid w:val="00591FBB"/>
    <w:rsid w:val="00597B7E"/>
    <w:rsid w:val="005A2482"/>
    <w:rsid w:val="005A2F49"/>
    <w:rsid w:val="005B077C"/>
    <w:rsid w:val="005B3B5E"/>
    <w:rsid w:val="005B4B75"/>
    <w:rsid w:val="005C00B2"/>
    <w:rsid w:val="005C0257"/>
    <w:rsid w:val="005C6311"/>
    <w:rsid w:val="005D129E"/>
    <w:rsid w:val="005D2B31"/>
    <w:rsid w:val="005D36D1"/>
    <w:rsid w:val="005D5319"/>
    <w:rsid w:val="005E2B5A"/>
    <w:rsid w:val="005E3BB2"/>
    <w:rsid w:val="005E4712"/>
    <w:rsid w:val="005E59AF"/>
    <w:rsid w:val="00607BCF"/>
    <w:rsid w:val="0061361C"/>
    <w:rsid w:val="00615E08"/>
    <w:rsid w:val="00617CDA"/>
    <w:rsid w:val="0062247A"/>
    <w:rsid w:val="00625783"/>
    <w:rsid w:val="00630597"/>
    <w:rsid w:val="00640393"/>
    <w:rsid w:val="00643285"/>
    <w:rsid w:val="00643ADA"/>
    <w:rsid w:val="00647414"/>
    <w:rsid w:val="0065266D"/>
    <w:rsid w:val="00655E62"/>
    <w:rsid w:val="00656CC7"/>
    <w:rsid w:val="00657E72"/>
    <w:rsid w:val="006801BF"/>
    <w:rsid w:val="00682580"/>
    <w:rsid w:val="0068353E"/>
    <w:rsid w:val="00687BD5"/>
    <w:rsid w:val="00694B7B"/>
    <w:rsid w:val="00694DE7"/>
    <w:rsid w:val="00697B8E"/>
    <w:rsid w:val="006A18B0"/>
    <w:rsid w:val="006A4049"/>
    <w:rsid w:val="006A55CE"/>
    <w:rsid w:val="006D33B0"/>
    <w:rsid w:val="006D3DFB"/>
    <w:rsid w:val="006D69E9"/>
    <w:rsid w:val="006E17A1"/>
    <w:rsid w:val="006E72D3"/>
    <w:rsid w:val="006F104B"/>
    <w:rsid w:val="006F1E75"/>
    <w:rsid w:val="0070084B"/>
    <w:rsid w:val="00700C6E"/>
    <w:rsid w:val="00724E8B"/>
    <w:rsid w:val="00726325"/>
    <w:rsid w:val="00740692"/>
    <w:rsid w:val="00743EA7"/>
    <w:rsid w:val="00750C73"/>
    <w:rsid w:val="00751F8D"/>
    <w:rsid w:val="00755D8B"/>
    <w:rsid w:val="007643BF"/>
    <w:rsid w:val="00765F8C"/>
    <w:rsid w:val="00767A8E"/>
    <w:rsid w:val="00773CB8"/>
    <w:rsid w:val="0077624B"/>
    <w:rsid w:val="00783975"/>
    <w:rsid w:val="00796166"/>
    <w:rsid w:val="007A1533"/>
    <w:rsid w:val="007B2074"/>
    <w:rsid w:val="007C2844"/>
    <w:rsid w:val="007C6BA3"/>
    <w:rsid w:val="007D4BD6"/>
    <w:rsid w:val="007D562C"/>
    <w:rsid w:val="007E4EBC"/>
    <w:rsid w:val="007E509B"/>
    <w:rsid w:val="007E72AC"/>
    <w:rsid w:val="00801BB6"/>
    <w:rsid w:val="00803110"/>
    <w:rsid w:val="008074CD"/>
    <w:rsid w:val="008113B0"/>
    <w:rsid w:val="00811757"/>
    <w:rsid w:val="00813DB0"/>
    <w:rsid w:val="00814423"/>
    <w:rsid w:val="0081573C"/>
    <w:rsid w:val="00823717"/>
    <w:rsid w:val="008252B2"/>
    <w:rsid w:val="008255F4"/>
    <w:rsid w:val="00827331"/>
    <w:rsid w:val="00827F51"/>
    <w:rsid w:val="00830129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18CC"/>
    <w:rsid w:val="008622A5"/>
    <w:rsid w:val="00865AB0"/>
    <w:rsid w:val="00871C68"/>
    <w:rsid w:val="00872BAE"/>
    <w:rsid w:val="00887669"/>
    <w:rsid w:val="00893148"/>
    <w:rsid w:val="00893729"/>
    <w:rsid w:val="00894D06"/>
    <w:rsid w:val="00895F4E"/>
    <w:rsid w:val="00896247"/>
    <w:rsid w:val="0089702A"/>
    <w:rsid w:val="008A7335"/>
    <w:rsid w:val="008C229E"/>
    <w:rsid w:val="008C297D"/>
    <w:rsid w:val="008C54E2"/>
    <w:rsid w:val="008C6C09"/>
    <w:rsid w:val="008D38E5"/>
    <w:rsid w:val="008D6D8A"/>
    <w:rsid w:val="008D767F"/>
    <w:rsid w:val="008E086C"/>
    <w:rsid w:val="008E1092"/>
    <w:rsid w:val="008E347A"/>
    <w:rsid w:val="008E3EB0"/>
    <w:rsid w:val="008E618A"/>
    <w:rsid w:val="008E74D8"/>
    <w:rsid w:val="008F0411"/>
    <w:rsid w:val="008F3755"/>
    <w:rsid w:val="008F4262"/>
    <w:rsid w:val="008F4C9C"/>
    <w:rsid w:val="00900C28"/>
    <w:rsid w:val="009069D9"/>
    <w:rsid w:val="0090790A"/>
    <w:rsid w:val="00910A75"/>
    <w:rsid w:val="00914ACF"/>
    <w:rsid w:val="00916A1B"/>
    <w:rsid w:val="00922907"/>
    <w:rsid w:val="009237F7"/>
    <w:rsid w:val="00937CDF"/>
    <w:rsid w:val="00943CF2"/>
    <w:rsid w:val="009519A3"/>
    <w:rsid w:val="00965924"/>
    <w:rsid w:val="009734F5"/>
    <w:rsid w:val="00984387"/>
    <w:rsid w:val="009857E3"/>
    <w:rsid w:val="0099168C"/>
    <w:rsid w:val="009A0B9C"/>
    <w:rsid w:val="009A5B00"/>
    <w:rsid w:val="009A6AD5"/>
    <w:rsid w:val="009B67F9"/>
    <w:rsid w:val="009C08A5"/>
    <w:rsid w:val="009C0BEE"/>
    <w:rsid w:val="009D0777"/>
    <w:rsid w:val="009D7FDD"/>
    <w:rsid w:val="009E13BB"/>
    <w:rsid w:val="00A0795B"/>
    <w:rsid w:val="00A1052D"/>
    <w:rsid w:val="00A105B7"/>
    <w:rsid w:val="00A15A11"/>
    <w:rsid w:val="00A21097"/>
    <w:rsid w:val="00A317FA"/>
    <w:rsid w:val="00A318E2"/>
    <w:rsid w:val="00A350F6"/>
    <w:rsid w:val="00A37194"/>
    <w:rsid w:val="00A3762A"/>
    <w:rsid w:val="00A47BD2"/>
    <w:rsid w:val="00A63456"/>
    <w:rsid w:val="00A647B7"/>
    <w:rsid w:val="00A6647C"/>
    <w:rsid w:val="00A76A5D"/>
    <w:rsid w:val="00A918FA"/>
    <w:rsid w:val="00A92050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53F7"/>
    <w:rsid w:val="00AE0248"/>
    <w:rsid w:val="00AE053E"/>
    <w:rsid w:val="00AE6FC1"/>
    <w:rsid w:val="00B00E0F"/>
    <w:rsid w:val="00B07852"/>
    <w:rsid w:val="00B128C5"/>
    <w:rsid w:val="00B228AC"/>
    <w:rsid w:val="00B27ACD"/>
    <w:rsid w:val="00B312F6"/>
    <w:rsid w:val="00B40FD2"/>
    <w:rsid w:val="00B456A0"/>
    <w:rsid w:val="00B46E93"/>
    <w:rsid w:val="00B5796A"/>
    <w:rsid w:val="00B64903"/>
    <w:rsid w:val="00B70D87"/>
    <w:rsid w:val="00B72C05"/>
    <w:rsid w:val="00B80548"/>
    <w:rsid w:val="00B811FC"/>
    <w:rsid w:val="00B84F66"/>
    <w:rsid w:val="00B93DAB"/>
    <w:rsid w:val="00B954DD"/>
    <w:rsid w:val="00BA198A"/>
    <w:rsid w:val="00BA713B"/>
    <w:rsid w:val="00BB09AA"/>
    <w:rsid w:val="00BC4660"/>
    <w:rsid w:val="00BC6C87"/>
    <w:rsid w:val="00BD5395"/>
    <w:rsid w:val="00BF3110"/>
    <w:rsid w:val="00BF63E2"/>
    <w:rsid w:val="00C00D6F"/>
    <w:rsid w:val="00C0270C"/>
    <w:rsid w:val="00C03E63"/>
    <w:rsid w:val="00C050D0"/>
    <w:rsid w:val="00C052AB"/>
    <w:rsid w:val="00C139C6"/>
    <w:rsid w:val="00C151E5"/>
    <w:rsid w:val="00C20522"/>
    <w:rsid w:val="00C22CEE"/>
    <w:rsid w:val="00C276F0"/>
    <w:rsid w:val="00C355AF"/>
    <w:rsid w:val="00C377F1"/>
    <w:rsid w:val="00C40B29"/>
    <w:rsid w:val="00C564A1"/>
    <w:rsid w:val="00C674A4"/>
    <w:rsid w:val="00C7646E"/>
    <w:rsid w:val="00C767A2"/>
    <w:rsid w:val="00C86A08"/>
    <w:rsid w:val="00C91EC9"/>
    <w:rsid w:val="00C934C2"/>
    <w:rsid w:val="00C952D9"/>
    <w:rsid w:val="00CA4F69"/>
    <w:rsid w:val="00CA7557"/>
    <w:rsid w:val="00CC27CC"/>
    <w:rsid w:val="00CC2BC6"/>
    <w:rsid w:val="00CD19A7"/>
    <w:rsid w:val="00CE34FA"/>
    <w:rsid w:val="00CE46AB"/>
    <w:rsid w:val="00D040C1"/>
    <w:rsid w:val="00D07E4C"/>
    <w:rsid w:val="00D11AE9"/>
    <w:rsid w:val="00D16829"/>
    <w:rsid w:val="00D23D2A"/>
    <w:rsid w:val="00D274AF"/>
    <w:rsid w:val="00D35F1C"/>
    <w:rsid w:val="00D36F14"/>
    <w:rsid w:val="00D40BA1"/>
    <w:rsid w:val="00D45AD7"/>
    <w:rsid w:val="00D53C47"/>
    <w:rsid w:val="00D647C5"/>
    <w:rsid w:val="00D71F9E"/>
    <w:rsid w:val="00D82A7A"/>
    <w:rsid w:val="00D84356"/>
    <w:rsid w:val="00D859E1"/>
    <w:rsid w:val="00D92E3F"/>
    <w:rsid w:val="00DA2D86"/>
    <w:rsid w:val="00DA4CC9"/>
    <w:rsid w:val="00DB35FC"/>
    <w:rsid w:val="00DB603E"/>
    <w:rsid w:val="00DC4272"/>
    <w:rsid w:val="00DD3A18"/>
    <w:rsid w:val="00DE0063"/>
    <w:rsid w:val="00DE27A8"/>
    <w:rsid w:val="00DF08C5"/>
    <w:rsid w:val="00E008D9"/>
    <w:rsid w:val="00E0131A"/>
    <w:rsid w:val="00E02C69"/>
    <w:rsid w:val="00E05D64"/>
    <w:rsid w:val="00E05E07"/>
    <w:rsid w:val="00E06029"/>
    <w:rsid w:val="00E1171C"/>
    <w:rsid w:val="00E12D43"/>
    <w:rsid w:val="00E15CF3"/>
    <w:rsid w:val="00E17AFA"/>
    <w:rsid w:val="00E225BE"/>
    <w:rsid w:val="00E2718D"/>
    <w:rsid w:val="00E3223A"/>
    <w:rsid w:val="00E43113"/>
    <w:rsid w:val="00E44896"/>
    <w:rsid w:val="00E5056B"/>
    <w:rsid w:val="00E52350"/>
    <w:rsid w:val="00E541AB"/>
    <w:rsid w:val="00E6169C"/>
    <w:rsid w:val="00E62606"/>
    <w:rsid w:val="00E62EB8"/>
    <w:rsid w:val="00E6371A"/>
    <w:rsid w:val="00E70216"/>
    <w:rsid w:val="00E72889"/>
    <w:rsid w:val="00E75124"/>
    <w:rsid w:val="00E83C5A"/>
    <w:rsid w:val="00E850A3"/>
    <w:rsid w:val="00E90516"/>
    <w:rsid w:val="00E917CE"/>
    <w:rsid w:val="00E9408A"/>
    <w:rsid w:val="00EA0942"/>
    <w:rsid w:val="00EB1036"/>
    <w:rsid w:val="00EB2B40"/>
    <w:rsid w:val="00EB67E8"/>
    <w:rsid w:val="00EC1CCF"/>
    <w:rsid w:val="00EC1F78"/>
    <w:rsid w:val="00EC3674"/>
    <w:rsid w:val="00EC4C11"/>
    <w:rsid w:val="00EC5354"/>
    <w:rsid w:val="00EC7534"/>
    <w:rsid w:val="00ED6929"/>
    <w:rsid w:val="00EE0A23"/>
    <w:rsid w:val="00EE0A96"/>
    <w:rsid w:val="00EF18BB"/>
    <w:rsid w:val="00EF5868"/>
    <w:rsid w:val="00F060AD"/>
    <w:rsid w:val="00F15C6B"/>
    <w:rsid w:val="00F16A4E"/>
    <w:rsid w:val="00F17DF6"/>
    <w:rsid w:val="00F20E9E"/>
    <w:rsid w:val="00F340FE"/>
    <w:rsid w:val="00F40357"/>
    <w:rsid w:val="00F5384E"/>
    <w:rsid w:val="00F542AB"/>
    <w:rsid w:val="00F82CE9"/>
    <w:rsid w:val="00F831CE"/>
    <w:rsid w:val="00F83817"/>
    <w:rsid w:val="00F93151"/>
    <w:rsid w:val="00F966E0"/>
    <w:rsid w:val="00FB0C50"/>
    <w:rsid w:val="00FB3D4B"/>
    <w:rsid w:val="00FB5C4D"/>
    <w:rsid w:val="00FD54F1"/>
    <w:rsid w:val="00FE2610"/>
    <w:rsid w:val="00FE4565"/>
    <w:rsid w:val="00FE5EA0"/>
    <w:rsid w:val="00FF0BAE"/>
    <w:rsid w:val="00FF30E9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6A4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04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E27A4-0833-41B4-AAC8-A68F4BA7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2020-11-11T06:44:00Z</cp:lastPrinted>
  <dcterms:created xsi:type="dcterms:W3CDTF">2018-03-12T13:25:00Z</dcterms:created>
  <dcterms:modified xsi:type="dcterms:W3CDTF">2020-11-11T06:48:00Z</dcterms:modified>
</cp:coreProperties>
</file>