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D55338">
        <w:rPr>
          <w:rFonts w:ascii="Times New Roman" w:hAnsi="Times New Roman"/>
          <w:i/>
          <w:sz w:val="18"/>
          <w:szCs w:val="18"/>
          <w:lang w:val="en-US"/>
        </w:rPr>
        <w:t>“</w:t>
      </w:r>
      <w:r w:rsidRPr="00D55338">
        <w:rPr>
          <w:rFonts w:ascii="Times New Roman" w:hAnsi="Times New Roman"/>
          <w:i/>
          <w:sz w:val="18"/>
          <w:szCs w:val="18"/>
          <w:lang w:val="it-IT"/>
        </w:rPr>
        <w:t xml:space="preserve">copie conform cu originalul”. </w:t>
      </w:r>
    </w:p>
    <w:p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D55338" w:rsidRDefault="00461DB6" w:rsidP="00461DB6">
      <w:pPr>
        <w:pStyle w:val="TOC1"/>
        <w:tabs>
          <w:tab w:val="right" w:leader="dot" w:pos="9627"/>
        </w:tabs>
        <w:spacing w:line="276" w:lineRule="auto"/>
        <w:rPr>
          <w:i/>
          <w:sz w:val="18"/>
          <w:szCs w:val="18"/>
          <w:lang w:val="ro-RO"/>
        </w:rPr>
      </w:pPr>
    </w:p>
    <w:p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Documente de calificare</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rsidR="00461DB6" w:rsidRPr="00D55338" w:rsidRDefault="00461DB6" w:rsidP="00461DB6">
      <w:pPr>
        <w:spacing w:after="0" w:line="240" w:lineRule="auto"/>
        <w:jc w:val="center"/>
        <w:rPr>
          <w:rFonts w:ascii="Times New Roman" w:hAnsi="Times New Roman"/>
          <w:b/>
          <w:bCs/>
          <w:i/>
          <w:noProof/>
          <w:sz w:val="18"/>
          <w:szCs w:val="18"/>
        </w:rPr>
      </w:pPr>
    </w:p>
    <w:p w:rsidR="00461DB6" w:rsidRPr="00D55338" w:rsidRDefault="00461DB6" w:rsidP="00461DB6">
      <w:pPr>
        <w:spacing w:after="0" w:line="240" w:lineRule="auto"/>
        <w:jc w:val="right"/>
        <w:rPr>
          <w:rFonts w:ascii="Times New Roman" w:hAnsi="Times New Roman"/>
          <w:i/>
          <w:noProof/>
          <w:color w:val="FF0000"/>
          <w:sz w:val="18"/>
          <w:szCs w:val="18"/>
        </w:rPr>
      </w:pPr>
      <w:r w:rsidRPr="00D55338">
        <w:rPr>
          <w:rFonts w:ascii="Times New Roman" w:hAnsi="Times New Roman"/>
          <w:i/>
          <w:noProof/>
          <w:color w:val="FF0000"/>
          <w:sz w:val="18"/>
          <w:szCs w:val="18"/>
        </w:rPr>
        <w:br w:type="page"/>
      </w:r>
    </w:p>
    <w:p w:rsidR="00461DB6" w:rsidRPr="00D55338" w:rsidRDefault="00461DB6" w:rsidP="00461DB6">
      <w:pPr>
        <w:spacing w:line="240" w:lineRule="auto"/>
        <w:jc w:val="center"/>
        <w:rPr>
          <w:rFonts w:ascii="Times New Roman" w:hAnsi="Times New Roman"/>
          <w:b/>
          <w:i/>
          <w:iCs/>
          <w:color w:val="FF0000"/>
          <w:sz w:val="18"/>
          <w:szCs w:val="18"/>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DOCUMENTE DE CALIFICARE</w:t>
      </w:r>
    </w:p>
    <w:p w:rsidR="00087616" w:rsidRPr="00D55338" w:rsidRDefault="00461DB6" w:rsidP="00461DB6">
      <w:pPr>
        <w:jc w:val="right"/>
        <w:rPr>
          <w:rFonts w:ascii="Times New Roman" w:eastAsia="Times New Roman" w:hAnsi="Times New Roman"/>
          <w:b/>
          <w:i/>
          <w:noProof/>
          <w:sz w:val="18"/>
          <w:szCs w:val="18"/>
        </w:rPr>
      </w:pPr>
      <w:r w:rsidRPr="00D55338">
        <w:rPr>
          <w:rFonts w:ascii="Times New Roman" w:hAnsi="Times New Roman"/>
          <w:i/>
          <w:sz w:val="18"/>
          <w:szCs w:val="18"/>
        </w:rPr>
        <w:br w:type="page"/>
      </w:r>
      <w:r w:rsidR="00087616" w:rsidRPr="00D55338">
        <w:rPr>
          <w:rFonts w:ascii="Times New Roman" w:hAnsi="Times New Roman"/>
          <w:b/>
          <w:i/>
          <w:noProof/>
          <w:sz w:val="18"/>
          <w:szCs w:val="18"/>
        </w:rPr>
        <w:lastRenderedPageBreak/>
        <w:t>FORMULARUL nr.1</w:t>
      </w:r>
    </w:p>
    <w:p w:rsidR="00087616" w:rsidRPr="00D55338" w:rsidRDefault="00087616" w:rsidP="00B14699">
      <w:pPr>
        <w:spacing w:after="0" w:line="240" w:lineRule="auto"/>
        <w:jc w:val="both"/>
        <w:rPr>
          <w:rFonts w:ascii="Times New Roman" w:hAnsi="Times New Roman"/>
          <w:i/>
          <w:noProof/>
          <w:sz w:val="18"/>
          <w:szCs w:val="18"/>
        </w:rPr>
      </w:pPr>
    </w:p>
    <w:p w:rsidR="00C10323" w:rsidRPr="00D55338" w:rsidRDefault="00C10323" w:rsidP="00C10323">
      <w:pPr>
        <w:autoSpaceDE w:val="0"/>
        <w:autoSpaceDN w:val="0"/>
        <w:adjustRightInd w:val="0"/>
        <w:spacing w:after="0"/>
        <w:jc w:val="center"/>
        <w:rPr>
          <w:rFonts w:ascii="Times New Roman" w:eastAsiaTheme="minorHAnsi" w:hAnsi="Times New Roman"/>
          <w:b/>
          <w:bCs/>
          <w:sz w:val="18"/>
          <w:szCs w:val="18"/>
        </w:rPr>
      </w:pPr>
      <w:r w:rsidRPr="00D55338">
        <w:rPr>
          <w:rFonts w:ascii="Times New Roman" w:hAnsi="Times New Roman"/>
          <w:b/>
          <w:noProof/>
          <w:sz w:val="18"/>
          <w:szCs w:val="18"/>
        </w:rPr>
        <w:t xml:space="preserve">Declaratie privind neincadrarea in prevederile </w:t>
      </w:r>
      <w:r w:rsidRPr="00D55338">
        <w:rPr>
          <w:rFonts w:ascii="Times New Roman" w:hAnsi="Times New Roman"/>
          <w:b/>
          <w:sz w:val="18"/>
          <w:szCs w:val="18"/>
        </w:rPr>
        <w:t xml:space="preserve">art. </w:t>
      </w:r>
      <w:r w:rsidRPr="00D55338">
        <w:rPr>
          <w:rFonts w:ascii="Times New Roman" w:eastAsiaTheme="minorHAnsi" w:hAnsi="Times New Roman"/>
          <w:b/>
          <w:bCs/>
          <w:sz w:val="18"/>
          <w:szCs w:val="18"/>
        </w:rPr>
        <w:t>60</w:t>
      </w:r>
    </w:p>
    <w:p w:rsidR="00C10323" w:rsidRPr="00D55338" w:rsidRDefault="00C10323" w:rsidP="00C10323">
      <w:pPr>
        <w:autoSpaceDE w:val="0"/>
        <w:autoSpaceDN w:val="0"/>
        <w:adjustRightInd w:val="0"/>
        <w:spacing w:after="0"/>
        <w:jc w:val="center"/>
        <w:rPr>
          <w:rFonts w:ascii="Times New Roman" w:eastAsiaTheme="minorHAnsi" w:hAnsi="Times New Roman"/>
          <w:b/>
          <w:bCs/>
          <w:sz w:val="18"/>
          <w:szCs w:val="18"/>
        </w:rPr>
      </w:pPr>
      <w:r w:rsidRPr="00D55338">
        <w:rPr>
          <w:rFonts w:ascii="Times New Roman" w:eastAsiaTheme="minorHAnsi" w:hAnsi="Times New Roman"/>
          <w:b/>
          <w:bCs/>
          <w:sz w:val="18"/>
          <w:szCs w:val="18"/>
        </w:rPr>
        <w:t>din Legea nr.98/2016</w:t>
      </w:r>
    </w:p>
    <w:p w:rsidR="00C10323" w:rsidRPr="00D55338" w:rsidRDefault="00C10323" w:rsidP="00C10323">
      <w:pPr>
        <w:autoSpaceDE w:val="0"/>
        <w:autoSpaceDN w:val="0"/>
        <w:adjustRightInd w:val="0"/>
        <w:spacing w:after="0"/>
        <w:jc w:val="center"/>
        <w:rPr>
          <w:rFonts w:ascii="Times New Roman" w:eastAsiaTheme="minorHAnsi" w:hAnsi="Times New Roman"/>
          <w:b/>
          <w:bCs/>
          <w:sz w:val="18"/>
          <w:szCs w:val="18"/>
        </w:rPr>
      </w:pPr>
    </w:p>
    <w:p w:rsidR="00C10323" w:rsidRPr="00D55338" w:rsidRDefault="00C10323" w:rsidP="00C10323">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Subsemnatul(a)............................................................ (denumirea, numele operatorului economic), în calitate de ofertant / ofertant asociat / subcontractant /terţ susţinător la procedura de .................................................... (</w:t>
      </w:r>
      <w:r w:rsidRPr="00D55338">
        <w:rPr>
          <w:rFonts w:ascii="Times New Roman" w:eastAsiaTheme="minorHAnsi" w:hAnsi="Times New Roman"/>
          <w:i/>
          <w:iCs/>
          <w:sz w:val="18"/>
          <w:szCs w:val="18"/>
        </w:rPr>
        <w:t>se menţionează procedura</w:t>
      </w:r>
      <w:r w:rsidRPr="00D55338">
        <w:rPr>
          <w:rFonts w:ascii="Times New Roman" w:eastAsiaTheme="minorHAnsi" w:hAnsi="Times New Roman"/>
          <w:sz w:val="18"/>
          <w:szCs w:val="18"/>
        </w:rPr>
        <w:t>) pentru atribuirea acordului cadru de achiziţie publică având ca</w:t>
      </w:r>
    </w:p>
    <w:p w:rsidR="00C10323" w:rsidRPr="00D55338" w:rsidRDefault="00C10323" w:rsidP="00C10323">
      <w:pPr>
        <w:autoSpaceDE w:val="0"/>
        <w:autoSpaceDN w:val="0"/>
        <w:adjustRightInd w:val="0"/>
        <w:spacing w:after="0"/>
        <w:jc w:val="both"/>
        <w:rPr>
          <w:rFonts w:ascii="Times New Roman" w:eastAsiaTheme="minorHAnsi" w:hAnsi="Times New Roman"/>
          <w:sz w:val="18"/>
          <w:szCs w:val="18"/>
        </w:rPr>
      </w:pPr>
      <w:r w:rsidRPr="00D55338">
        <w:rPr>
          <w:rFonts w:ascii="Times New Roman" w:eastAsiaTheme="minorHAnsi" w:hAnsi="Times New Roman"/>
          <w:sz w:val="18"/>
          <w:szCs w:val="18"/>
        </w:rPr>
        <w:t>obiect ............................................. (</w:t>
      </w:r>
      <w:r w:rsidRPr="00D55338">
        <w:rPr>
          <w:rFonts w:ascii="Times New Roman" w:eastAsiaTheme="minorHAnsi" w:hAnsi="Times New Roman"/>
          <w:i/>
          <w:iCs/>
          <w:sz w:val="18"/>
          <w:szCs w:val="18"/>
        </w:rPr>
        <w:t>denumire serviciu şi codul CPV</w:t>
      </w:r>
      <w:r w:rsidRPr="00D55338">
        <w:rPr>
          <w:rFonts w:ascii="Times New Roman" w:eastAsiaTheme="minorHAnsi" w:hAnsi="Times New Roman"/>
          <w:sz w:val="18"/>
          <w:szCs w:val="18"/>
        </w:rPr>
        <w:t xml:space="preserve">), la data de ................................... (zi/lună/an), organizată de </w:t>
      </w:r>
      <w:r w:rsidRPr="00D55338">
        <w:rPr>
          <w:rFonts w:ascii="Times New Roman" w:hAnsi="Times New Roman"/>
          <w:sz w:val="18"/>
          <w:szCs w:val="18"/>
        </w:rPr>
        <w:t>Universitatea Dunărea de Jos din Galați</w:t>
      </w:r>
      <w:r w:rsidRPr="00D55338">
        <w:rPr>
          <w:rFonts w:ascii="Times New Roman" w:eastAsiaTheme="minorHAnsi" w:hAnsi="Times New Roman"/>
          <w:sz w:val="18"/>
          <w:szCs w:val="18"/>
        </w:rPr>
        <w:t>, declarpe proprie răspundere că:</w:t>
      </w:r>
    </w:p>
    <w:p w:rsidR="00C10323" w:rsidRPr="00D55338" w:rsidRDefault="00C10323" w:rsidP="00C10323">
      <w:pPr>
        <w:autoSpaceDE w:val="0"/>
        <w:autoSpaceDN w:val="0"/>
        <w:adjustRightInd w:val="0"/>
        <w:spacing w:after="0"/>
        <w:jc w:val="both"/>
        <w:rPr>
          <w:rFonts w:ascii="Times New Roman" w:eastAsiaTheme="minorHAnsi" w:hAnsi="Times New Roman"/>
          <w:sz w:val="18"/>
          <w:szCs w:val="18"/>
        </w:rPr>
      </w:pPr>
      <w:r w:rsidRPr="00D55338">
        <w:rPr>
          <w:rFonts w:ascii="Times New Roman" w:eastAsiaTheme="minorHAnsi" w:hAnsi="Times New Roman"/>
          <w:sz w:val="18"/>
          <w:szCs w:val="18"/>
        </w:rPr>
        <w:t>- nu am drept membri în cadrul consiliului de administraţie/organ de conducere sau de supervizare,</w:t>
      </w:r>
    </w:p>
    <w:p w:rsidR="00C10323" w:rsidRPr="00D55338" w:rsidRDefault="00C10323" w:rsidP="00C10323">
      <w:pPr>
        <w:autoSpaceDE w:val="0"/>
        <w:autoSpaceDN w:val="0"/>
        <w:adjustRightInd w:val="0"/>
        <w:spacing w:after="0"/>
        <w:jc w:val="both"/>
        <w:rPr>
          <w:rFonts w:ascii="Times New Roman" w:eastAsiaTheme="minorHAnsi" w:hAnsi="Times New Roman"/>
          <w:sz w:val="18"/>
          <w:szCs w:val="18"/>
        </w:rPr>
      </w:pPr>
      <w:r w:rsidRPr="00D55338">
        <w:rPr>
          <w:rFonts w:ascii="Times New Roman" w:eastAsiaTheme="minorHAnsi" w:hAnsi="Times New Roman"/>
          <w:sz w:val="18"/>
          <w:szCs w:val="18"/>
        </w:rPr>
        <w:t xml:space="preserve">- nu am acţionari ori asociaţi persoane care sunt soţ/soţie, rudă sau afin până la gradul al doilea inclusiv sau nu se află în relaţii comerciale, astfel cum sunt acestea prevăzute la art. 60 alin. (1) lit.d) din Legea nr.98/2016 cu modificările şi completările ulterioare, cu persoanele ce deţin funcţii de decizie în cadrul </w:t>
      </w:r>
      <w:r w:rsidRPr="00D55338">
        <w:rPr>
          <w:rFonts w:ascii="Times New Roman" w:hAnsi="Times New Roman"/>
          <w:sz w:val="18"/>
          <w:szCs w:val="18"/>
        </w:rPr>
        <w:t>Universității Dunărea de Jos din Galați</w:t>
      </w:r>
      <w:r w:rsidRPr="00D55338">
        <w:rPr>
          <w:rFonts w:ascii="Times New Roman" w:eastAsiaTheme="minorHAnsi" w:hAnsi="Times New Roman"/>
          <w:sz w:val="18"/>
          <w:szCs w:val="18"/>
        </w:rPr>
        <w:t>.</w:t>
      </w:r>
    </w:p>
    <w:p w:rsidR="00C10323" w:rsidRPr="00D55338" w:rsidRDefault="00C10323" w:rsidP="00C10323">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C10323" w:rsidRPr="00D55338" w:rsidRDefault="00C10323" w:rsidP="00C10323">
      <w:pPr>
        <w:autoSpaceDE w:val="0"/>
        <w:autoSpaceDN w:val="0"/>
        <w:adjustRightInd w:val="0"/>
        <w:spacing w:after="0"/>
        <w:ind w:firstLine="708"/>
        <w:jc w:val="both"/>
        <w:rPr>
          <w:rFonts w:ascii="Times New Roman" w:hAnsi="Times New Roman"/>
          <w:b/>
          <w:i/>
          <w:noProof/>
          <w:sz w:val="18"/>
          <w:szCs w:val="18"/>
        </w:rPr>
      </w:pPr>
      <w:r w:rsidRPr="00D55338">
        <w:rPr>
          <w:rFonts w:ascii="Times New Roman" w:eastAsiaTheme="minorHAnsi" w:hAnsi="Times New Roman"/>
          <w:sz w:val="18"/>
          <w:szCs w:val="18"/>
        </w:rPr>
        <w:t>Înţeleg că în cazul în care această declaraţie nu este conformă cu realitatea sunt pasibil de încalcarea prevederilor legislaţiei penale privind falsul în declaraţii.</w:t>
      </w:r>
      <w:r w:rsidRPr="00D55338">
        <w:rPr>
          <w:rFonts w:ascii="Times New Roman" w:hAnsi="Times New Roman"/>
          <w:b/>
          <w:i/>
          <w:noProof/>
          <w:sz w:val="18"/>
          <w:szCs w:val="18"/>
        </w:rPr>
        <w:t xml:space="preserve"> </w:t>
      </w:r>
    </w:p>
    <w:p w:rsidR="00C10323" w:rsidRPr="00D55338" w:rsidRDefault="00C10323" w:rsidP="00C10323">
      <w:pPr>
        <w:rPr>
          <w:rFonts w:ascii="Times New Roman" w:hAnsi="Times New Roman"/>
          <w:b/>
          <w:i/>
          <w:noProof/>
          <w:sz w:val="18"/>
          <w:szCs w:val="18"/>
        </w:rPr>
      </w:pP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Detalii despre ofertant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C10323" w:rsidRPr="00D55338" w:rsidRDefault="00C10323" w:rsidP="00C10323">
      <w:pPr>
        <w:rPr>
          <w:rFonts w:ascii="Times New Roman" w:hAnsi="Times New Roman"/>
          <w:b/>
          <w:i/>
          <w:noProof/>
          <w:sz w:val="18"/>
          <w:szCs w:val="18"/>
        </w:rPr>
      </w:pPr>
      <w:r w:rsidRPr="00D55338">
        <w:rPr>
          <w:rFonts w:ascii="Times New Roman" w:hAnsi="Times New Roman"/>
          <w:b/>
          <w:i/>
          <w:noProof/>
          <w:sz w:val="18"/>
          <w:szCs w:val="18"/>
        </w:rPr>
        <w:br w:type="page"/>
      </w:r>
    </w:p>
    <w:p w:rsidR="00DA0EE9" w:rsidRPr="00D55338" w:rsidRDefault="00C10323" w:rsidP="00FE3FDE">
      <w:pPr>
        <w:spacing w:after="0" w:line="240" w:lineRule="auto"/>
        <w:rPr>
          <w:rFonts w:ascii="Times New Roman" w:hAnsi="Times New Roman"/>
          <w:i/>
          <w:noProof/>
          <w:sz w:val="18"/>
          <w:szCs w:val="18"/>
        </w:rPr>
      </w:pPr>
      <w:r w:rsidRPr="00D55338">
        <w:rPr>
          <w:rFonts w:ascii="Times New Roman" w:hAnsi="Times New Roman"/>
          <w:i/>
          <w:noProof/>
          <w:sz w:val="18"/>
          <w:szCs w:val="18"/>
        </w:rPr>
        <w:lastRenderedPageBreak/>
        <w:t xml:space="preserve"> </w:t>
      </w:r>
    </w:p>
    <w:p w:rsidR="009D392D" w:rsidRPr="00D55338" w:rsidRDefault="009D392D" w:rsidP="009D392D">
      <w:pPr>
        <w:spacing w:after="0" w:line="240" w:lineRule="auto"/>
        <w:jc w:val="right"/>
        <w:rPr>
          <w:rFonts w:ascii="Times New Roman" w:hAnsi="Times New Roman"/>
          <w:bCs/>
          <w:i/>
          <w:sz w:val="18"/>
          <w:szCs w:val="18"/>
        </w:rPr>
      </w:pPr>
      <w:r w:rsidRPr="00D55338">
        <w:rPr>
          <w:rFonts w:ascii="Times New Roman" w:hAnsi="Times New Roman"/>
          <w:b/>
          <w:i/>
          <w:noProof/>
          <w:sz w:val="18"/>
          <w:szCs w:val="18"/>
        </w:rPr>
        <w:t>FORMULARUL  nr. 2</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ACORD DE ASOCIERE</w:t>
      </w:r>
    </w:p>
    <w:p w:rsidR="009D392D" w:rsidRPr="00D55338" w:rsidRDefault="009D392D" w:rsidP="009D392D">
      <w:pPr>
        <w:spacing w:after="0"/>
        <w:jc w:val="center"/>
        <w:rPr>
          <w:rFonts w:ascii="Times New Roman" w:hAnsi="Times New Roman"/>
          <w:b/>
          <w:i/>
          <w:sz w:val="18"/>
          <w:szCs w:val="18"/>
        </w:rPr>
      </w:pP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Nr. ________ din _______________</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 xml:space="preserve">CAPITOLUL I -PARTILE ACORDULUI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1</w:t>
      </w:r>
      <w:r w:rsidRPr="00D55338">
        <w:rPr>
          <w:rFonts w:ascii="Times New Roman" w:hAnsi="Times New Roman"/>
          <w:i/>
          <w:sz w:val="18"/>
          <w:szCs w:val="18"/>
        </w:rPr>
        <w:t xml:space="preserve"> Prezentul acord se încheie între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S.C..................................................., cu sediul în ....................................., str. ..................................... nr..................., telefon ....................., fax ........................., înmatriculata la Registrul Comertului din ......................................... sub nr. .........................., cod unic de înregistrare ...................................., cont bancar in care se vor efectua platile de catre Beneficiar ............................................, deschis la .........................................., adresa banca: ....................., reprezentata de ...................................................... având functia de.......................................... , în calitate de asociat - </w:t>
      </w:r>
      <w:r w:rsidRPr="00D55338">
        <w:rPr>
          <w:rFonts w:ascii="Times New Roman" w:hAnsi="Times New Roman"/>
          <w:b/>
          <w:i/>
          <w:sz w:val="18"/>
          <w:szCs w:val="18"/>
        </w:rPr>
        <w:t>LIDER DE ASOCIERE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si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i/>
          <w:sz w:val="18"/>
          <w:szCs w:val="18"/>
        </w:rPr>
        <w:t xml:space="preserve">S.C................................................., cu sediul în .................................., str. ................................, Nr..................., telefon ....................., fax ................................, înmatriculata la Registrul Comertului din ........................................, sub nr. ..........................., cod unic de înregistrare ...................................., cont ............................................., deschis la ............................................, reprezentata de ................................................................., având functia de .......................................... , în calitate de </w:t>
      </w:r>
      <w:r w:rsidRPr="00D55338">
        <w:rPr>
          <w:rFonts w:ascii="Times New Roman" w:hAnsi="Times New Roman"/>
          <w:b/>
          <w:i/>
          <w:sz w:val="18"/>
          <w:szCs w:val="18"/>
        </w:rPr>
        <w:t>ASOCIAT</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II - OBIECTUL ACORDULUI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2.1</w:t>
      </w:r>
      <w:r w:rsidRPr="00D55338">
        <w:rPr>
          <w:rFonts w:ascii="Times New Roman" w:hAnsi="Times New Roman"/>
          <w:i/>
          <w:sz w:val="18"/>
          <w:szCs w:val="18"/>
        </w:rPr>
        <w:t xml:space="preserve"> Partile convin infiintarea unei Asocieri compusa din: </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(i -lider de asociere)...............................;</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(ii - Asociat 1) ...........................;</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 xml:space="preserve">(iii - Asociat n),  </w:t>
      </w:r>
    </w:p>
    <w:p w:rsidR="009D392D" w:rsidRPr="00D55338" w:rsidRDefault="009D392D" w:rsidP="009D392D">
      <w:pPr>
        <w:spacing w:after="0"/>
        <w:ind w:left="72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avand ca scop:</w:t>
      </w:r>
    </w:p>
    <w:p w:rsidR="009D392D" w:rsidRPr="00D55338" w:rsidRDefault="009D392D" w:rsidP="009D392D">
      <w:pPr>
        <w:jc w:val="both"/>
        <w:rPr>
          <w:rFonts w:ascii="Times New Roman" w:hAnsi="Times New Roman"/>
          <w:i/>
          <w:sz w:val="18"/>
          <w:szCs w:val="18"/>
          <w:lang w:val="fr-FR"/>
        </w:rPr>
      </w:pPr>
      <w:r w:rsidRPr="00D55338">
        <w:rPr>
          <w:rFonts w:ascii="Times New Roman" w:hAnsi="Times New Roman"/>
          <w:i/>
          <w:sz w:val="18"/>
          <w:szCs w:val="18"/>
        </w:rPr>
        <w:tab/>
        <w:t xml:space="preserve"> </w:t>
      </w:r>
      <w:r w:rsidRPr="00D55338">
        <w:rPr>
          <w:rFonts w:ascii="Times New Roman" w:hAnsi="Times New Roman"/>
          <w:i/>
          <w:sz w:val="18"/>
          <w:szCs w:val="18"/>
          <w:lang w:val="fr-FR"/>
        </w:rPr>
        <w:t xml:space="preserve">a) </w:t>
      </w:r>
      <w:proofErr w:type="spellStart"/>
      <w:r w:rsidRPr="00D55338">
        <w:rPr>
          <w:rFonts w:ascii="Times New Roman" w:hAnsi="Times New Roman"/>
          <w:i/>
          <w:sz w:val="18"/>
          <w:szCs w:val="18"/>
          <w:lang w:val="fr-FR"/>
        </w:rPr>
        <w:t>participarea</w:t>
      </w:r>
      <w:proofErr w:type="spellEnd"/>
      <w:r w:rsidRPr="00D55338">
        <w:rPr>
          <w:rFonts w:ascii="Times New Roman" w:hAnsi="Times New Roman"/>
          <w:i/>
          <w:sz w:val="18"/>
          <w:szCs w:val="18"/>
          <w:lang w:val="fr-FR"/>
        </w:rPr>
        <w:t xml:space="preserve"> la </w:t>
      </w:r>
      <w:proofErr w:type="spellStart"/>
      <w:r w:rsidRPr="00D55338">
        <w:rPr>
          <w:rFonts w:ascii="Times New Roman" w:hAnsi="Times New Roman"/>
          <w:i/>
          <w:sz w:val="18"/>
          <w:szCs w:val="18"/>
          <w:lang w:val="fr-FR"/>
        </w:rPr>
        <w:t>procedura</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achiziţie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publică</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organizată</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Universitatea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Dunarea</w:t>
      </w:r>
      <w:proofErr w:type="spellEnd"/>
      <w:r w:rsidRPr="00D55338">
        <w:rPr>
          <w:rFonts w:ascii="Times New Roman" w:hAnsi="Times New Roman"/>
          <w:i/>
          <w:sz w:val="18"/>
          <w:szCs w:val="18"/>
          <w:lang w:val="fr-FR"/>
        </w:rPr>
        <w:t xml:space="preserve"> de Jos </w:t>
      </w:r>
      <w:proofErr w:type="spellStart"/>
      <w:r w:rsidRPr="00D55338">
        <w:rPr>
          <w:rFonts w:ascii="Times New Roman" w:hAnsi="Times New Roman"/>
          <w:i/>
          <w:sz w:val="18"/>
          <w:szCs w:val="18"/>
          <w:lang w:val="fr-FR"/>
        </w:rPr>
        <w:t>din</w:t>
      </w:r>
      <w:proofErr w:type="spellEnd"/>
      <w:r w:rsidRPr="00D55338">
        <w:rPr>
          <w:rFonts w:ascii="Times New Roman" w:hAnsi="Times New Roman"/>
          <w:i/>
          <w:sz w:val="18"/>
          <w:szCs w:val="18"/>
          <w:lang w:val="fr-FR"/>
        </w:rPr>
        <w:t xml:space="preserve"> Galati </w:t>
      </w:r>
      <w:proofErr w:type="spellStart"/>
      <w:r w:rsidRPr="00D55338">
        <w:rPr>
          <w:rFonts w:ascii="Times New Roman" w:hAnsi="Times New Roman"/>
          <w:i/>
          <w:sz w:val="18"/>
          <w:szCs w:val="18"/>
          <w:lang w:val="fr-FR"/>
        </w:rPr>
        <w:t>pentru</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atribuirea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contractului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acordului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cadru</w:t>
      </w:r>
      <w:proofErr w:type="spellEnd"/>
      <w:r w:rsidRPr="00D55338">
        <w:rPr>
          <w:rFonts w:ascii="Times New Roman" w:hAnsi="Times New Roman"/>
          <w:i/>
          <w:sz w:val="18"/>
          <w:szCs w:val="18"/>
          <w:lang w:val="fr-FR"/>
        </w:rPr>
        <w:t xml:space="preserve"> </w:t>
      </w:r>
      <w:proofErr w:type="gramStart"/>
      <w:r w:rsidRPr="00D55338">
        <w:rPr>
          <w:rFonts w:ascii="Times New Roman" w:hAnsi="Times New Roman"/>
          <w:i/>
          <w:sz w:val="18"/>
          <w:szCs w:val="18"/>
          <w:lang w:val="fr-FR"/>
        </w:rPr>
        <w:t>...........................................................(</w:t>
      </w:r>
      <w:proofErr w:type="gramEnd"/>
      <w:r w:rsidRPr="00D55338">
        <w:rPr>
          <w:rFonts w:ascii="Times New Roman" w:hAnsi="Times New Roman"/>
          <w:i/>
          <w:sz w:val="18"/>
          <w:szCs w:val="18"/>
          <w:lang w:val="fr-FR"/>
        </w:rPr>
        <w:t xml:space="preserve">obiectul </w:t>
      </w:r>
      <w:proofErr w:type="spellStart"/>
      <w:r w:rsidRPr="00D55338">
        <w:rPr>
          <w:rFonts w:ascii="Times New Roman" w:hAnsi="Times New Roman"/>
          <w:i/>
          <w:sz w:val="18"/>
          <w:szCs w:val="18"/>
          <w:lang w:val="fr-FR"/>
        </w:rPr>
        <w:t>contractului</w:t>
      </w:r>
      <w:proofErr w:type="spellEnd"/>
      <w:r w:rsidRPr="00D55338">
        <w:rPr>
          <w:rFonts w:ascii="Times New Roman" w:hAnsi="Times New Roman"/>
          <w:i/>
          <w:sz w:val="18"/>
          <w:szCs w:val="18"/>
          <w:lang w:val="fr-FR"/>
        </w:rPr>
        <w:t>/</w:t>
      </w:r>
      <w:proofErr w:type="spellStart"/>
      <w:r w:rsidRPr="00D55338">
        <w:rPr>
          <w:rFonts w:ascii="Times New Roman" w:hAnsi="Times New Roman"/>
          <w:i/>
          <w:sz w:val="18"/>
          <w:szCs w:val="18"/>
          <w:lang w:val="fr-FR"/>
        </w:rPr>
        <w:t>acordului-cadru</w:t>
      </w:r>
      <w:proofErr w:type="spellEnd"/>
      <w:r w:rsidRPr="00D55338">
        <w:rPr>
          <w:rFonts w:ascii="Times New Roman" w:hAnsi="Times New Roman"/>
          <w:i/>
          <w:sz w:val="18"/>
          <w:szCs w:val="18"/>
          <w:lang w:val="fr-FR"/>
        </w:rPr>
        <w:t>)</w:t>
      </w:r>
    </w:p>
    <w:p w:rsidR="009D392D" w:rsidRPr="00D55338" w:rsidRDefault="009D392D" w:rsidP="009D392D">
      <w:pPr>
        <w:jc w:val="both"/>
        <w:rPr>
          <w:rFonts w:ascii="Times New Roman" w:hAnsi="Times New Roman"/>
          <w:i/>
          <w:sz w:val="18"/>
          <w:szCs w:val="18"/>
          <w:lang w:val="fr-FR"/>
        </w:rPr>
      </w:pPr>
      <w:r w:rsidRPr="00D55338">
        <w:rPr>
          <w:rFonts w:ascii="Times New Roman" w:hAnsi="Times New Roman"/>
          <w:i/>
          <w:sz w:val="18"/>
          <w:szCs w:val="18"/>
          <w:lang w:val="fr-FR"/>
        </w:rPr>
        <w:tab/>
        <w:t xml:space="preserve"> b) </w:t>
      </w:r>
      <w:proofErr w:type="spellStart"/>
      <w:r w:rsidRPr="00D55338">
        <w:rPr>
          <w:rFonts w:ascii="Times New Roman" w:hAnsi="Times New Roman"/>
          <w:i/>
          <w:sz w:val="18"/>
          <w:szCs w:val="18"/>
          <w:lang w:val="fr-FR"/>
        </w:rPr>
        <w:t>derularea</w:t>
      </w:r>
      <w:proofErr w:type="spellEnd"/>
      <w:r w:rsidRPr="00D55338">
        <w:rPr>
          <w:rFonts w:ascii="Times New Roman" w:hAnsi="Times New Roman"/>
          <w:i/>
          <w:sz w:val="18"/>
          <w:szCs w:val="18"/>
          <w:lang w:val="fr-FR"/>
        </w:rPr>
        <w:t>/</w:t>
      </w:r>
      <w:proofErr w:type="spellStart"/>
      <w:r w:rsidRPr="00D55338">
        <w:rPr>
          <w:rFonts w:ascii="Times New Roman" w:hAnsi="Times New Roman"/>
          <w:i/>
          <w:sz w:val="18"/>
          <w:szCs w:val="18"/>
          <w:lang w:val="fr-FR"/>
        </w:rPr>
        <w:t>implementarea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în</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comun</w:t>
      </w:r>
      <w:proofErr w:type="spellEnd"/>
      <w:r w:rsidRPr="00D55338">
        <w:rPr>
          <w:rFonts w:ascii="Times New Roman" w:hAnsi="Times New Roman"/>
          <w:i/>
          <w:sz w:val="18"/>
          <w:szCs w:val="18"/>
          <w:lang w:val="fr-FR"/>
        </w:rPr>
        <w:t xml:space="preserve"> a </w:t>
      </w:r>
      <w:proofErr w:type="spellStart"/>
      <w:r w:rsidRPr="00D55338">
        <w:rPr>
          <w:rFonts w:ascii="Times New Roman" w:hAnsi="Times New Roman"/>
          <w:i/>
          <w:sz w:val="18"/>
          <w:szCs w:val="18"/>
          <w:lang w:val="fr-FR"/>
        </w:rPr>
        <w:t>contractului</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achiziţie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publică</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în</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cazul</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desemnării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ofertei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comune</w:t>
      </w:r>
      <w:proofErr w:type="spellEnd"/>
      <w:r w:rsidRPr="00D55338">
        <w:rPr>
          <w:rFonts w:ascii="Times New Roman" w:hAnsi="Times New Roman"/>
          <w:i/>
          <w:sz w:val="18"/>
          <w:szCs w:val="18"/>
          <w:lang w:val="fr-FR"/>
        </w:rPr>
        <w:t xml:space="preserve"> ca </w:t>
      </w:r>
      <w:proofErr w:type="spellStart"/>
      <w:r w:rsidRPr="00D55338">
        <w:rPr>
          <w:rFonts w:ascii="Times New Roman" w:hAnsi="Times New Roman"/>
          <w:i/>
          <w:sz w:val="18"/>
          <w:szCs w:val="18"/>
          <w:lang w:val="fr-FR"/>
        </w:rPr>
        <w:t>fiind</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câştigătoare</w:t>
      </w:r>
      <w:proofErr w:type="spellEnd"/>
      <w:r w:rsidRPr="00D55338">
        <w:rPr>
          <w:rFonts w:ascii="Times New Roman" w:hAnsi="Times New Roman"/>
          <w:i/>
          <w:sz w:val="18"/>
          <w:szCs w:val="18"/>
          <w:lang w:val="fr-FR"/>
        </w:rPr>
        <w:t xml:space="preserve">, </w:t>
      </w:r>
    </w:p>
    <w:p w:rsidR="009D392D" w:rsidRPr="00D55338" w:rsidRDefault="009D392D" w:rsidP="009D392D">
      <w:pPr>
        <w:jc w:val="both"/>
        <w:rPr>
          <w:rFonts w:ascii="Times New Roman" w:hAnsi="Times New Roman"/>
          <w:i/>
          <w:sz w:val="18"/>
          <w:szCs w:val="18"/>
        </w:rPr>
      </w:pPr>
      <w:r w:rsidRPr="00D55338">
        <w:rPr>
          <w:rFonts w:ascii="Times New Roman" w:hAnsi="Times New Roman"/>
          <w:i/>
          <w:sz w:val="18"/>
          <w:szCs w:val="18"/>
        </w:rPr>
        <w:t xml:space="preserve"> cu respectarea prevederilor prezentului Acord de Asociere.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2.2</w:t>
      </w:r>
      <w:r w:rsidRPr="00D55338">
        <w:rPr>
          <w:rFonts w:ascii="Times New Roman" w:hAnsi="Times New Roman"/>
          <w:i/>
          <w:sz w:val="18"/>
          <w:szCs w:val="18"/>
        </w:rPr>
        <w:t xml:space="preserve"> Asocierea va incheia Contractul cu Beneficiarul, in vederea indeplinirii obligatiilor contractuale conform prevederilor Documentatiei de Atribuire, in baza ofertei depuse de Asociere si declarate castigatoare urmare transmiterii de catre </w:t>
      </w:r>
      <w:proofErr w:type="spellStart"/>
      <w:r w:rsidRPr="00D55338">
        <w:rPr>
          <w:rFonts w:ascii="Times New Roman" w:hAnsi="Times New Roman"/>
          <w:i/>
          <w:sz w:val="18"/>
          <w:szCs w:val="18"/>
          <w:lang w:val="fr-FR"/>
        </w:rPr>
        <w:t>Universitatea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Dunarea</w:t>
      </w:r>
      <w:proofErr w:type="spellEnd"/>
      <w:r w:rsidRPr="00D55338">
        <w:rPr>
          <w:rFonts w:ascii="Times New Roman" w:hAnsi="Times New Roman"/>
          <w:i/>
          <w:sz w:val="18"/>
          <w:szCs w:val="18"/>
          <w:lang w:val="fr-FR"/>
        </w:rPr>
        <w:t xml:space="preserve"> de Jos </w:t>
      </w:r>
      <w:proofErr w:type="spellStart"/>
      <w:r w:rsidRPr="00D55338">
        <w:rPr>
          <w:rFonts w:ascii="Times New Roman" w:hAnsi="Times New Roman"/>
          <w:i/>
          <w:sz w:val="18"/>
          <w:szCs w:val="18"/>
          <w:lang w:val="fr-FR"/>
        </w:rPr>
        <w:t>din</w:t>
      </w:r>
      <w:proofErr w:type="spellEnd"/>
      <w:r w:rsidRPr="00D55338">
        <w:rPr>
          <w:rFonts w:ascii="Times New Roman" w:hAnsi="Times New Roman"/>
          <w:i/>
          <w:sz w:val="18"/>
          <w:szCs w:val="18"/>
          <w:lang w:val="fr-FR"/>
        </w:rPr>
        <w:t xml:space="preserve"> Galati </w:t>
      </w:r>
      <w:r w:rsidRPr="00D55338">
        <w:rPr>
          <w:rFonts w:ascii="Times New Roman" w:hAnsi="Times New Roman"/>
          <w:i/>
          <w:sz w:val="18"/>
          <w:szCs w:val="18"/>
        </w:rPr>
        <w:t xml:space="preserve">a comunicarii rezultatului procedurii.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2.3.</w:t>
      </w:r>
      <w:r w:rsidRPr="00D55338">
        <w:rPr>
          <w:rFonts w:ascii="Times New Roman" w:hAnsi="Times New Roman"/>
          <w:i/>
          <w:sz w:val="18"/>
          <w:szCs w:val="18"/>
        </w:rPr>
        <w:t xml:space="preserve"> Asocierea nu are personalitate juridica si nu va putea fi tratata ca o entitate de sine statatoare, neavand calitate de subiect de drept distinct (Art. 1951 Cod Civil).</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2.4.</w:t>
      </w:r>
      <w:r w:rsidRPr="00D55338">
        <w:rPr>
          <w:rFonts w:ascii="Times New Roman" w:hAnsi="Times New Roman"/>
          <w:i/>
          <w:sz w:val="18"/>
          <w:szCs w:val="18"/>
        </w:rPr>
        <w:t xml:space="preserve"> Activitatea desfasurata in cadrul Asocierii se realizeaza pe baza principiului independentei comerciale si juridice a fiecarei Parti si pe cel al sprijinului reciproc privind obligatiile contractuale asumate in vederea realizarii scopului Asocierii.     </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III - TERMENUL DE VALABILITATE AL ACORDULUI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3.</w:t>
      </w:r>
      <w:r w:rsidRPr="00D55338">
        <w:rPr>
          <w:rFonts w:ascii="Times New Roman" w:hAnsi="Times New Roman"/>
          <w:i/>
          <w:sz w:val="18"/>
          <w:szCs w:val="18"/>
        </w:rPr>
        <w:t xml:space="preserve"> Prezentul acord ramâne în vigoare pâna la expirarea duratei de valabilitate a contractului semnat cu </w:t>
      </w:r>
      <w:proofErr w:type="spellStart"/>
      <w:r w:rsidRPr="00D55338">
        <w:rPr>
          <w:rFonts w:ascii="Times New Roman" w:hAnsi="Times New Roman"/>
          <w:i/>
          <w:sz w:val="18"/>
          <w:szCs w:val="18"/>
          <w:lang w:val="fr-FR"/>
        </w:rPr>
        <w:t>Universitatea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Dunarea</w:t>
      </w:r>
      <w:proofErr w:type="spellEnd"/>
      <w:r w:rsidRPr="00D55338">
        <w:rPr>
          <w:rFonts w:ascii="Times New Roman" w:hAnsi="Times New Roman"/>
          <w:i/>
          <w:sz w:val="18"/>
          <w:szCs w:val="18"/>
          <w:lang w:val="fr-FR"/>
        </w:rPr>
        <w:t xml:space="preserve"> de Jos </w:t>
      </w:r>
      <w:proofErr w:type="spellStart"/>
      <w:r w:rsidRPr="00D55338">
        <w:rPr>
          <w:rFonts w:ascii="Times New Roman" w:hAnsi="Times New Roman"/>
          <w:i/>
          <w:sz w:val="18"/>
          <w:szCs w:val="18"/>
          <w:lang w:val="fr-FR"/>
        </w:rPr>
        <w:t>din</w:t>
      </w:r>
      <w:proofErr w:type="spellEnd"/>
      <w:r w:rsidRPr="00D55338">
        <w:rPr>
          <w:rFonts w:ascii="Times New Roman" w:hAnsi="Times New Roman"/>
          <w:i/>
          <w:sz w:val="18"/>
          <w:szCs w:val="18"/>
          <w:lang w:val="fr-FR"/>
        </w:rPr>
        <w:t xml:space="preserve"> Galati</w:t>
      </w:r>
      <w:r w:rsidRPr="00D55338">
        <w:rPr>
          <w:rFonts w:ascii="Times New Roman" w:hAnsi="Times New Roman"/>
          <w:i/>
          <w:sz w:val="18"/>
          <w:szCs w:val="18"/>
        </w:rPr>
        <w:t>, respectiv pâna la stingerea tuturor datoriilor legate de acesta si indeplinirea tuturor obligatiilor asumate de Asociere fata de Beneficiar.</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 xml:space="preserve">CAPITOLUL IV - OBLIGATIILE PARTILOR.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4.1.</w:t>
      </w:r>
      <w:r w:rsidRPr="00D55338">
        <w:rPr>
          <w:rFonts w:ascii="Times New Roman" w:hAnsi="Times New Roman"/>
          <w:i/>
          <w:sz w:val="18"/>
          <w:szCs w:val="18"/>
        </w:rPr>
        <w:t xml:space="preserve"> Partile convin ca Liderul de asociere este ................................................................................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Contractul atribuit va fi semnat cu Beneficiarul de catre Liderul de Asociere, acesta fiind desemnat ca reprezentant autorizat sa primeasca instructiunile contractuale pentru si in numele tuturor membrilor Asocierii, de la Beneficiar, sa poarte intreaga corespondenta cu Beneficiarul si, totodata, va detine puterea de reprezentare a Asocierii in relatia cu Beneficiarul.</w:t>
      </w:r>
    </w:p>
    <w:p w:rsidR="009D392D" w:rsidRPr="00D55338" w:rsidRDefault="009D392D" w:rsidP="009D392D">
      <w:pPr>
        <w:spacing w:after="0"/>
        <w:jc w:val="both"/>
        <w:rPr>
          <w:rFonts w:ascii="Times New Roman" w:hAnsi="Times New Roman"/>
          <w:i/>
          <w:sz w:val="18"/>
          <w:szCs w:val="18"/>
          <w:lang w:val="fr-FR"/>
        </w:rPr>
      </w:pPr>
    </w:p>
    <w:p w:rsidR="009D392D" w:rsidRPr="00D55338" w:rsidRDefault="009D392D" w:rsidP="009D392D">
      <w:pPr>
        <w:spacing w:after="0"/>
        <w:jc w:val="both"/>
        <w:rPr>
          <w:rFonts w:ascii="Times New Roman" w:hAnsi="Times New Roman"/>
          <w:i/>
          <w:sz w:val="18"/>
          <w:szCs w:val="18"/>
          <w:lang w:val="fr-FR"/>
        </w:rPr>
      </w:pPr>
      <w:r w:rsidRPr="00D55338">
        <w:rPr>
          <w:rFonts w:ascii="Times New Roman" w:hAnsi="Times New Roman"/>
          <w:b/>
          <w:i/>
          <w:sz w:val="18"/>
          <w:szCs w:val="18"/>
        </w:rPr>
        <w:lastRenderedPageBreak/>
        <w:t>Art. 4.2</w:t>
      </w:r>
      <w:r w:rsidRPr="00D55338">
        <w:rPr>
          <w:rFonts w:ascii="Times New Roman" w:hAnsi="Times New Roman"/>
          <w:i/>
          <w:sz w:val="18"/>
          <w:szCs w:val="18"/>
        </w:rPr>
        <w:t xml:space="preserve">. </w:t>
      </w:r>
      <w:r w:rsidRPr="00D55338">
        <w:rPr>
          <w:rFonts w:ascii="Times New Roman" w:hAnsi="Times New Roman"/>
          <w:i/>
          <w:sz w:val="18"/>
          <w:szCs w:val="18"/>
          <w:lang w:val="fr-FR"/>
        </w:rPr>
        <w:t xml:space="preserve">Se </w:t>
      </w:r>
      <w:proofErr w:type="spellStart"/>
      <w:r w:rsidRPr="00D55338">
        <w:rPr>
          <w:rFonts w:ascii="Times New Roman" w:hAnsi="Times New Roman"/>
          <w:i/>
          <w:sz w:val="18"/>
          <w:szCs w:val="18"/>
          <w:lang w:val="fr-FR"/>
        </w:rPr>
        <w:t>împuterniceşte</w:t>
      </w:r>
      <w:proofErr w:type="spellEnd"/>
      <w:r w:rsidRPr="00D55338">
        <w:rPr>
          <w:rFonts w:ascii="Times New Roman" w:hAnsi="Times New Roman"/>
          <w:i/>
          <w:sz w:val="18"/>
          <w:szCs w:val="18"/>
          <w:lang w:val="fr-FR"/>
        </w:rPr>
        <w:t xml:space="preserve"> .............................., </w:t>
      </w:r>
      <w:proofErr w:type="spellStart"/>
      <w:r w:rsidRPr="00D55338">
        <w:rPr>
          <w:rFonts w:ascii="Times New Roman" w:hAnsi="Times New Roman"/>
          <w:i/>
          <w:sz w:val="18"/>
          <w:szCs w:val="18"/>
          <w:lang w:val="fr-FR"/>
        </w:rPr>
        <w:t>având</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calitatea</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Lider</w:t>
      </w:r>
      <w:proofErr w:type="spellEnd"/>
      <w:r w:rsidRPr="00D55338">
        <w:rPr>
          <w:rFonts w:ascii="Times New Roman" w:hAnsi="Times New Roman"/>
          <w:i/>
          <w:sz w:val="18"/>
          <w:szCs w:val="18"/>
          <w:lang w:val="fr-FR"/>
        </w:rPr>
        <w:t xml:space="preserve"> al </w:t>
      </w:r>
      <w:proofErr w:type="spellStart"/>
      <w:r w:rsidRPr="00D55338">
        <w:rPr>
          <w:rFonts w:ascii="Times New Roman" w:hAnsi="Times New Roman"/>
          <w:i/>
          <w:sz w:val="18"/>
          <w:szCs w:val="18"/>
          <w:lang w:val="fr-FR"/>
        </w:rPr>
        <w:t>asocierii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pentru</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întocmirea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ofertei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comune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şi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depunerea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acesteia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în</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numele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şi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pentru</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asocierea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constituită</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prin</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prezentul</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acord</w:t>
      </w:r>
      <w:proofErr w:type="spellEnd"/>
      <w:r w:rsidRPr="00D55338">
        <w:rPr>
          <w:rFonts w:ascii="Times New Roman" w:hAnsi="Times New Roman"/>
          <w:i/>
          <w:sz w:val="18"/>
          <w:szCs w:val="18"/>
          <w:lang w:val="fr-FR"/>
        </w:rPr>
        <w:t>.</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4.3.</w:t>
      </w:r>
      <w:r w:rsidRPr="00D55338">
        <w:rPr>
          <w:rFonts w:ascii="Times New Roman" w:hAnsi="Times New Roman"/>
          <w:i/>
          <w:sz w:val="18"/>
          <w:szCs w:val="18"/>
        </w:rPr>
        <w:t xml:space="preserve"> Partile vor raspunde individual si solidar in fata Beneficiarului in ceea ce priveste toate responsabilitatile si obligatiile decurgand din sau in legatura cu Contractul.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4.4.</w:t>
      </w:r>
      <w:r w:rsidRPr="00D55338">
        <w:rPr>
          <w:rFonts w:ascii="Times New Roman" w:hAnsi="Times New Roman"/>
          <w:i/>
          <w:sz w:val="18"/>
          <w:szCs w:val="18"/>
        </w:rPr>
        <w:t xml:space="preserve"> Fiecare Parte va garanta, va apara si va despagubi cealalta Parte pentru toate daunele previzibile sau imprevizibile, care ar putea rezulta din sau in legatura cu incalcarea obligatiilor asumate prin Contract, de catre Partea culpabila.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4.5.</w:t>
      </w:r>
      <w:r w:rsidRPr="00D55338">
        <w:rPr>
          <w:rFonts w:ascii="Times New Roman" w:hAnsi="Times New Roman"/>
          <w:i/>
          <w:sz w:val="18"/>
          <w:szCs w:val="18"/>
        </w:rPr>
        <w:t xml:space="preserve"> In situatia in care Beneficiarul sufera un prejudiciu in implementarea / derularea contractului "................................." se va indrepta impotriva oricarui membru al prezentei asocieri, pentru a obtine recuperarea prejudiciului suferit, indiferent daca respectivul prejudiciu a fost cauzat prin actiunea/omisiunea unui alt membru al asocierii.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V - INCETAREA ACORDULUI DE ASOCIERE</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5.</w:t>
      </w:r>
      <w:r w:rsidRPr="00D55338">
        <w:rPr>
          <w:rFonts w:ascii="Times New Roman" w:hAnsi="Times New Roman"/>
          <w:i/>
          <w:sz w:val="18"/>
          <w:szCs w:val="18"/>
        </w:rPr>
        <w:t xml:space="preserve"> Incetarea Acordului de Asociere poate avea loc in urmatoarele cazuri: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w:t>
      </w:r>
      <w:r w:rsidRPr="00D55338">
        <w:rPr>
          <w:rFonts w:ascii="Times New Roman" w:hAnsi="Times New Roman"/>
          <w:i/>
          <w:sz w:val="18"/>
          <w:szCs w:val="18"/>
        </w:rPr>
        <w:t xml:space="preserve"> neincheierea, din orice motiv, a Contractului intre Asociere si Beneficiar;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b)</w:t>
      </w:r>
      <w:r w:rsidRPr="00D55338">
        <w:rPr>
          <w:rFonts w:ascii="Times New Roman" w:hAnsi="Times New Roman"/>
          <w:i/>
          <w:sz w:val="18"/>
          <w:szCs w:val="18"/>
        </w:rPr>
        <w:t xml:space="preserve"> la indeplinirea in integralitate a obiectului contractului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c)</w:t>
      </w:r>
      <w:r w:rsidRPr="00D55338">
        <w:rPr>
          <w:rFonts w:ascii="Times New Roman" w:hAnsi="Times New Roman"/>
          <w:i/>
          <w:sz w:val="18"/>
          <w:szCs w:val="18"/>
        </w:rPr>
        <w:t xml:space="preserve"> la incetarea de plin drept a Contractului incheiat intre Asociere si Beneficiar, in conformitate cu prevederile Contractului.</w:t>
      </w:r>
    </w:p>
    <w:p w:rsidR="009D392D" w:rsidRPr="00D55338" w:rsidRDefault="009D392D" w:rsidP="009D392D">
      <w:pPr>
        <w:spacing w:after="0" w:line="240" w:lineRule="auto"/>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VI - ALTE CLAUZE</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6.1.</w:t>
      </w:r>
      <w:r w:rsidRPr="00D55338">
        <w:rPr>
          <w:rFonts w:ascii="Times New Roman" w:hAnsi="Times New Roman"/>
          <w:i/>
          <w:sz w:val="18"/>
          <w:szCs w:val="18"/>
        </w:rPr>
        <w:t xml:space="preserve"> Membrii asocierii convin ca asociatul ....................................................... - in calitate de Lider al Asocierii, sa fie desemnat titular de cont, in vederea efectuarii operatiunilor financiar contabile, respectiv emiterea si incasarea facturilor aferente Contractului </w:t>
      </w:r>
      <w:r w:rsidRPr="00D55338">
        <w:rPr>
          <w:rFonts w:ascii="Times New Roman" w:hAnsi="Times New Roman"/>
          <w:b/>
          <w:i/>
          <w:sz w:val="18"/>
          <w:szCs w:val="18"/>
        </w:rPr>
        <w:t>„....................................”</w:t>
      </w:r>
      <w:r w:rsidRPr="00D55338">
        <w:rPr>
          <w:rFonts w:ascii="Times New Roman" w:hAnsi="Times New Roman"/>
          <w:i/>
          <w:sz w:val="18"/>
          <w:szCs w:val="18"/>
        </w:rPr>
        <w:t xml:space="preserve">.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Datele de identificare sunt urmatoarele: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Numele titularului de cont: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Adresa: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TVA: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Reprezentant Legal: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Telefon/fax/e-mail: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Adresa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cont bancar: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IBAN: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*Asociatul ..................... - in calitate de Lider al Asocierii, va emite si incasa facturile aferente Contractului prin intermediul sucursalei sale din Romania, aceasta avand urmatoarele date de identificare: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Sediul Social: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Cod Unic de Inregistrare: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de ordine in Registrul Comertului: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Cont Bancar: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Adresa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Reprezentant Legal:</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Nota: * se va completa in cazul in care asociatul desemnat pentru emiterea si incasarea facturilor este persoana juridica nerezidenta in Romania."</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6.2.</w:t>
      </w:r>
      <w:r w:rsidRPr="00D55338">
        <w:rPr>
          <w:rFonts w:ascii="Times New Roman" w:hAnsi="Times New Roman"/>
          <w:i/>
          <w:sz w:val="18"/>
          <w:szCs w:val="18"/>
        </w:rPr>
        <w:t xml:space="preserve"> In caz de atribuire, asociaţii au convenit urmatoarele cote de participare in cadrul asocierii: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 (in litere),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 (in litere)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6.3.</w:t>
      </w:r>
      <w:r w:rsidRPr="00D55338">
        <w:rPr>
          <w:rFonts w:ascii="Times New Roman" w:hAnsi="Times New Roman"/>
          <w:i/>
          <w:sz w:val="18"/>
          <w:szCs w:val="18"/>
        </w:rPr>
        <w:t xml:space="preserve"> Asociaţii convin sa se sustina ori de câte ori va fi nevoie pe tot parcursul realizării contractului, acordându-si sprijin de natura tehnica, manageriala sau/si logistica ori de câte ori situatia o cere.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6.4.</w:t>
      </w:r>
      <w:r w:rsidRPr="00D55338">
        <w:rPr>
          <w:rFonts w:ascii="Times New Roman" w:hAnsi="Times New Roman"/>
          <w:i/>
          <w:sz w:val="18"/>
          <w:szCs w:val="18"/>
        </w:rPr>
        <w:t xml:space="preserve"> Nici una dintre Parti nu va fi indreptatita sa vanda, cesioneze sau in orice alta modalitate sa greveze sau sa transmită cota sa sau parte din aceasta altfel decat prin efectul legii şi prin obţinerea consimtamantului scris prealabil atât al celorlalte Parti cat şi al Beneficiarului.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6.5.</w:t>
      </w:r>
      <w:r w:rsidRPr="00D55338">
        <w:rPr>
          <w:rFonts w:ascii="Times New Roman" w:hAnsi="Times New Roman"/>
          <w:i/>
          <w:sz w:val="18"/>
          <w:szCs w:val="18"/>
        </w:rPr>
        <w:t xml:space="preserve"> Prezentul acord se completează în ceea ce priveşte termenele şi condiţiile de executare a lucrarilor, cu prevederile contractului ce se va încheia între …............................... (liderul de asociere) şi Beneficiar.</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 xml:space="preserve"> </w:t>
      </w:r>
      <w:r w:rsidRPr="00D55338">
        <w:rPr>
          <w:rFonts w:ascii="Times New Roman" w:hAnsi="Times New Roman"/>
          <w:b/>
          <w:i/>
          <w:sz w:val="18"/>
          <w:szCs w:val="18"/>
        </w:rPr>
        <w:t>Art. 6.6</w:t>
      </w:r>
      <w:r w:rsidRPr="00D55338">
        <w:rPr>
          <w:rFonts w:ascii="Times New Roman" w:hAnsi="Times New Roman"/>
          <w:i/>
          <w:sz w:val="18"/>
          <w:szCs w:val="18"/>
        </w:rPr>
        <w:t>. (1) Prezentul Acord de Asociere impreuna cu toate aspectele si toate efectele ce decurg din, sau in legatura cu acestea,vor fi guvernate de legea romana.</w:t>
      </w: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ab/>
        <w:t xml:space="preserve">    (2) Litigiile izvorate din sau in legatura cu Acordul de Asociere, intre membrii Asocierii, sunt supuse instantelor de drept comun.</w:t>
      </w: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ab/>
        <w:t xml:space="preserve">    (3) Solutionarea litigiilor izvorate din sau in legatura cu Acordul de Asociere, intre membrii Asocierii si Beneficiar, se va realiza de catre instanta judecatoreasca de contencios administrativ şi fiscal romana, conform Acordului Contractual.</w:t>
      </w:r>
    </w:p>
    <w:p w:rsidR="009D392D" w:rsidRPr="00D55338" w:rsidRDefault="009D392D" w:rsidP="009D392D">
      <w:pPr>
        <w:tabs>
          <w:tab w:val="left" w:pos="720"/>
        </w:tabs>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6.7.</w:t>
      </w:r>
      <w:r w:rsidRPr="00D55338">
        <w:rPr>
          <w:rFonts w:ascii="Times New Roman" w:hAnsi="Times New Roman"/>
          <w:i/>
          <w:sz w:val="18"/>
          <w:szCs w:val="18"/>
        </w:rPr>
        <w:t xml:space="preserve"> Prezentul Acord de Asociere va fi redactat in limba romana.</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Prezentul Acord de Asociere s-a încheiat astăzi ….................................. în …........ exemplare.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LIDER ASOCIAT</w:t>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b/>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ASOCIAT 1</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b/>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ASOCIAT n</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i/>
          <w:sz w:val="18"/>
          <w:szCs w:val="18"/>
        </w:rPr>
      </w:pPr>
    </w:p>
    <w:p w:rsidR="009D392D" w:rsidRPr="00D55338" w:rsidRDefault="009D392D" w:rsidP="009D392D">
      <w:pPr>
        <w:spacing w:after="0" w:line="240" w:lineRule="auto"/>
        <w:jc w:val="both"/>
        <w:rPr>
          <w:rFonts w:ascii="Times New Roman" w:hAnsi="Times New Roman"/>
          <w:i/>
          <w:sz w:val="18"/>
          <w:szCs w:val="18"/>
        </w:rPr>
      </w:pPr>
      <w:r w:rsidRPr="00D55338">
        <w:rPr>
          <w:rFonts w:ascii="Times New Roman" w:hAnsi="Times New Roman"/>
          <w:i/>
          <w:sz w:val="18"/>
          <w:szCs w:val="18"/>
        </w:rPr>
        <w:t>Nota 1: Prezentul Acord de Asociere conţine clauzele obligatorii, partile putând adăuga şi alte clauze.</w:t>
      </w:r>
    </w:p>
    <w:p w:rsidR="009D392D" w:rsidRPr="00D55338" w:rsidRDefault="009D392D" w:rsidP="009D392D">
      <w:pPr>
        <w:spacing w:after="0" w:line="240" w:lineRule="auto"/>
        <w:jc w:val="both"/>
        <w:rPr>
          <w:rFonts w:ascii="Times New Roman" w:hAnsi="Times New Roman"/>
          <w:i/>
          <w:sz w:val="18"/>
          <w:szCs w:val="18"/>
        </w:rPr>
      </w:pPr>
      <w:r w:rsidRPr="00D55338">
        <w:rPr>
          <w:rFonts w:ascii="Times New Roman" w:hAnsi="Times New Roman"/>
          <w:i/>
          <w:sz w:val="18"/>
          <w:szCs w:val="18"/>
        </w:rPr>
        <w:t>Nota 2: Lipsa semnaturii reprezentantului legal sau reprezentantului imputernicit conform actelor statutare/constitutive ale societatii conduce automat la nulitatea Acordului de Asociere.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lang w:val="fr-FR"/>
        </w:rPr>
        <w:t xml:space="preserve">Nota 3: In </w:t>
      </w:r>
      <w:proofErr w:type="spellStart"/>
      <w:r w:rsidRPr="00D55338">
        <w:rPr>
          <w:rFonts w:ascii="Times New Roman" w:hAnsi="Times New Roman"/>
          <w:i/>
          <w:sz w:val="18"/>
          <w:szCs w:val="18"/>
          <w:lang w:val="fr-FR"/>
        </w:rPr>
        <w:t>prezentul</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Acord</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Asociere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notiunea</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reprezentant</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imputernicit</w:t>
      </w:r>
      <w:proofErr w:type="spellEnd"/>
      <w:r w:rsidRPr="00D55338">
        <w:rPr>
          <w:rFonts w:ascii="Times New Roman" w:hAnsi="Times New Roman"/>
          <w:i/>
          <w:sz w:val="18"/>
          <w:szCs w:val="18"/>
        </w:rPr>
        <w:t xml:space="preserve"> conform actelor statutare/constitutive ale societatii este diferita de notiunea de reprezentant imputernicit sa semneze oferta, inclusiv orice alte documente aferente acesteia, asa cum este acesta desemnat prin Formularul "Imputernicire", din cadrul Documentatiei de atribuire.</w:t>
      </w: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bCs/>
          <w:i/>
          <w:iCs/>
          <w:sz w:val="18"/>
          <w:szCs w:val="18"/>
        </w:rPr>
      </w:pPr>
      <w:r w:rsidRPr="00D55338">
        <w:rPr>
          <w:rFonts w:ascii="Times New Roman" w:eastAsia="Times New Roman" w:hAnsi="Times New Roman"/>
          <w:b/>
          <w:i/>
          <w:sz w:val="18"/>
          <w:szCs w:val="18"/>
        </w:rPr>
        <w:lastRenderedPageBreak/>
        <w:t>FORMULARUL nr. 3</w:t>
      </w:r>
    </w:p>
    <w:p w:rsidR="009D392D" w:rsidRPr="00D55338" w:rsidRDefault="009D392D" w:rsidP="009D392D">
      <w:pPr>
        <w:overflowPunct w:val="0"/>
        <w:autoSpaceDE w:val="0"/>
        <w:autoSpaceDN w:val="0"/>
        <w:adjustRightInd w:val="0"/>
        <w:spacing w:after="0" w:line="240" w:lineRule="auto"/>
        <w:jc w:val="center"/>
        <w:textAlignment w:val="baseline"/>
        <w:rPr>
          <w:rFonts w:ascii="Times New Roman" w:eastAsia="Times New Roman" w:hAnsi="Times New Roman"/>
          <w:b/>
          <w:i/>
          <w:sz w:val="18"/>
          <w:szCs w:val="18"/>
          <w:lang w:val="en-US"/>
        </w:rPr>
      </w:pPr>
    </w:p>
    <w:p w:rsidR="009D392D" w:rsidRPr="00D55338" w:rsidRDefault="009D392D" w:rsidP="009D392D">
      <w:pPr>
        <w:autoSpaceDE w:val="0"/>
        <w:spacing w:after="120"/>
        <w:jc w:val="right"/>
        <w:rPr>
          <w:rFonts w:ascii="Times New Roman" w:hAnsi="Times New Roman"/>
          <w:b/>
          <w:i/>
          <w:sz w:val="18"/>
          <w:szCs w:val="18"/>
        </w:rPr>
      </w:pPr>
    </w:p>
    <w:p w:rsidR="009D392D" w:rsidRPr="00D55338" w:rsidRDefault="009D392D" w:rsidP="009D392D">
      <w:pPr>
        <w:spacing w:after="0" w:line="240" w:lineRule="auto"/>
        <w:rPr>
          <w:rFonts w:ascii="Times New Roman" w:hAnsi="Times New Roman"/>
          <w:b/>
          <w:i/>
          <w:sz w:val="18"/>
          <w:szCs w:val="18"/>
        </w:rPr>
      </w:pP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 xml:space="preserve">Terţ susţinător </w:t>
      </w: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(denumirea)</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ANGAJAMENT FERM</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 xml:space="preserve">privind susţinerea acordata ofertantului pentru indeplinirea criteriului </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referitor la capacitatea tehnica - experienta similara</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Către, ..........................................................................</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(denumirea autorităţii contractante şi adresa completă)</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 xml:space="preserve">Intervenit intre  ....................... (denumirea si datele de identificare ale terţului susţinător) si  ....................... (denumirea ofertantului) cu privire la procedura pentru atribuirea contractului de </w:t>
      </w:r>
      <w:r w:rsidR="002D628B" w:rsidRPr="00D55338">
        <w:rPr>
          <w:rFonts w:ascii="Times New Roman" w:hAnsi="Times New Roman"/>
          <w:i/>
          <w:sz w:val="18"/>
          <w:szCs w:val="18"/>
        </w:rPr>
        <w:t>servicii</w:t>
      </w:r>
      <w:r w:rsidRPr="00D55338">
        <w:rPr>
          <w:rFonts w:ascii="Times New Roman" w:hAnsi="Times New Roman"/>
          <w:i/>
          <w:sz w:val="18"/>
          <w:szCs w:val="18"/>
        </w:rPr>
        <w:t xml:space="preserve"> </w:t>
      </w:r>
      <w:r w:rsidRPr="00D55338">
        <w:rPr>
          <w:rFonts w:ascii="Times New Roman" w:hAnsi="Times New Roman"/>
          <w:b/>
          <w:bCs/>
          <w:i/>
          <w:sz w:val="18"/>
          <w:szCs w:val="18"/>
          <w:lang w:val="fr-FR"/>
        </w:rPr>
        <w:t>„………………………….</w:t>
      </w:r>
      <w:r w:rsidRPr="00D55338">
        <w:rPr>
          <w:rFonts w:ascii="Times New Roman" w:hAnsi="Times New Roman"/>
          <w:b/>
          <w:bCs/>
          <w:i/>
          <w:sz w:val="18"/>
          <w:szCs w:val="18"/>
        </w:rPr>
        <w:t>”</w:t>
      </w:r>
      <w:r w:rsidRPr="00D55338">
        <w:rPr>
          <w:rFonts w:ascii="Times New Roman" w:hAnsi="Times New Roman"/>
          <w:i/>
          <w:sz w:val="18"/>
          <w:szCs w:val="18"/>
        </w:rPr>
        <w:t>,</w:t>
      </w:r>
      <w:r w:rsidRPr="00D55338">
        <w:rPr>
          <w:rFonts w:ascii="Times New Roman" w:hAnsi="Times New Roman"/>
          <w:b/>
          <w:i/>
          <w:sz w:val="18"/>
          <w:szCs w:val="18"/>
        </w:rPr>
        <w:t xml:space="preserve"> </w:t>
      </w:r>
      <w:r w:rsidRPr="00D55338">
        <w:rPr>
          <w:rFonts w:ascii="Times New Roman" w:hAnsi="Times New Roman"/>
          <w:i/>
          <w:sz w:val="18"/>
          <w:szCs w:val="18"/>
        </w:rPr>
        <w:t>pentru indeplinirea cerintei de calificare privind capacitatea tehnica.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Noi ....................... (denumirea terţului susţinător), în situația în care contractantul ................ (denumirea ofertantului) întâmpină dificultăți de natuta tehnica pe parcursul derulării contractului, garantam neconditionat si irevocabil, autorității contractante susținerea necesara  pentru îndeplinirea contractului conform ofertei prezentate şi a obligatiilor asumate de ....................... (denumirea ofertantului) prin contractul ce urmează a fi încheiat între ofertant şi autoritatea contractantă.</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 xml:space="preserve">Noi, ............................................ (denumirea terţului susţinător), vom raspunde  faţă de autoritatea contractantă in cazul în care contractantul intampina dificultati in derularea contractului. Astfel, ne obligam in mod ferm, neconditionat si irevocabil sa ducem la îndeplinire integrala, reglementara si la termen obligatiile asumate de ____________________ (denumirea ofertantului) prin contractul ce urmează a fi încheiat între ofertant şi autoritatea contractantă, pentru partea asumata prin prezentul anagajament. </w:t>
      </w:r>
    </w:p>
    <w:p w:rsidR="009D392D" w:rsidRPr="00D55338" w:rsidRDefault="009D392D" w:rsidP="009D392D">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ab/>
        <w:t>Noi, ............................................ (denumirea ofertantului), declarăm că vom invoca susținerea acordata de ............................................ (denumirea terţului susţinător) pentru indeplinirea contractului mentionat mai sus, asa cum rezultă din prezentul Angajament, in cazul in care vom intampina dificultati pe parcursul derularii contractului, si garantam materializarea aspectelor ce fac obiectul prezentului angajament ferm.</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Noi, ............................................ (denumirea ofertantului), intelegem ca Autoritatea Contractanta va urmari orice pretentie la daune pe care noi am putea sa o avem impotriva ________________ (denumirea terţului susţinător)  pentru nerespectarea de catre acesta a obligatiilor asumate prin prezentul angajament ferm, in conformitate cu clauza 37 din Acordul contractual.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Acordarea susţinerii tehnice nu implică alte costuri pentru achizitor, cu excepţia celor care au fost incluse în propunerea financiara.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Prezentul document reprezintă angajamentul nostru ferm încheiat în conformitate cu prevederile art. 48 din HG 395/2016 si ale art. art. 182, alin (3) din Legea 98/2016, care dă dreptul autorităţii contractante de a solicita, în mod legitim, îndeplinirea de către noi a obligaţiilor asumate prin angajamentul de susținere privind capacitatea tehnica acordat ............................................................ (denumirea ofertantului).</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Data completării,</w:t>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w:t>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right"/>
        <w:rPr>
          <w:rFonts w:ascii="Times New Roman" w:hAnsi="Times New Roman"/>
          <w:b/>
          <w:i/>
          <w:sz w:val="18"/>
          <w:szCs w:val="18"/>
        </w:rPr>
      </w:pPr>
      <w:r w:rsidRPr="00D55338">
        <w:rPr>
          <w:rFonts w:ascii="Times New Roman" w:hAnsi="Times New Roman"/>
          <w:b/>
          <w:i/>
          <w:sz w:val="18"/>
          <w:szCs w:val="18"/>
        </w:rPr>
        <w:t>Terţ susţinător ..................... (semnătură autorizată)</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right"/>
        <w:rPr>
          <w:rFonts w:ascii="Times New Roman" w:hAnsi="Times New Roman"/>
          <w:b/>
          <w:i/>
          <w:sz w:val="18"/>
          <w:szCs w:val="18"/>
        </w:rPr>
      </w:pPr>
      <w:r w:rsidRPr="00D55338">
        <w:rPr>
          <w:rFonts w:ascii="Times New Roman" w:hAnsi="Times New Roman"/>
          <w:b/>
          <w:i/>
          <w:sz w:val="18"/>
          <w:szCs w:val="18"/>
        </w:rPr>
        <w:t>Ofertant..................... (semnătură autorizată)</w:t>
      </w:r>
    </w:p>
    <w:p w:rsidR="009D392D" w:rsidRPr="00D55338" w:rsidRDefault="009D392D" w:rsidP="009D392D">
      <w:pPr>
        <w:spacing w:after="0"/>
        <w:jc w:val="both"/>
        <w:rPr>
          <w:rFonts w:ascii="Times New Roman" w:hAnsi="Times New Roman"/>
          <w:b/>
          <w:bCs/>
          <w:i/>
          <w:sz w:val="18"/>
          <w:szCs w:val="18"/>
        </w:rPr>
      </w:pPr>
    </w:p>
    <w:p w:rsidR="009D392D" w:rsidRPr="00D55338" w:rsidRDefault="009D392D" w:rsidP="009D392D">
      <w:pPr>
        <w:spacing w:after="0"/>
        <w:jc w:val="both"/>
        <w:rPr>
          <w:rFonts w:ascii="Times New Roman" w:hAnsi="Times New Roman"/>
          <w:bCs/>
          <w:i/>
          <w:sz w:val="18"/>
          <w:szCs w:val="18"/>
        </w:rPr>
      </w:pPr>
      <w:r w:rsidRPr="00D55338">
        <w:rPr>
          <w:rFonts w:ascii="Times New Roman" w:hAnsi="Times New Roman"/>
          <w:b/>
          <w:bCs/>
          <w:i/>
          <w:sz w:val="18"/>
          <w:szCs w:val="18"/>
        </w:rPr>
        <w:t xml:space="preserve">Nota 1: </w:t>
      </w:r>
      <w:r w:rsidRPr="00D55338">
        <w:rPr>
          <w:rFonts w:ascii="Times New Roman" w:hAnsi="Times New Roman"/>
          <w:bCs/>
          <w:i/>
          <w:sz w:val="18"/>
          <w:szCs w:val="18"/>
        </w:rPr>
        <w:t>Documentele transmise ofertantului de catre tertul/tertii sustinator/sustinatori, din care rezulta modul efectiv prin care tertul/tertii sustinator/sustinatori va/vor asigura indeplinirea propriului angajament de sustinere, vor fi prezentate in mod obligatoriu impreuna cu Angajamentul ferm, cu oferta si cu DUAE. Aceste documente vor deveni anexe la angajamentul ferm.</w:t>
      </w:r>
    </w:p>
    <w:p w:rsidR="009D392D" w:rsidRPr="00D55338" w:rsidRDefault="009D392D" w:rsidP="009D392D">
      <w:pPr>
        <w:spacing w:after="0"/>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bCs/>
          <w:i/>
          <w:sz w:val="18"/>
          <w:szCs w:val="18"/>
        </w:rPr>
        <w:t>Nota 2</w:t>
      </w:r>
      <w:r w:rsidRPr="00D55338">
        <w:rPr>
          <w:rFonts w:ascii="Times New Roman" w:hAnsi="Times New Roman"/>
          <w:bCs/>
          <w:i/>
          <w:sz w:val="18"/>
          <w:szCs w:val="18"/>
        </w:rPr>
        <w:t>: Prevederile prezentului formular reprezinta continutul minim al intelegerii dintre ofertant si tert cu privire la acordarea sustinerii. In cazul in care partile doresc sa stabileasca si alte prevederi/drepturi/obligatii, vor redacta o intelegere scrisa separata pe care o vor anexa angajamentului ferm, cu conditia ca aceasta sa nu contravina prevederilor prezentului angajament.</w:t>
      </w:r>
    </w:p>
    <w:p w:rsidR="004208E0" w:rsidRPr="00D55338" w:rsidRDefault="004208E0" w:rsidP="000014C4">
      <w:pPr>
        <w:spacing w:after="0" w:line="240" w:lineRule="auto"/>
        <w:rPr>
          <w:rFonts w:ascii="Times New Roman" w:hAnsi="Times New Roman"/>
          <w:i/>
          <w:noProof/>
          <w:sz w:val="18"/>
          <w:szCs w:val="18"/>
          <w:lang w:val="en-US"/>
        </w:rPr>
        <w:sectPr w:rsidR="004208E0" w:rsidRPr="00D55338" w:rsidSect="002D6C02">
          <w:pgSz w:w="11906" w:h="16838"/>
          <w:pgMar w:top="284" w:right="539" w:bottom="1418" w:left="1622" w:header="709" w:footer="709" w:gutter="0"/>
          <w:cols w:space="708"/>
          <w:docGrid w:linePitch="360"/>
        </w:sect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TEHNICĂ</w:t>
      </w:r>
    </w:p>
    <w:p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610D00" w:rsidRPr="00D55338">
        <w:rPr>
          <w:rFonts w:ascii="Times New Roman" w:hAnsi="Times New Roman"/>
          <w:b/>
          <w:i/>
          <w:noProof/>
          <w:sz w:val="18"/>
          <w:szCs w:val="18"/>
        </w:rPr>
        <w:t xml:space="preserve"> 4</w:t>
      </w:r>
    </w:p>
    <w:p w:rsidR="00380EB7" w:rsidRPr="00D55338" w:rsidRDefault="00380EB7" w:rsidP="00380EB7">
      <w:pPr>
        <w:jc w:val="both"/>
        <w:rPr>
          <w:rFonts w:ascii="Times New Roman" w:hAnsi="Times New Roman"/>
          <w:i/>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ind w:firstLine="720"/>
        <w:jc w:val="both"/>
        <w:outlineLvl w:val="0"/>
        <w:rPr>
          <w:rFonts w:ascii="Times New Roman" w:hAnsi="Times New Roman"/>
          <w:i/>
          <w:sz w:val="18"/>
          <w:szCs w:val="18"/>
        </w:rPr>
      </w:pPr>
    </w:p>
    <w:p w:rsidR="00380EB7" w:rsidRPr="00D55338" w:rsidRDefault="00380EB7" w:rsidP="00380EB7">
      <w:pPr>
        <w:tabs>
          <w:tab w:val="right" w:pos="0"/>
        </w:tabs>
        <w:rPr>
          <w:rFonts w:ascii="Times New Roman" w:hAnsi="Times New Roman"/>
          <w:i/>
          <w:sz w:val="18"/>
          <w:szCs w:val="18"/>
        </w:rPr>
      </w:pP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D55338" w:rsidTr="00D908CE">
        <w:trPr>
          <w:jc w:val="center"/>
        </w:trPr>
        <w:tc>
          <w:tcPr>
            <w:tcW w:w="5356"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jc w:val="center"/>
              <w:rPr>
                <w:rFonts w:ascii="Times New Roman" w:hAnsi="Times New Roman"/>
                <w:i/>
                <w:sz w:val="18"/>
                <w:szCs w:val="18"/>
              </w:rPr>
            </w:pPr>
          </w:p>
        </w:tc>
      </w:tr>
      <w:tr w:rsidR="00380EB7" w:rsidRPr="00D55338" w:rsidTr="00D908CE">
        <w:trPr>
          <w:trHeight w:val="283"/>
          <w:jc w:val="center"/>
        </w:trPr>
        <w:tc>
          <w:tcPr>
            <w:tcW w:w="5356" w:type="dxa"/>
            <w:tcMar>
              <w:left w:w="57" w:type="dxa"/>
              <w:right w:w="57" w:type="dxa"/>
            </w:tcMar>
            <w:vAlign w:val="center"/>
          </w:tcPr>
          <w:p w:rsidR="00380EB7" w:rsidRPr="00D55338" w:rsidRDefault="00380EB7" w:rsidP="00D908CE">
            <w:pPr>
              <w:suppressAutoHyphens/>
              <w:snapToGrid w:val="0"/>
              <w:spacing w:after="0" w:line="240" w:lineRule="auto"/>
              <w:rPr>
                <w:rFonts w:ascii="Times New Roman" w:hAnsi="Times New Roman"/>
                <w:b/>
                <w:i/>
                <w:sz w:val="18"/>
                <w:szCs w:val="18"/>
              </w:rPr>
            </w:pPr>
            <w:r w:rsidRPr="00D55338">
              <w:rPr>
                <w:rFonts w:ascii="Times New Roman" w:hAnsi="Times New Roman"/>
                <w:b/>
                <w:i/>
                <w:sz w:val="18"/>
                <w:szCs w:val="18"/>
              </w:rPr>
              <w:t xml:space="preserve">   CERINŢE TEHNICE AUTORITATE CONTRACTANTĂ</w:t>
            </w:r>
          </w:p>
          <w:p w:rsidR="00380EB7" w:rsidRPr="00D55338" w:rsidRDefault="00380EB7" w:rsidP="00D908CE">
            <w:pPr>
              <w:suppressAutoHyphens/>
              <w:snapToGrid w:val="0"/>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uppressAutoHyphens/>
              <w:snapToGrid w:val="0"/>
              <w:spacing w:after="0" w:line="240" w:lineRule="auto"/>
              <w:ind w:left="720"/>
              <w:jc w:val="both"/>
              <w:rPr>
                <w:rFonts w:ascii="Times New Roman" w:hAnsi="Times New Roman"/>
                <w:b/>
                <w:i/>
                <w:sz w:val="18"/>
                <w:szCs w:val="18"/>
              </w:rPr>
            </w:pPr>
          </w:p>
          <w:p w:rsidR="00380EB7" w:rsidRPr="00D55338" w:rsidRDefault="00380EB7" w:rsidP="00D908CE">
            <w:pPr>
              <w:suppressAutoHyphens/>
              <w:snapToGrid w:val="0"/>
              <w:spacing w:after="0" w:line="240" w:lineRule="auto"/>
              <w:jc w:val="both"/>
              <w:rPr>
                <w:rFonts w:ascii="Times New Roman" w:hAnsi="Times New Roman"/>
                <w:b/>
                <w:i/>
                <w:sz w:val="18"/>
                <w:szCs w:val="18"/>
              </w:rPr>
            </w:pPr>
          </w:p>
          <w:p w:rsidR="00380EB7" w:rsidRPr="00D55338" w:rsidRDefault="00380EB7" w:rsidP="00D908CE">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OFERTĂ FURNIZOR </w:t>
            </w: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pacing w:before="120" w:after="120"/>
              <w:rPr>
                <w:rFonts w:ascii="Times New Roman" w:hAnsi="Times New Roman"/>
                <w:b/>
                <w:i/>
                <w:sz w:val="18"/>
                <w:szCs w:val="18"/>
              </w:rPr>
            </w:pP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tc>
      </w:tr>
    </w:tbl>
    <w:p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Denumirea serviciului - ofertă furnizor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rsidR="00380EB7" w:rsidRPr="00D55338" w:rsidRDefault="00380EB7" w:rsidP="00380EB7">
      <w:pPr>
        <w:autoSpaceDE w:val="0"/>
        <w:spacing w:after="120"/>
        <w:rPr>
          <w:rFonts w:ascii="Times New Roman" w:hAnsi="Times New Roman"/>
          <w:i/>
          <w:sz w:val="18"/>
          <w:szCs w:val="18"/>
        </w:rPr>
      </w:pP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7571E9">
      <w:pPr>
        <w:autoSpaceDE w:val="0"/>
        <w:spacing w:after="120" w:line="240" w:lineRule="auto"/>
        <w:jc w:val="right"/>
        <w:rPr>
          <w:rStyle w:val="PageNumber"/>
          <w:rFonts w:ascii="Times New Roman" w:hAnsi="Times New Roman"/>
          <w:b/>
          <w:i/>
          <w:sz w:val="18"/>
          <w:szCs w:val="18"/>
        </w:rPr>
      </w:pPr>
      <w:r w:rsidRPr="00D55338">
        <w:rPr>
          <w:rFonts w:ascii="Times New Roman" w:hAnsi="Times New Roman"/>
          <w:b/>
          <w:bCs/>
          <w:i/>
          <w:color w:val="FF0000"/>
          <w:sz w:val="18"/>
          <w:szCs w:val="18"/>
          <w:lang w:val="it-IT"/>
        </w:rPr>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610D00" w:rsidRPr="00D55338">
        <w:rPr>
          <w:rStyle w:val="PageNumber"/>
          <w:rFonts w:ascii="Times New Roman" w:hAnsi="Times New Roman"/>
          <w:b/>
          <w:i/>
          <w:sz w:val="18"/>
          <w:szCs w:val="18"/>
        </w:rPr>
        <w:t>5</w:t>
      </w:r>
    </w:p>
    <w:p w:rsidR="00380EB7" w:rsidRPr="00D55338" w:rsidRDefault="00380EB7" w:rsidP="00380EB7">
      <w:pPr>
        <w:ind w:left="7788"/>
        <w:jc w:val="both"/>
        <w:rPr>
          <w:rFonts w:ascii="Times New Roman" w:hAnsi="Times New Roman"/>
          <w:sz w:val="18"/>
          <w:szCs w:val="18"/>
        </w:rPr>
      </w:pPr>
    </w:p>
    <w:p w:rsidR="00380EB7" w:rsidRPr="00D55338" w:rsidRDefault="00380EB7" w:rsidP="00380EB7">
      <w:pPr>
        <w:spacing w:line="360" w:lineRule="auto"/>
        <w:ind w:firstLine="720"/>
        <w:jc w:val="both"/>
        <w:rPr>
          <w:rFonts w:ascii="Times New Roman" w:hAnsi="Times New Roman"/>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spacing w:line="360" w:lineRule="auto"/>
        <w:jc w:val="both"/>
        <w:rPr>
          <w:rFonts w:ascii="Times New Roman" w:hAnsi="Times New Roman"/>
          <w:sz w:val="18"/>
          <w:szCs w:val="18"/>
        </w:rPr>
      </w:pPr>
    </w:p>
    <w:p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rsidR="00380EB7" w:rsidRPr="00D55338" w:rsidRDefault="00380EB7" w:rsidP="00380EB7">
      <w:pPr>
        <w:spacing w:line="360" w:lineRule="auto"/>
        <w:jc w:val="center"/>
        <w:rPr>
          <w:rFonts w:ascii="Times New Roman" w:hAnsi="Times New Roman"/>
          <w:i/>
          <w:sz w:val="18"/>
          <w:szCs w:val="18"/>
        </w:rPr>
      </w:pP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rsidR="00380EB7" w:rsidRPr="00D55338" w:rsidRDefault="00380EB7" w:rsidP="00380EB7">
      <w:pPr>
        <w:autoSpaceDE w:val="0"/>
        <w:spacing w:after="120"/>
        <w:jc w:val="both"/>
        <w:rPr>
          <w:rFonts w:ascii="Times New Roman" w:hAnsi="Times New Roman"/>
          <w:i/>
          <w:sz w:val="18"/>
          <w:szCs w:val="18"/>
        </w:rPr>
      </w:pP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7571E9" w:rsidRPr="00D55338" w:rsidRDefault="007571E9"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lastRenderedPageBreak/>
        <w:t>FORMULARULUL nr.</w:t>
      </w:r>
      <w:r w:rsidR="00610D00" w:rsidRPr="00D55338">
        <w:rPr>
          <w:rStyle w:val="PageNumber"/>
          <w:rFonts w:ascii="Times New Roman" w:hAnsi="Times New Roman"/>
          <w:b/>
          <w:i/>
          <w:sz w:val="18"/>
          <w:szCs w:val="18"/>
        </w:rPr>
        <w:t>6</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pStyle w:val="Heading2"/>
        <w:numPr>
          <w:ilvl w:val="0"/>
          <w:numId w:val="0"/>
        </w:numPr>
        <w:rPr>
          <w:rFonts w:ascii="Times New Roman" w:hAnsi="Times New Roman"/>
          <w:i/>
          <w:iCs/>
          <w:caps/>
          <w:sz w:val="18"/>
          <w:szCs w:val="18"/>
        </w:rPr>
      </w:pPr>
    </w:p>
    <w:p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Header"/>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D55338" w:rsidRDefault="00380EB7" w:rsidP="00380EB7">
      <w:pPr>
        <w:autoSpaceDE w:val="0"/>
        <w:spacing w:after="120" w:line="240" w:lineRule="auto"/>
        <w:jc w:val="both"/>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610D00" w:rsidRPr="00D55338">
        <w:rPr>
          <w:rFonts w:ascii="Times New Roman" w:hAnsi="Times New Roman"/>
          <w:b/>
          <w:i/>
          <w:noProof/>
          <w:sz w:val="18"/>
          <w:szCs w:val="18"/>
        </w:rPr>
        <w:t>7</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rsidR="00F000A2" w:rsidRPr="00D55338" w:rsidRDefault="00F000A2" w:rsidP="00F000A2">
      <w:pPr>
        <w:autoSpaceDE w:val="0"/>
        <w:spacing w:after="60"/>
        <w:jc w:val="both"/>
        <w:rPr>
          <w:rFonts w:ascii="Times New Roman" w:eastAsia="Times New Roman" w:hAnsi="Times New Roman"/>
          <w:i/>
          <w:sz w:val="18"/>
          <w:szCs w:val="18"/>
        </w:rPr>
      </w:pPr>
    </w:p>
    <w:p w:rsidR="00F000A2" w:rsidRPr="00D55338" w:rsidRDefault="00F000A2" w:rsidP="00F000A2">
      <w:pPr>
        <w:autoSpaceDE w:val="0"/>
        <w:autoSpaceDN w:val="0"/>
        <w:adjustRightInd w:val="0"/>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rsidR="00F000A2" w:rsidRPr="00D55338" w:rsidRDefault="00F000A2" w:rsidP="00F000A2">
      <w:pPr>
        <w:autoSpaceDE w:val="0"/>
        <w:autoSpaceDN w:val="0"/>
        <w:adjustRightInd w:val="0"/>
        <w:jc w:val="both"/>
        <w:rPr>
          <w:rFonts w:ascii="Times New Roman" w:hAnsi="Times New Roman"/>
          <w:i/>
          <w:sz w:val="18"/>
          <w:szCs w:val="18"/>
        </w:rPr>
      </w:pP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ind w:firstLine="720"/>
        <w:jc w:val="both"/>
        <w:rPr>
          <w:rFonts w:ascii="Times New Roman" w:eastAsia="Arial Bold" w:hAnsi="Times New Roman"/>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FINANCIARA</w:t>
      </w: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C71504" w:rsidRPr="00D55338" w:rsidRDefault="00C71504" w:rsidP="008C6DD9">
      <w:pPr>
        <w:spacing w:after="0" w:line="240" w:lineRule="auto"/>
        <w:rPr>
          <w:rStyle w:val="PageNumber"/>
          <w:rFonts w:ascii="Times New Roman" w:hAnsi="Times New Roman"/>
          <w:b/>
          <w:i/>
          <w:sz w:val="18"/>
          <w:szCs w:val="18"/>
        </w:rPr>
      </w:pPr>
    </w:p>
    <w:p w:rsidR="00C71504" w:rsidRPr="00D55338" w:rsidRDefault="00C71504" w:rsidP="00B14699">
      <w:pPr>
        <w:spacing w:after="0" w:line="240" w:lineRule="auto"/>
        <w:jc w:val="right"/>
        <w:rPr>
          <w:rStyle w:val="PageNumber"/>
          <w:rFonts w:ascii="Times New Roman" w:hAnsi="Times New Roman"/>
          <w:b/>
          <w:i/>
          <w:sz w:val="18"/>
          <w:szCs w:val="18"/>
        </w:rPr>
      </w:pPr>
    </w:p>
    <w:p w:rsidR="00D631CE" w:rsidRPr="00D55338" w:rsidRDefault="00D631CE" w:rsidP="0030772A">
      <w:pPr>
        <w:spacing w:after="0" w:line="240" w:lineRule="auto"/>
        <w:jc w:val="right"/>
        <w:rPr>
          <w:rFonts w:ascii="Times New Roman" w:hAnsi="Times New Roman"/>
          <w:b/>
          <w:i/>
          <w:sz w:val="18"/>
          <w:szCs w:val="18"/>
          <w:lang w:val="pt-BR"/>
        </w:rPr>
      </w:pPr>
      <w:r w:rsidRPr="00D55338">
        <w:rPr>
          <w:rFonts w:ascii="Times New Roman" w:hAnsi="Times New Roman"/>
          <w:b/>
          <w:i/>
          <w:sz w:val="18"/>
          <w:szCs w:val="18"/>
          <w:lang w:val="pt-BR"/>
        </w:rPr>
        <w:t xml:space="preserve">                                                                                                       FORMULAR</w:t>
      </w:r>
      <w:r w:rsidR="0030772A" w:rsidRPr="00D55338">
        <w:rPr>
          <w:rFonts w:ascii="Times New Roman" w:hAnsi="Times New Roman"/>
          <w:b/>
          <w:i/>
          <w:sz w:val="18"/>
          <w:szCs w:val="18"/>
          <w:lang w:val="pt-BR"/>
        </w:rPr>
        <w:t>UL nr.</w:t>
      </w:r>
      <w:r w:rsidR="008C6DD9" w:rsidRPr="00D55338">
        <w:rPr>
          <w:rFonts w:ascii="Times New Roman" w:hAnsi="Times New Roman"/>
          <w:b/>
          <w:i/>
          <w:sz w:val="18"/>
          <w:szCs w:val="18"/>
          <w:lang w:val="pt-BR"/>
        </w:rPr>
        <w:t xml:space="preserve"> </w:t>
      </w:r>
      <w:r w:rsidR="00610D00" w:rsidRPr="00D55338">
        <w:rPr>
          <w:rFonts w:ascii="Times New Roman" w:hAnsi="Times New Roman"/>
          <w:b/>
          <w:i/>
          <w:sz w:val="18"/>
          <w:szCs w:val="18"/>
          <w:lang w:val="pt-BR"/>
        </w:rPr>
        <w:t>8</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rsidR="0030772A" w:rsidRPr="00D55338" w:rsidRDefault="0030772A" w:rsidP="0030772A">
      <w:pPr>
        <w:spacing w:after="0" w:line="240" w:lineRule="auto"/>
        <w:jc w:val="center"/>
        <w:rPr>
          <w:rFonts w:ascii="Times New Roman" w:hAnsi="Times New Roman"/>
          <w:b/>
          <w:i/>
          <w:sz w:val="18"/>
          <w:szCs w:val="18"/>
        </w:rPr>
      </w:pPr>
    </w:p>
    <w:p w:rsidR="0030772A" w:rsidRPr="00D55338" w:rsidRDefault="0030772A" w:rsidP="0030772A">
      <w:pPr>
        <w:spacing w:after="0" w:line="240" w:lineRule="auto"/>
        <w:jc w:val="center"/>
        <w:rPr>
          <w:rFonts w:ascii="Times New Roman" w:hAnsi="Times New Roman"/>
          <w:b/>
          <w:i/>
          <w:sz w:val="18"/>
          <w:szCs w:val="18"/>
        </w:rPr>
      </w:pPr>
    </w:p>
    <w:p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rsidR="00D631CE" w:rsidRPr="00D55338" w:rsidRDefault="00D631CE" w:rsidP="0030772A">
      <w:pPr>
        <w:spacing w:after="0" w:line="240" w:lineRule="auto"/>
        <w:jc w:val="center"/>
        <w:rPr>
          <w:rFonts w:ascii="Times New Roman" w:hAnsi="Times New Roman"/>
          <w:i/>
          <w:sz w:val="18"/>
          <w:szCs w:val="18"/>
        </w:rPr>
      </w:pPr>
    </w:p>
    <w:p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rsidR="00D631CE" w:rsidRPr="00D55338" w:rsidRDefault="00D631CE"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rsidR="00D631CE" w:rsidRPr="00D55338" w:rsidRDefault="00D631CE" w:rsidP="00D631CE">
      <w:pPr>
        <w:spacing w:after="0" w:line="240" w:lineRule="auto"/>
        <w:rPr>
          <w:rFonts w:ascii="Times New Roman" w:hAnsi="Times New Roman"/>
          <w:i/>
          <w:sz w:val="18"/>
          <w:szCs w:val="18"/>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7511C6">
      <w:pPr>
        <w:spacing w:after="0" w:line="240" w:lineRule="auto"/>
        <w:jc w:val="right"/>
        <w:rPr>
          <w:rFonts w:ascii="Times New Roman" w:hAnsi="Times New Roman"/>
          <w:i/>
          <w:noProof/>
          <w:sz w:val="18"/>
          <w:szCs w:val="18"/>
        </w:rPr>
      </w:pPr>
      <w:r w:rsidRPr="00D55338">
        <w:rPr>
          <w:rFonts w:ascii="Times New Roman" w:hAnsi="Times New Roman"/>
          <w:b/>
          <w:i/>
          <w:sz w:val="18"/>
          <w:szCs w:val="18"/>
          <w:lang w:val="pt-BR"/>
        </w:rPr>
        <w:t xml:space="preserve">FORMULARUL nr. </w:t>
      </w:r>
      <w:r w:rsidR="00610D00" w:rsidRPr="00D55338">
        <w:rPr>
          <w:rFonts w:ascii="Times New Roman" w:hAnsi="Times New Roman"/>
          <w:b/>
          <w:i/>
          <w:sz w:val="18"/>
          <w:szCs w:val="18"/>
          <w:lang w:val="pt-BR"/>
        </w:rPr>
        <w:t>9</w:t>
      </w:r>
    </w:p>
    <w:p w:rsidR="007511C6" w:rsidRPr="00D55338" w:rsidRDefault="007511C6" w:rsidP="007511C6">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7511C6" w:rsidRPr="00D55338" w:rsidRDefault="007511C6" w:rsidP="007511C6">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7511C6" w:rsidRPr="00D55338" w:rsidRDefault="007511C6" w:rsidP="007511C6">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7511C6" w:rsidRPr="00D55338" w:rsidRDefault="007511C6" w:rsidP="007511C6">
      <w:pPr>
        <w:ind w:right="1440"/>
        <w:jc w:val="center"/>
        <w:rPr>
          <w:rFonts w:ascii="Times New Roman" w:hAnsi="Times New Roman"/>
          <w:b/>
          <w:bCs/>
          <w:i/>
          <w:sz w:val="18"/>
          <w:szCs w:val="18"/>
        </w:rPr>
      </w:pPr>
    </w:p>
    <w:p w:rsidR="007511C6" w:rsidRPr="00D55338" w:rsidRDefault="007511C6" w:rsidP="007511C6">
      <w:pPr>
        <w:ind w:right="1440"/>
        <w:jc w:val="center"/>
        <w:rPr>
          <w:rFonts w:ascii="Times New Roman" w:hAnsi="Times New Roman"/>
          <w:b/>
          <w:bCs/>
          <w:i/>
          <w:sz w:val="18"/>
          <w:szCs w:val="18"/>
        </w:rPr>
      </w:pPr>
    </w:p>
    <w:p w:rsidR="007511C6" w:rsidRPr="00D55338" w:rsidRDefault="007511C6" w:rsidP="007511C6">
      <w:pPr>
        <w:ind w:left="720" w:right="1440" w:firstLine="720"/>
        <w:jc w:val="center"/>
        <w:outlineLvl w:val="0"/>
        <w:rPr>
          <w:rFonts w:ascii="Times New Roman" w:hAnsi="Times New Roman"/>
          <w:b/>
          <w:bCs/>
          <w:sz w:val="18"/>
          <w:szCs w:val="18"/>
        </w:rPr>
      </w:pPr>
      <w:r w:rsidRPr="00D55338">
        <w:rPr>
          <w:rFonts w:ascii="Times New Roman" w:hAnsi="Times New Roman"/>
          <w:b/>
          <w:bCs/>
          <w:sz w:val="18"/>
          <w:szCs w:val="18"/>
        </w:rPr>
        <w:t>CENTRALIZATOR DE PREŢURI</w:t>
      </w:r>
    </w:p>
    <w:tbl>
      <w:tblPr>
        <w:tblW w:w="9467" w:type="dxa"/>
        <w:tblInd w:w="96" w:type="dxa"/>
        <w:tblLook w:val="04A0" w:firstRow="1" w:lastRow="0" w:firstColumn="1" w:lastColumn="0" w:noHBand="0" w:noVBand="1"/>
      </w:tblPr>
      <w:tblGrid>
        <w:gridCol w:w="575"/>
        <w:gridCol w:w="4000"/>
        <w:gridCol w:w="1182"/>
        <w:gridCol w:w="1196"/>
        <w:gridCol w:w="1064"/>
        <w:gridCol w:w="1450"/>
      </w:tblGrid>
      <w:tr w:rsidR="00693A10" w:rsidRPr="00D55338" w:rsidTr="00135A5F">
        <w:trPr>
          <w:trHeight w:val="16"/>
        </w:trPr>
        <w:tc>
          <w:tcPr>
            <w:tcW w:w="4575" w:type="dxa"/>
            <w:gridSpan w:val="2"/>
            <w:tcBorders>
              <w:top w:val="nil"/>
              <w:left w:val="nil"/>
              <w:bottom w:val="nil"/>
              <w:right w:val="nil"/>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LOT 1</w:t>
            </w:r>
          </w:p>
        </w:tc>
        <w:tc>
          <w:tcPr>
            <w:tcW w:w="1182" w:type="dxa"/>
            <w:tcBorders>
              <w:top w:val="nil"/>
              <w:left w:val="nil"/>
              <w:bottom w:val="nil"/>
              <w:right w:val="nil"/>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color w:val="000000"/>
                <w:sz w:val="18"/>
                <w:szCs w:val="18"/>
                <w:lang w:val="en-GB" w:eastAsia="en-GB"/>
              </w:rPr>
            </w:pPr>
          </w:p>
        </w:tc>
        <w:tc>
          <w:tcPr>
            <w:tcW w:w="1196" w:type="dxa"/>
            <w:tcBorders>
              <w:top w:val="nil"/>
              <w:left w:val="nil"/>
              <w:bottom w:val="nil"/>
              <w:right w:val="nil"/>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color w:val="000000"/>
                <w:sz w:val="18"/>
                <w:szCs w:val="18"/>
                <w:lang w:val="en-GB" w:eastAsia="en-GB"/>
              </w:rPr>
            </w:pPr>
          </w:p>
        </w:tc>
        <w:tc>
          <w:tcPr>
            <w:tcW w:w="1064" w:type="dxa"/>
            <w:tcBorders>
              <w:top w:val="nil"/>
              <w:left w:val="nil"/>
              <w:bottom w:val="nil"/>
              <w:right w:val="nil"/>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color w:val="000000"/>
                <w:sz w:val="18"/>
                <w:szCs w:val="18"/>
                <w:lang w:val="en-GB" w:eastAsia="en-GB"/>
              </w:rPr>
            </w:pPr>
          </w:p>
        </w:tc>
        <w:tc>
          <w:tcPr>
            <w:tcW w:w="1450" w:type="dxa"/>
            <w:tcBorders>
              <w:top w:val="nil"/>
              <w:left w:val="nil"/>
              <w:bottom w:val="nil"/>
              <w:right w:val="nil"/>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color w:val="000000"/>
                <w:sz w:val="18"/>
                <w:szCs w:val="18"/>
                <w:lang w:val="en-GB" w:eastAsia="en-GB"/>
              </w:rPr>
            </w:pPr>
          </w:p>
        </w:tc>
      </w:tr>
      <w:tr w:rsidR="00693A10" w:rsidRPr="00D55338" w:rsidTr="00135A5F">
        <w:trPr>
          <w:trHeight w:val="16"/>
        </w:trPr>
        <w:tc>
          <w:tcPr>
            <w:tcW w:w="575" w:type="dxa"/>
            <w:tcBorders>
              <w:top w:val="single" w:sz="8" w:space="0" w:color="auto"/>
              <w:left w:val="single" w:sz="8" w:space="0" w:color="auto"/>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Nr</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Crt</w:t>
            </w:r>
            <w:proofErr w:type="spellEnd"/>
            <w:r w:rsidRPr="00D55338">
              <w:rPr>
                <w:rFonts w:ascii="Times New Roman" w:eastAsia="Times New Roman" w:hAnsi="Times New Roman"/>
                <w:b/>
                <w:bCs/>
                <w:color w:val="000000"/>
                <w:sz w:val="18"/>
                <w:szCs w:val="18"/>
                <w:lang w:val="en-GB" w:eastAsia="en-GB"/>
              </w:rPr>
              <w:t>.</w:t>
            </w:r>
          </w:p>
        </w:tc>
        <w:tc>
          <w:tcPr>
            <w:tcW w:w="4000" w:type="dxa"/>
            <w:tcBorders>
              <w:top w:val="single" w:sz="8" w:space="0" w:color="auto"/>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Operatiune</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intretinere</w:t>
            </w:r>
            <w:proofErr w:type="spellEnd"/>
          </w:p>
        </w:tc>
        <w:tc>
          <w:tcPr>
            <w:tcW w:w="1182" w:type="dxa"/>
            <w:tcBorders>
              <w:top w:val="single" w:sz="8" w:space="0" w:color="auto"/>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Numar</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operatiuni</w:t>
            </w:r>
            <w:proofErr w:type="spellEnd"/>
          </w:p>
        </w:tc>
        <w:tc>
          <w:tcPr>
            <w:tcW w:w="1196" w:type="dxa"/>
            <w:tcBorders>
              <w:top w:val="single" w:sz="8" w:space="0" w:color="auto"/>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Cantitatea</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solicitata</w:t>
            </w:r>
            <w:proofErr w:type="spellEnd"/>
            <w:r w:rsidRPr="00D55338">
              <w:rPr>
                <w:rFonts w:ascii="Times New Roman" w:eastAsia="Times New Roman" w:hAnsi="Times New Roman"/>
                <w:b/>
                <w:bCs/>
                <w:color w:val="000000"/>
                <w:sz w:val="18"/>
                <w:szCs w:val="18"/>
                <w:lang w:val="en-GB" w:eastAsia="en-GB"/>
              </w:rPr>
              <w:t xml:space="preserve"> U.M. </w:t>
            </w:r>
            <w:proofErr w:type="spellStart"/>
            <w:r w:rsidRPr="00D55338">
              <w:rPr>
                <w:rFonts w:ascii="Times New Roman" w:eastAsia="Times New Roman" w:hAnsi="Times New Roman"/>
                <w:b/>
                <w:bCs/>
                <w:color w:val="000000"/>
                <w:sz w:val="18"/>
                <w:szCs w:val="18"/>
                <w:lang w:val="en-GB" w:eastAsia="en-GB"/>
              </w:rPr>
              <w:t>mp</w:t>
            </w:r>
            <w:proofErr w:type="spellEnd"/>
            <w:r w:rsidRPr="00D55338">
              <w:rPr>
                <w:rFonts w:ascii="Times New Roman" w:eastAsia="Times New Roman" w:hAnsi="Times New Roman"/>
                <w:b/>
                <w:bCs/>
                <w:color w:val="000000"/>
                <w:sz w:val="18"/>
                <w:szCs w:val="18"/>
                <w:lang w:val="en-GB" w:eastAsia="en-GB"/>
              </w:rPr>
              <w:t>/serv.</w:t>
            </w:r>
          </w:p>
        </w:tc>
        <w:tc>
          <w:tcPr>
            <w:tcW w:w="1064" w:type="dxa"/>
            <w:tcBorders>
              <w:top w:val="single" w:sz="8" w:space="0" w:color="auto"/>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jc w:val="center"/>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Pret</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unitar</w:t>
            </w:r>
            <w:proofErr w:type="spellEnd"/>
            <w:r w:rsidRPr="00D55338">
              <w:rPr>
                <w:rFonts w:ascii="Times New Roman" w:eastAsia="Times New Roman" w:hAnsi="Times New Roman"/>
                <w:b/>
                <w:bCs/>
                <w:color w:val="000000"/>
                <w:sz w:val="18"/>
                <w:szCs w:val="18"/>
                <w:lang w:val="en-GB" w:eastAsia="en-GB"/>
              </w:rPr>
              <w:t xml:space="preserve"> RON </w:t>
            </w:r>
            <w:proofErr w:type="spellStart"/>
            <w:r w:rsidRPr="00D55338">
              <w:rPr>
                <w:rFonts w:ascii="Times New Roman" w:eastAsia="Times New Roman" w:hAnsi="Times New Roman"/>
                <w:b/>
                <w:bCs/>
                <w:color w:val="000000"/>
                <w:sz w:val="18"/>
                <w:szCs w:val="18"/>
                <w:lang w:val="en-GB" w:eastAsia="en-GB"/>
              </w:rPr>
              <w:t>mp</w:t>
            </w:r>
            <w:proofErr w:type="spellEnd"/>
            <w:r w:rsidRPr="00D55338">
              <w:rPr>
                <w:rFonts w:ascii="Times New Roman" w:eastAsia="Times New Roman" w:hAnsi="Times New Roman"/>
                <w:b/>
                <w:bCs/>
                <w:color w:val="000000"/>
                <w:sz w:val="18"/>
                <w:szCs w:val="18"/>
                <w:lang w:val="en-GB" w:eastAsia="en-GB"/>
              </w:rPr>
              <w:t xml:space="preserve">/serv. </w:t>
            </w:r>
            <w:proofErr w:type="spellStart"/>
            <w:r w:rsidRPr="00D55338">
              <w:rPr>
                <w:rFonts w:ascii="Times New Roman" w:eastAsia="Times New Roman" w:hAnsi="Times New Roman"/>
                <w:b/>
                <w:bCs/>
                <w:color w:val="000000"/>
                <w:sz w:val="18"/>
                <w:szCs w:val="18"/>
                <w:lang w:val="en-GB" w:eastAsia="en-GB"/>
              </w:rPr>
              <w:t>fara</w:t>
            </w:r>
            <w:proofErr w:type="spellEnd"/>
            <w:r w:rsidRPr="00D55338">
              <w:rPr>
                <w:rFonts w:ascii="Times New Roman" w:eastAsia="Times New Roman" w:hAnsi="Times New Roman"/>
                <w:b/>
                <w:bCs/>
                <w:color w:val="000000"/>
                <w:sz w:val="18"/>
                <w:szCs w:val="18"/>
                <w:lang w:val="en-GB" w:eastAsia="en-GB"/>
              </w:rPr>
              <w:t xml:space="preserve"> TVA</w:t>
            </w:r>
          </w:p>
        </w:tc>
        <w:tc>
          <w:tcPr>
            <w:tcW w:w="1450" w:type="dxa"/>
            <w:tcBorders>
              <w:top w:val="single" w:sz="8" w:space="0" w:color="auto"/>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jc w:val="center"/>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Valoare</w:t>
            </w:r>
            <w:proofErr w:type="spellEnd"/>
            <w:r w:rsidRPr="00D55338">
              <w:rPr>
                <w:rFonts w:ascii="Times New Roman" w:eastAsia="Times New Roman" w:hAnsi="Times New Roman"/>
                <w:b/>
                <w:bCs/>
                <w:color w:val="000000"/>
                <w:sz w:val="18"/>
                <w:szCs w:val="18"/>
                <w:lang w:val="en-GB" w:eastAsia="en-GB"/>
              </w:rPr>
              <w:t xml:space="preserve"> RON </w:t>
            </w:r>
            <w:proofErr w:type="spellStart"/>
            <w:r w:rsidRPr="00D55338">
              <w:rPr>
                <w:rFonts w:ascii="Times New Roman" w:eastAsia="Times New Roman" w:hAnsi="Times New Roman"/>
                <w:b/>
                <w:bCs/>
                <w:color w:val="000000"/>
                <w:sz w:val="18"/>
                <w:szCs w:val="18"/>
                <w:lang w:val="en-GB" w:eastAsia="en-GB"/>
              </w:rPr>
              <w:t>mp</w:t>
            </w:r>
            <w:proofErr w:type="spellEnd"/>
            <w:r w:rsidRPr="00D55338">
              <w:rPr>
                <w:rFonts w:ascii="Times New Roman" w:eastAsia="Times New Roman" w:hAnsi="Times New Roman"/>
                <w:b/>
                <w:bCs/>
                <w:color w:val="000000"/>
                <w:sz w:val="18"/>
                <w:szCs w:val="18"/>
                <w:lang w:val="en-GB" w:eastAsia="en-GB"/>
              </w:rPr>
              <w:t>/</w:t>
            </w:r>
            <w:proofErr w:type="spellStart"/>
            <w:r w:rsidRPr="00D55338">
              <w:rPr>
                <w:rFonts w:ascii="Times New Roman" w:eastAsia="Times New Roman" w:hAnsi="Times New Roman"/>
                <w:b/>
                <w:bCs/>
                <w:color w:val="000000"/>
                <w:sz w:val="18"/>
                <w:szCs w:val="18"/>
                <w:lang w:val="en-GB" w:eastAsia="en-GB"/>
              </w:rPr>
              <w:t>serv.fara</w:t>
            </w:r>
            <w:proofErr w:type="spellEnd"/>
            <w:r w:rsidRPr="00D55338">
              <w:rPr>
                <w:rFonts w:ascii="Times New Roman" w:eastAsia="Times New Roman" w:hAnsi="Times New Roman"/>
                <w:b/>
                <w:bCs/>
                <w:color w:val="000000"/>
                <w:sz w:val="18"/>
                <w:szCs w:val="18"/>
                <w:lang w:val="en-GB" w:eastAsia="en-GB"/>
              </w:rPr>
              <w:t xml:space="preserve"> TVA</w:t>
            </w:r>
          </w:p>
        </w:tc>
      </w:tr>
      <w:tr w:rsidR="00693A10"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hideMark/>
          </w:tcPr>
          <w:p w:rsidR="00693A10" w:rsidRPr="00D55338" w:rsidRDefault="00693A10" w:rsidP="00693A10">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0</w:t>
            </w:r>
          </w:p>
        </w:tc>
        <w:tc>
          <w:tcPr>
            <w:tcW w:w="4000" w:type="dxa"/>
            <w:tcBorders>
              <w:top w:val="nil"/>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1</w:t>
            </w:r>
          </w:p>
        </w:tc>
        <w:tc>
          <w:tcPr>
            <w:tcW w:w="1182" w:type="dxa"/>
            <w:tcBorders>
              <w:top w:val="nil"/>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2</w:t>
            </w:r>
          </w:p>
        </w:tc>
        <w:tc>
          <w:tcPr>
            <w:tcW w:w="1196" w:type="dxa"/>
            <w:tcBorders>
              <w:top w:val="nil"/>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3</w:t>
            </w:r>
          </w:p>
        </w:tc>
        <w:tc>
          <w:tcPr>
            <w:tcW w:w="1064" w:type="dxa"/>
            <w:tcBorders>
              <w:top w:val="nil"/>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4</w:t>
            </w:r>
          </w:p>
        </w:tc>
        <w:tc>
          <w:tcPr>
            <w:tcW w:w="1450" w:type="dxa"/>
            <w:tcBorders>
              <w:top w:val="nil"/>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5=3*4</w:t>
            </w:r>
          </w:p>
        </w:tc>
      </w:tr>
      <w:tr w:rsidR="00693A10" w:rsidRPr="00D55338" w:rsidTr="00665D94">
        <w:trPr>
          <w:trHeight w:val="16"/>
        </w:trPr>
        <w:tc>
          <w:tcPr>
            <w:tcW w:w="9467"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693A10" w:rsidRPr="00D55338" w:rsidRDefault="00693A10" w:rsidP="002E0E29">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Campus „</w:t>
            </w:r>
            <w:proofErr w:type="spellStart"/>
            <w:r w:rsidRPr="00D55338">
              <w:rPr>
                <w:rFonts w:ascii="Times New Roman" w:eastAsia="Times New Roman" w:hAnsi="Times New Roman"/>
                <w:b/>
                <w:bCs/>
                <w:color w:val="000000"/>
                <w:sz w:val="18"/>
                <w:szCs w:val="18"/>
                <w:lang w:val="en-GB" w:eastAsia="en-GB"/>
              </w:rPr>
              <w:t>Științei</w:t>
            </w:r>
            <w:proofErr w:type="spellEnd"/>
            <w:r w:rsidRPr="00D55338">
              <w:rPr>
                <w:rFonts w:ascii="Times New Roman" w:eastAsia="Times New Roman" w:hAnsi="Times New Roman"/>
                <w:b/>
                <w:bCs/>
                <w:color w:val="000000"/>
                <w:sz w:val="18"/>
                <w:szCs w:val="18"/>
                <w:lang w:val="en-GB" w:eastAsia="en-GB"/>
              </w:rPr>
              <w:t xml:space="preserve">” din str. </w:t>
            </w:r>
            <w:proofErr w:type="spellStart"/>
            <w:r w:rsidRPr="00D55338">
              <w:rPr>
                <w:rFonts w:ascii="Times New Roman" w:eastAsia="Times New Roman" w:hAnsi="Times New Roman"/>
                <w:b/>
                <w:bCs/>
                <w:color w:val="000000"/>
                <w:sz w:val="18"/>
                <w:szCs w:val="18"/>
                <w:lang w:val="en-GB" w:eastAsia="en-GB"/>
              </w:rPr>
              <w:t>Domnească</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nr</w:t>
            </w:r>
            <w:proofErr w:type="spellEnd"/>
            <w:r w:rsidRPr="00D55338">
              <w:rPr>
                <w:rFonts w:ascii="Times New Roman" w:eastAsia="Times New Roman" w:hAnsi="Times New Roman"/>
                <w:b/>
                <w:bCs/>
                <w:color w:val="000000"/>
                <w:sz w:val="18"/>
                <w:szCs w:val="18"/>
                <w:lang w:val="en-GB" w:eastAsia="en-GB"/>
              </w:rPr>
              <w:t xml:space="preserve">. 111. – </w:t>
            </w:r>
            <w:proofErr w:type="spellStart"/>
            <w:r w:rsidRPr="00D55338">
              <w:rPr>
                <w:rFonts w:ascii="Times New Roman" w:eastAsia="Times New Roman" w:hAnsi="Times New Roman"/>
                <w:b/>
                <w:bCs/>
                <w:color w:val="000000"/>
                <w:sz w:val="18"/>
                <w:szCs w:val="18"/>
                <w:lang w:val="en-GB" w:eastAsia="en-GB"/>
              </w:rPr>
              <w:t>Suprafață</w:t>
            </w:r>
            <w:proofErr w:type="spellEnd"/>
            <w:r w:rsidRPr="00D55338">
              <w:rPr>
                <w:rFonts w:ascii="Times New Roman" w:eastAsia="Times New Roman" w:hAnsi="Times New Roman"/>
                <w:b/>
                <w:bCs/>
                <w:color w:val="000000"/>
                <w:sz w:val="18"/>
                <w:szCs w:val="18"/>
                <w:lang w:val="en-GB" w:eastAsia="en-GB"/>
              </w:rPr>
              <w:t xml:space="preserve"> </w:t>
            </w:r>
            <w:r w:rsidR="002E0E29" w:rsidRPr="00D55338">
              <w:rPr>
                <w:rFonts w:ascii="Times New Roman" w:eastAsia="Times New Roman" w:hAnsi="Times New Roman"/>
                <w:b/>
                <w:bCs/>
                <w:color w:val="000000"/>
                <w:sz w:val="18"/>
                <w:szCs w:val="18"/>
                <w:lang w:val="en-GB" w:eastAsia="en-GB"/>
              </w:rPr>
              <w:t>6574</w:t>
            </w:r>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mp</w:t>
            </w:r>
            <w:proofErr w:type="spellEnd"/>
            <w:r w:rsidRPr="00D55338">
              <w:rPr>
                <w:rFonts w:ascii="Times New Roman" w:eastAsia="Times New Roman" w:hAnsi="Times New Roman"/>
                <w:b/>
                <w:bCs/>
                <w:color w:val="000000"/>
                <w:sz w:val="18"/>
                <w:szCs w:val="18"/>
                <w:lang w:val="en-GB" w:eastAsia="en-GB"/>
              </w:rPr>
              <w:t>.</w:t>
            </w:r>
          </w:p>
        </w:tc>
      </w:tr>
      <w:tr w:rsidR="00A04566"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A04566" w:rsidRPr="00D55338" w:rsidRDefault="00A04566" w:rsidP="00A0456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w:t>
            </w:r>
          </w:p>
        </w:tc>
        <w:tc>
          <w:tcPr>
            <w:tcW w:w="4000"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pStyle w:val="NoSpacing"/>
              <w:rPr>
                <w:rFonts w:ascii="Times New Roman" w:eastAsia="Times New Roman" w:hAnsi="Times New Roman"/>
              </w:rPr>
            </w:pPr>
            <w:r w:rsidRPr="002C08A2">
              <w:rPr>
                <w:rFonts w:ascii="Times New Roman" w:hAnsi="Times New Roman"/>
              </w:rPr>
              <w:t>Tratamente îngrășământ foliar solubil, 100% natural cu microelemente chelate pentru biostimulare si îmbunătățire a nivelului nutritiv, în doza recomandată de producător,  în luna iunie - 1 tratament, în luna septembrie - 1 tratament, în luna octombrie - 1</w:t>
            </w:r>
            <w:r w:rsidRPr="002C08A2">
              <w:rPr>
                <w:rFonts w:ascii="Times New Roman" w:hAnsi="Times New Roman"/>
                <w:b/>
                <w:bCs/>
              </w:rPr>
              <w:t xml:space="preserve"> </w:t>
            </w:r>
            <w:r w:rsidRPr="002C08A2">
              <w:rPr>
                <w:rFonts w:ascii="Times New Roman" w:hAnsi="Times New Roman"/>
              </w:rPr>
              <w:t>tratament</w:t>
            </w:r>
          </w:p>
        </w:tc>
        <w:tc>
          <w:tcPr>
            <w:tcW w:w="1182"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jc w:val="center"/>
              <w:rPr>
                <w:rFonts w:ascii="Times New Roman" w:eastAsia="Times New Roman" w:hAnsi="Times New Roman"/>
                <w:color w:val="000000"/>
              </w:rPr>
            </w:pPr>
            <w:r w:rsidRPr="002C08A2">
              <w:rPr>
                <w:rFonts w:ascii="Times New Roman" w:hAnsi="Times New Roman"/>
                <w:color w:val="000000"/>
              </w:rPr>
              <w:t>3</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19722</w:t>
            </w:r>
          </w:p>
        </w:tc>
        <w:tc>
          <w:tcPr>
            <w:tcW w:w="1064"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A04566"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A04566" w:rsidRPr="00D55338" w:rsidRDefault="00A04566" w:rsidP="00A0456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2</w:t>
            </w:r>
          </w:p>
        </w:tc>
        <w:tc>
          <w:tcPr>
            <w:tcW w:w="4000"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pStyle w:val="NoSpacing"/>
              <w:rPr>
                <w:rFonts w:ascii="Times New Roman" w:hAnsi="Times New Roman"/>
              </w:rPr>
            </w:pPr>
            <w:r w:rsidRPr="002C08A2">
              <w:rPr>
                <w:rFonts w:ascii="Times New Roman" w:hAnsi="Times New Roman"/>
              </w:rPr>
              <w:t>Tratament ierbicidare selectivă  pentru buruieni, în doza recomandată de producător, în luna iunie - 1 tratament, în luna august - 1</w:t>
            </w:r>
            <w:r w:rsidRPr="002C08A2">
              <w:rPr>
                <w:rFonts w:ascii="Times New Roman" w:hAnsi="Times New Roman"/>
                <w:b/>
                <w:bCs/>
              </w:rPr>
              <w:t xml:space="preserve"> </w:t>
            </w:r>
            <w:r w:rsidRPr="002C08A2">
              <w:rPr>
                <w:rFonts w:ascii="Times New Roman" w:hAnsi="Times New Roman"/>
              </w:rPr>
              <w:t xml:space="preserve">tratament,  în luna septembrie - 1 tratament, </w:t>
            </w:r>
          </w:p>
        </w:tc>
        <w:tc>
          <w:tcPr>
            <w:tcW w:w="1182"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3</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19722</w:t>
            </w:r>
          </w:p>
        </w:tc>
        <w:tc>
          <w:tcPr>
            <w:tcW w:w="1064"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A04566"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A04566" w:rsidRPr="00D55338" w:rsidRDefault="00A04566" w:rsidP="00A0456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3</w:t>
            </w:r>
          </w:p>
        </w:tc>
        <w:tc>
          <w:tcPr>
            <w:tcW w:w="4000"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pStyle w:val="NoSpacing"/>
              <w:rPr>
                <w:rFonts w:ascii="Times New Roman" w:hAnsi="Times New Roman"/>
              </w:rPr>
            </w:pPr>
            <w:r w:rsidRPr="002C08A2">
              <w:rPr>
                <w:rFonts w:ascii="Times New Roman" w:hAnsi="Times New Roman"/>
              </w:rPr>
              <w:t xml:space="preserve">Supraînsămânțare, primăvara în perioada iunie și toamna în perioada septembrie-octombrie, cu sămânță din acelasi soi cu gazonul existent pentru a nu avea pete de culoare în peluze, pe o suprafață estimată de </w:t>
            </w:r>
            <w:r w:rsidRPr="002C08A2">
              <w:rPr>
                <w:rFonts w:ascii="Times New Roman" w:hAnsi="Times New Roman"/>
                <w:b/>
                <w:bCs/>
              </w:rPr>
              <w:t>700</w:t>
            </w:r>
            <w:r w:rsidRPr="002C08A2">
              <w:rPr>
                <w:rFonts w:ascii="Times New Roman" w:hAnsi="Times New Roman"/>
              </w:rPr>
              <w:t xml:space="preserve"> </w:t>
            </w:r>
            <w:r w:rsidRPr="002C08A2">
              <w:rPr>
                <w:rFonts w:ascii="Times New Roman" w:hAnsi="Times New Roman"/>
                <w:b/>
                <w:bCs/>
              </w:rPr>
              <w:t>mp</w:t>
            </w:r>
            <w:r w:rsidRPr="002C08A2">
              <w:rPr>
                <w:rFonts w:ascii="Times New Roman" w:hAnsi="Times New Roman"/>
              </w:rPr>
              <w:t>. Suprafața de supraînsămânțare va fi stabilită de beneficiar, în funcție de necesități</w:t>
            </w:r>
          </w:p>
        </w:tc>
        <w:tc>
          <w:tcPr>
            <w:tcW w:w="1182"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1400</w:t>
            </w:r>
          </w:p>
        </w:tc>
        <w:tc>
          <w:tcPr>
            <w:tcW w:w="1064"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A04566"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A04566" w:rsidRPr="00D55338" w:rsidRDefault="00A04566" w:rsidP="00A0456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4</w:t>
            </w:r>
          </w:p>
        </w:tc>
        <w:tc>
          <w:tcPr>
            <w:tcW w:w="4000"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pStyle w:val="NoSpacing"/>
              <w:rPr>
                <w:rFonts w:ascii="Times New Roman" w:hAnsi="Times New Roman"/>
              </w:rPr>
            </w:pPr>
            <w:r w:rsidRPr="002C08A2">
              <w:rPr>
                <w:rFonts w:ascii="Times New Roman" w:hAnsi="Times New Roman"/>
              </w:rPr>
              <w:t xml:space="preserve">Tratamente fitosanitare preventive pentru boli , în doza recomandată de producător, în perioada iunie împotriva fusariozei (Microdochium Patch). </w:t>
            </w:r>
          </w:p>
        </w:tc>
        <w:tc>
          <w:tcPr>
            <w:tcW w:w="1182"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A04566"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A04566" w:rsidRPr="00D55338" w:rsidRDefault="00A04566" w:rsidP="00A0456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5</w:t>
            </w:r>
          </w:p>
        </w:tc>
        <w:tc>
          <w:tcPr>
            <w:tcW w:w="4000"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pStyle w:val="NoSpacing"/>
              <w:rPr>
                <w:rFonts w:ascii="Times New Roman" w:hAnsi="Times New Roman"/>
              </w:rPr>
            </w:pPr>
            <w:r w:rsidRPr="002C08A2">
              <w:rPr>
                <w:rFonts w:ascii="Times New Roman" w:hAnsi="Times New Roman"/>
              </w:rPr>
              <w:t>Tratamente fitosanitare preventive pentru putregai  vara, în doza recomandată de producător,  în perioada iunie-iulie împotriva Pythium Blight</w:t>
            </w:r>
          </w:p>
        </w:tc>
        <w:tc>
          <w:tcPr>
            <w:tcW w:w="1182"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A04566"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A04566" w:rsidRPr="00D55338" w:rsidRDefault="00A04566" w:rsidP="00A0456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6</w:t>
            </w:r>
          </w:p>
        </w:tc>
        <w:tc>
          <w:tcPr>
            <w:tcW w:w="4000"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pStyle w:val="NoSpacing"/>
              <w:rPr>
                <w:rFonts w:ascii="Times New Roman" w:hAnsi="Times New Roman"/>
              </w:rPr>
            </w:pPr>
            <w:r w:rsidRPr="002C08A2">
              <w:rPr>
                <w:rFonts w:ascii="Times New Roman" w:hAnsi="Times New Roman"/>
              </w:rPr>
              <w:t>Tratamente fitosanitare preventive toamna, împotriva fusariozei (Microdochium Patch), în doza recomandată de producător, în luna octombrie.</w:t>
            </w:r>
          </w:p>
        </w:tc>
        <w:tc>
          <w:tcPr>
            <w:tcW w:w="1182"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A04566"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A04566" w:rsidRPr="00D55338" w:rsidRDefault="00A04566" w:rsidP="00A0456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7</w:t>
            </w:r>
          </w:p>
        </w:tc>
        <w:tc>
          <w:tcPr>
            <w:tcW w:w="4000"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pStyle w:val="NoSpacing"/>
              <w:rPr>
                <w:rFonts w:ascii="Times New Roman" w:hAnsi="Times New Roman"/>
              </w:rPr>
            </w:pPr>
            <w:r w:rsidRPr="002C08A2">
              <w:rPr>
                <w:rFonts w:ascii="Times New Roman" w:hAnsi="Times New Roman"/>
              </w:rPr>
              <w:t xml:space="preserve">Tratament antimuschi primăvara in luna iunie si toamna in perioada septembrie-octombrie,pe o suprafață estimată de </w:t>
            </w:r>
            <w:r w:rsidRPr="002C08A2">
              <w:rPr>
                <w:rFonts w:ascii="Times New Roman" w:hAnsi="Times New Roman"/>
                <w:b/>
                <w:bCs/>
              </w:rPr>
              <w:t>700 mp</w:t>
            </w:r>
            <w:r w:rsidRPr="002C08A2">
              <w:rPr>
                <w:rFonts w:ascii="Times New Roman" w:hAnsi="Times New Roman"/>
              </w:rPr>
              <w:t>. Suprafața de tratare antimușchi va fi stabilită de beneficiar, în funcție de necesități, în doza recomandată de producător.</w:t>
            </w:r>
          </w:p>
        </w:tc>
        <w:tc>
          <w:tcPr>
            <w:tcW w:w="1182"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1400</w:t>
            </w:r>
          </w:p>
        </w:tc>
        <w:tc>
          <w:tcPr>
            <w:tcW w:w="1064"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A04566"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A04566" w:rsidRPr="00D55338" w:rsidRDefault="00A04566" w:rsidP="00A0456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8</w:t>
            </w:r>
          </w:p>
        </w:tc>
        <w:tc>
          <w:tcPr>
            <w:tcW w:w="4000"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pStyle w:val="NoSpacing"/>
              <w:rPr>
                <w:rFonts w:ascii="Times New Roman" w:hAnsi="Times New Roman"/>
              </w:rPr>
            </w:pPr>
            <w:r w:rsidRPr="002C08A2">
              <w:rPr>
                <w:rFonts w:ascii="Times New Roman" w:hAnsi="Times New Roman"/>
              </w:rPr>
              <w:t xml:space="preserve">Tratament cu îngrășământ de tipul NPK + MgO (azot, fosfor, potasiu, magneziu) </w:t>
            </w:r>
            <w:r w:rsidRPr="002C08A2">
              <w:rPr>
                <w:rFonts w:ascii="Times New Roman" w:hAnsi="Times New Roman"/>
              </w:rPr>
              <w:lastRenderedPageBreak/>
              <w:t>specific pentru primăvară (conținut azot minimum 20%, crescut față de potasiu), cu eliminare controlată, longevitate 2-3 luni, formă solidă (microgranule), în doza/m</w:t>
            </w:r>
            <w:r w:rsidRPr="002C08A2">
              <w:rPr>
                <w:rFonts w:ascii="Times New Roman" w:hAnsi="Times New Roman"/>
                <w:vertAlign w:val="superscript"/>
              </w:rPr>
              <w:t>2</w:t>
            </w:r>
            <w:r w:rsidRPr="002C08A2">
              <w:rPr>
                <w:rFonts w:ascii="Times New Roman" w:hAnsi="Times New Roman"/>
              </w:rPr>
              <w:t xml:space="preserve"> recomandată de producător – în luna aprilie.</w:t>
            </w:r>
          </w:p>
        </w:tc>
        <w:tc>
          <w:tcPr>
            <w:tcW w:w="1182"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lastRenderedPageBreak/>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A04566" w:rsidRPr="00D55338" w:rsidTr="00686A04">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A04566" w:rsidRPr="00D55338" w:rsidRDefault="00A04566" w:rsidP="00A0456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9</w:t>
            </w:r>
          </w:p>
        </w:tc>
        <w:tc>
          <w:tcPr>
            <w:tcW w:w="4000"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pStyle w:val="NoSpacing"/>
              <w:rPr>
                <w:rFonts w:ascii="Times New Roman" w:hAnsi="Times New Roman"/>
              </w:rPr>
            </w:pPr>
            <w:r w:rsidRPr="002C08A2">
              <w:rPr>
                <w:rFonts w:ascii="Times New Roman" w:hAnsi="Times New Roman"/>
              </w:rPr>
              <w:t>Tratament cu îngrășământ de tipul NPK + MgO (azot, fosfor, potasiu, magneziu)  specific pentru vară (conținut potasiu minimum 20%, crescut față de azot) cu eliminare controlată, longevitate 2-3 luni, formă solidă (microgranule), în doza/m</w:t>
            </w:r>
            <w:r w:rsidRPr="002C08A2">
              <w:rPr>
                <w:rFonts w:ascii="Times New Roman" w:hAnsi="Times New Roman"/>
                <w:vertAlign w:val="superscript"/>
              </w:rPr>
              <w:t>2</w:t>
            </w:r>
            <w:r w:rsidRPr="002C08A2">
              <w:rPr>
                <w:rFonts w:ascii="Times New Roman" w:hAnsi="Times New Roman"/>
              </w:rPr>
              <w:t xml:space="preserve"> recomandată de producător – în luna iulie.</w:t>
            </w:r>
          </w:p>
        </w:tc>
        <w:tc>
          <w:tcPr>
            <w:tcW w:w="1182"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A04566" w:rsidRPr="00D55338" w:rsidTr="00686A04">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A04566" w:rsidRPr="00D55338" w:rsidRDefault="00A04566" w:rsidP="00A0456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10</w:t>
            </w:r>
          </w:p>
        </w:tc>
        <w:tc>
          <w:tcPr>
            <w:tcW w:w="4000"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pStyle w:val="NoSpacing"/>
              <w:rPr>
                <w:rFonts w:ascii="Times New Roman" w:hAnsi="Times New Roman"/>
              </w:rPr>
            </w:pPr>
            <w:r w:rsidRPr="002C08A2">
              <w:rPr>
                <w:rFonts w:ascii="Times New Roman" w:hAnsi="Times New Roman"/>
              </w:rPr>
              <w:t>Tratament cu îngrășământ de tipul NPK + MgO (azot, fosfor, potasiu, magneziu) specific pentru toamnă (conținut potasiu minimum 20%, crescut față de azot), cu eliminare controlată, longevitate 2-3 luni, formă solidă (microgranule), în doza/m</w:t>
            </w:r>
            <w:r w:rsidRPr="002C08A2">
              <w:rPr>
                <w:rFonts w:ascii="Times New Roman" w:hAnsi="Times New Roman"/>
                <w:vertAlign w:val="superscript"/>
              </w:rPr>
              <w:t>2</w:t>
            </w:r>
            <w:r w:rsidRPr="002C08A2">
              <w:rPr>
                <w:rFonts w:ascii="Times New Roman" w:hAnsi="Times New Roman"/>
              </w:rPr>
              <w:t xml:space="preserve"> recomandată de producător – în luna sepembrie.</w:t>
            </w:r>
          </w:p>
        </w:tc>
        <w:tc>
          <w:tcPr>
            <w:tcW w:w="1182"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A04566"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A04566" w:rsidRPr="00D55338" w:rsidRDefault="00A04566" w:rsidP="00A0456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11</w:t>
            </w:r>
          </w:p>
        </w:tc>
        <w:tc>
          <w:tcPr>
            <w:tcW w:w="4000"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pStyle w:val="NoSpacing"/>
              <w:rPr>
                <w:rFonts w:ascii="Times New Roman" w:hAnsi="Times New Roman"/>
              </w:rPr>
            </w:pPr>
            <w:r w:rsidRPr="002C08A2">
              <w:rPr>
                <w:rFonts w:ascii="Times New Roman" w:hAnsi="Times New Roman"/>
              </w:rPr>
              <w:t xml:space="preserve">Scarificare cu greblă mecanică (exclus scarificare cu discuri sau cuțite) pentru eliminarea resturilor vegetale de pe sol de la rădăcina, pentru eliminarea zonei de mucegai ca factor favorizant al bolilor, cu utilaje profesionale, de </w:t>
            </w:r>
            <w:r w:rsidRPr="002C08A2">
              <w:rPr>
                <w:rFonts w:ascii="Times New Roman" w:hAnsi="Times New Roman"/>
                <w:b/>
                <w:bCs/>
              </w:rPr>
              <w:t>2</w:t>
            </w:r>
            <w:r w:rsidRPr="002C08A2">
              <w:rPr>
                <w:rFonts w:ascii="Times New Roman" w:hAnsi="Times New Roman"/>
              </w:rPr>
              <w:t xml:space="preserve"> ori: primăvara în luna aprilie– 1 scarificare și toamna în luna septembrie – 1 scarificare.</w:t>
            </w:r>
          </w:p>
        </w:tc>
        <w:tc>
          <w:tcPr>
            <w:tcW w:w="1182"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13148</w:t>
            </w:r>
          </w:p>
        </w:tc>
        <w:tc>
          <w:tcPr>
            <w:tcW w:w="1064"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A04566" w:rsidRPr="00D55338" w:rsidTr="00135A5F">
        <w:trPr>
          <w:trHeight w:val="16"/>
        </w:trPr>
        <w:tc>
          <w:tcPr>
            <w:tcW w:w="575" w:type="dxa"/>
            <w:tcBorders>
              <w:top w:val="nil"/>
              <w:left w:val="single" w:sz="8" w:space="0" w:color="auto"/>
              <w:bottom w:val="single" w:sz="4" w:space="0" w:color="auto"/>
              <w:right w:val="single" w:sz="8" w:space="0" w:color="auto"/>
            </w:tcBorders>
            <w:shd w:val="clear" w:color="auto" w:fill="auto"/>
            <w:vAlign w:val="center"/>
            <w:hideMark/>
          </w:tcPr>
          <w:p w:rsidR="00A04566" w:rsidRPr="00D55338" w:rsidRDefault="00A04566" w:rsidP="00A0456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12</w:t>
            </w:r>
          </w:p>
        </w:tc>
        <w:tc>
          <w:tcPr>
            <w:tcW w:w="4000"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pStyle w:val="NoSpacing"/>
              <w:rPr>
                <w:rFonts w:ascii="Times New Roman" w:hAnsi="Times New Roman"/>
              </w:rPr>
            </w:pPr>
            <w:r w:rsidRPr="002C08A2">
              <w:rPr>
                <w:rFonts w:ascii="Times New Roman" w:hAnsi="Times New Roman"/>
              </w:rPr>
              <w:t>Aerare mecanică pentru rădăcinile de adâncime cu carotare, găurirea solului 5 cm, prin două treceri perpendiculare, cu scoaterea carotelor de pământ  și eliminarea acestora  efectuată mecanizat cu utilaje profesionale de  2 ori: primăvara în luna aprilie – 1 aerare și toamna în luna septembrie – 1 aerare.</w:t>
            </w:r>
          </w:p>
        </w:tc>
        <w:tc>
          <w:tcPr>
            <w:tcW w:w="1182"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13148</w:t>
            </w:r>
          </w:p>
        </w:tc>
        <w:tc>
          <w:tcPr>
            <w:tcW w:w="1064" w:type="dxa"/>
            <w:tcBorders>
              <w:top w:val="nil"/>
              <w:left w:val="nil"/>
              <w:bottom w:val="single" w:sz="4"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4"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A04566" w:rsidRPr="00D55338" w:rsidTr="00135A5F">
        <w:trPr>
          <w:trHeight w:val="16"/>
        </w:trPr>
        <w:tc>
          <w:tcPr>
            <w:tcW w:w="5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4566" w:rsidRPr="00D55338" w:rsidRDefault="00A04566" w:rsidP="00A0456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13</w:t>
            </w:r>
          </w:p>
        </w:tc>
        <w:tc>
          <w:tcPr>
            <w:tcW w:w="4000"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pStyle w:val="NoSpacing"/>
              <w:rPr>
                <w:rFonts w:ascii="Times New Roman" w:hAnsi="Times New Roman"/>
              </w:rPr>
            </w:pPr>
            <w:r w:rsidRPr="002C08A2">
              <w:rPr>
                <w:rFonts w:ascii="Times New Roman" w:hAnsi="Times New Roman"/>
              </w:rPr>
              <w:t>Programarea în mod continuu a sistemelor de irigație in functie de nevoile de sezon ale peluzelor și zonelor irigate in funcție de starea și umiditatea solului data de condițiile meteo-aprilie</w:t>
            </w:r>
          </w:p>
        </w:tc>
        <w:tc>
          <w:tcPr>
            <w:tcW w:w="1182"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1</w:t>
            </w:r>
          </w:p>
        </w:tc>
        <w:tc>
          <w:tcPr>
            <w:tcW w:w="10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A04566" w:rsidRPr="00D55338" w:rsidTr="00135A5F">
        <w:trPr>
          <w:trHeight w:val="16"/>
        </w:trPr>
        <w:tc>
          <w:tcPr>
            <w:tcW w:w="575"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A04566" w:rsidRPr="00D55338" w:rsidRDefault="00A04566" w:rsidP="00A0456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14</w:t>
            </w:r>
          </w:p>
        </w:tc>
        <w:tc>
          <w:tcPr>
            <w:tcW w:w="4000"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pStyle w:val="NoSpacing"/>
              <w:rPr>
                <w:rFonts w:ascii="Times New Roman" w:hAnsi="Times New Roman"/>
              </w:rPr>
            </w:pPr>
            <w:r w:rsidRPr="002C08A2">
              <w:rPr>
                <w:rFonts w:ascii="Times New Roman" w:hAnsi="Times New Roman"/>
              </w:rPr>
              <w:t>Golirea și pregatirea de iernare a sistemelor de irigații în luna noiembrie, în funcție de condițiile atmosferice.</w:t>
            </w:r>
          </w:p>
        </w:tc>
        <w:tc>
          <w:tcPr>
            <w:tcW w:w="1182"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1</w:t>
            </w:r>
          </w:p>
        </w:tc>
        <w:tc>
          <w:tcPr>
            <w:tcW w:w="1064" w:type="dxa"/>
            <w:tcBorders>
              <w:top w:val="single" w:sz="4" w:space="0" w:color="auto"/>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single" w:sz="4" w:space="0" w:color="auto"/>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A04566"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A04566" w:rsidRPr="00D55338" w:rsidRDefault="00A04566" w:rsidP="00A0456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15</w:t>
            </w:r>
          </w:p>
        </w:tc>
        <w:tc>
          <w:tcPr>
            <w:tcW w:w="4000"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pStyle w:val="NoSpacing"/>
              <w:rPr>
                <w:rFonts w:ascii="Times New Roman" w:hAnsi="Times New Roman"/>
              </w:rPr>
            </w:pPr>
            <w:r w:rsidRPr="002C08A2">
              <w:rPr>
                <w:rFonts w:ascii="Times New Roman" w:hAnsi="Times New Roman"/>
              </w:rPr>
              <w:t xml:space="preserve">Tunderea gazonului la o înălțime medie de 3-4 cm, de </w:t>
            </w:r>
            <w:r w:rsidRPr="002C08A2">
              <w:rPr>
                <w:rFonts w:ascii="Times New Roman" w:hAnsi="Times New Roman"/>
                <w:b/>
                <w:bCs/>
              </w:rPr>
              <w:t xml:space="preserve">4 </w:t>
            </w:r>
            <w:r w:rsidRPr="002C08A2">
              <w:rPr>
                <w:rFonts w:ascii="Times New Roman" w:hAnsi="Times New Roman"/>
              </w:rPr>
              <w:t>ori pe lună, incepand cu 1 aprilie, 24 de tunderi. La o trecere, gazonul se va scurta cu cel mult 1/3 din înălțime.</w:t>
            </w:r>
          </w:p>
        </w:tc>
        <w:tc>
          <w:tcPr>
            <w:tcW w:w="1182"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24</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157776</w:t>
            </w:r>
          </w:p>
        </w:tc>
        <w:tc>
          <w:tcPr>
            <w:tcW w:w="1064"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A04566" w:rsidRPr="002C08A2" w:rsidRDefault="00A04566" w:rsidP="00A04566">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A04566"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A04566" w:rsidRPr="00D55338" w:rsidRDefault="00A04566" w:rsidP="00A04566">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16</w:t>
            </w:r>
          </w:p>
        </w:tc>
        <w:tc>
          <w:tcPr>
            <w:tcW w:w="4000" w:type="dxa"/>
            <w:tcBorders>
              <w:top w:val="single" w:sz="4" w:space="0" w:color="auto"/>
              <w:left w:val="single" w:sz="4" w:space="0" w:color="auto"/>
              <w:bottom w:val="single" w:sz="4" w:space="0" w:color="auto"/>
              <w:right w:val="single" w:sz="4" w:space="0" w:color="auto"/>
            </w:tcBorders>
            <w:vAlign w:val="center"/>
            <w:hideMark/>
          </w:tcPr>
          <w:p w:rsidR="00A04566" w:rsidRPr="002C08A2" w:rsidRDefault="00A04566" w:rsidP="00A04566">
            <w:pPr>
              <w:pStyle w:val="NoSpacing"/>
              <w:rPr>
                <w:rFonts w:ascii="Times New Roman" w:hAnsi="Times New Roman"/>
              </w:rPr>
            </w:pPr>
            <w:r w:rsidRPr="002C08A2">
              <w:rPr>
                <w:rFonts w:ascii="Times New Roman" w:hAnsi="Times New Roman"/>
              </w:rPr>
              <w:t xml:space="preserve">Înlocuirea componentelor aferente instalației de irigat, defecte, fără costuri de montaj. Valoarea estimată a componentelor de înlocuit este de </w:t>
            </w:r>
            <w:r w:rsidRPr="002C08A2">
              <w:rPr>
                <w:rFonts w:ascii="Times New Roman" w:hAnsi="Times New Roman"/>
                <w:b/>
                <w:bCs/>
              </w:rPr>
              <w:t>3.000</w:t>
            </w:r>
            <w:r w:rsidRPr="002C08A2">
              <w:rPr>
                <w:rFonts w:ascii="Times New Roman" w:hAnsi="Times New Roman"/>
              </w:rPr>
              <w:t xml:space="preserve"> lei fără TVA.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 </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4566" w:rsidRPr="002C08A2" w:rsidRDefault="00A04566" w:rsidP="00A04566">
            <w:pPr>
              <w:jc w:val="center"/>
              <w:rPr>
                <w:rFonts w:ascii="Times New Roman" w:hAnsi="Times New Roman"/>
                <w:color w:val="000000"/>
              </w:rPr>
            </w:pPr>
            <w:r w:rsidRPr="002C08A2">
              <w:rPr>
                <w:rFonts w:ascii="Times New Roman" w:hAnsi="Times New Roman"/>
                <w:color w:val="000000"/>
              </w:rPr>
              <w:t>1</w:t>
            </w:r>
          </w:p>
        </w:tc>
        <w:tc>
          <w:tcPr>
            <w:tcW w:w="1064" w:type="dxa"/>
            <w:tcBorders>
              <w:top w:val="nil"/>
              <w:left w:val="nil"/>
              <w:bottom w:val="single" w:sz="8" w:space="0" w:color="auto"/>
              <w:right w:val="single" w:sz="8" w:space="0" w:color="auto"/>
            </w:tcBorders>
            <w:shd w:val="clear" w:color="auto" w:fill="auto"/>
            <w:noWrap/>
            <w:vAlign w:val="center"/>
            <w:hideMark/>
          </w:tcPr>
          <w:p w:rsidR="00A04566" w:rsidRPr="002C08A2" w:rsidRDefault="00A04566" w:rsidP="00A04566">
            <w:pPr>
              <w:spacing w:after="0" w:line="240" w:lineRule="auto"/>
              <w:jc w:val="right"/>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3000</w:t>
            </w:r>
          </w:p>
        </w:tc>
        <w:tc>
          <w:tcPr>
            <w:tcW w:w="1450" w:type="dxa"/>
            <w:tcBorders>
              <w:top w:val="nil"/>
              <w:left w:val="nil"/>
              <w:bottom w:val="single" w:sz="8" w:space="0" w:color="auto"/>
              <w:right w:val="single" w:sz="8" w:space="0" w:color="auto"/>
            </w:tcBorders>
            <w:shd w:val="clear" w:color="auto" w:fill="auto"/>
            <w:noWrap/>
            <w:vAlign w:val="center"/>
            <w:hideMark/>
          </w:tcPr>
          <w:p w:rsidR="00A04566" w:rsidRPr="002C08A2" w:rsidRDefault="00A04566" w:rsidP="00A04566">
            <w:pPr>
              <w:spacing w:after="0" w:line="240" w:lineRule="auto"/>
              <w:jc w:val="right"/>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3000</w:t>
            </w:r>
          </w:p>
        </w:tc>
      </w:tr>
      <w:tr w:rsidR="00693A10" w:rsidRPr="00D55338" w:rsidTr="00135A5F">
        <w:trPr>
          <w:trHeight w:val="16"/>
        </w:trPr>
        <w:tc>
          <w:tcPr>
            <w:tcW w:w="8017" w:type="dxa"/>
            <w:gridSpan w:val="5"/>
            <w:tcBorders>
              <w:top w:val="single" w:sz="8" w:space="0" w:color="auto"/>
              <w:left w:val="single" w:sz="8" w:space="0" w:color="auto"/>
              <w:bottom w:val="single" w:sz="8" w:space="0" w:color="auto"/>
              <w:right w:val="single" w:sz="8" w:space="0" w:color="auto"/>
            </w:tcBorders>
            <w:shd w:val="clear" w:color="auto" w:fill="auto"/>
            <w:vAlign w:val="center"/>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w:t>
            </w:r>
          </w:p>
        </w:tc>
        <w:tc>
          <w:tcPr>
            <w:tcW w:w="1450" w:type="dxa"/>
            <w:tcBorders>
              <w:top w:val="nil"/>
              <w:left w:val="nil"/>
              <w:bottom w:val="single" w:sz="8" w:space="0" w:color="auto"/>
              <w:right w:val="single" w:sz="8" w:space="0" w:color="auto"/>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r w:rsidR="00693A10" w:rsidRPr="00D55338" w:rsidTr="00665D94">
        <w:trPr>
          <w:trHeight w:val="16"/>
        </w:trPr>
        <w:tc>
          <w:tcPr>
            <w:tcW w:w="9467" w:type="dxa"/>
            <w:gridSpan w:val="6"/>
            <w:tcBorders>
              <w:top w:val="single" w:sz="8" w:space="0" w:color="auto"/>
              <w:left w:val="single" w:sz="8" w:space="0" w:color="auto"/>
              <w:bottom w:val="single" w:sz="8" w:space="0" w:color="auto"/>
              <w:right w:val="single" w:sz="8" w:space="0" w:color="auto"/>
            </w:tcBorders>
            <w:shd w:val="clear" w:color="auto" w:fill="auto"/>
            <w:vAlign w:val="bottom"/>
            <w:hideMark/>
          </w:tcPr>
          <w:p w:rsidR="002C08A2" w:rsidRDefault="002C08A2" w:rsidP="00105257">
            <w:pPr>
              <w:spacing w:after="0" w:line="240" w:lineRule="auto"/>
              <w:rPr>
                <w:rFonts w:ascii="Times New Roman" w:eastAsia="Times New Roman" w:hAnsi="Times New Roman"/>
                <w:b/>
                <w:bCs/>
                <w:color w:val="000000"/>
                <w:sz w:val="18"/>
                <w:szCs w:val="18"/>
                <w:lang w:val="en-GB" w:eastAsia="en-GB"/>
              </w:rPr>
            </w:pPr>
          </w:p>
          <w:p w:rsidR="002C08A2" w:rsidRDefault="002C08A2" w:rsidP="00105257">
            <w:pPr>
              <w:spacing w:after="0" w:line="240" w:lineRule="auto"/>
              <w:rPr>
                <w:rFonts w:ascii="Times New Roman" w:eastAsia="Times New Roman" w:hAnsi="Times New Roman"/>
                <w:b/>
                <w:bCs/>
                <w:color w:val="000000"/>
                <w:sz w:val="18"/>
                <w:szCs w:val="18"/>
                <w:lang w:val="en-GB" w:eastAsia="en-GB"/>
              </w:rPr>
            </w:pPr>
          </w:p>
          <w:p w:rsidR="002C08A2" w:rsidRDefault="002C08A2" w:rsidP="00105257">
            <w:pPr>
              <w:spacing w:after="0" w:line="240" w:lineRule="auto"/>
              <w:rPr>
                <w:rFonts w:ascii="Times New Roman" w:eastAsia="Times New Roman" w:hAnsi="Times New Roman"/>
                <w:b/>
                <w:bCs/>
                <w:color w:val="000000"/>
                <w:sz w:val="18"/>
                <w:szCs w:val="18"/>
                <w:lang w:val="en-GB" w:eastAsia="en-GB"/>
              </w:rPr>
            </w:pPr>
          </w:p>
          <w:p w:rsidR="00693A10" w:rsidRPr="00D55338" w:rsidRDefault="00693A10" w:rsidP="00105257">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lastRenderedPageBreak/>
              <w:t>Campus „</w:t>
            </w:r>
            <w:proofErr w:type="spellStart"/>
            <w:r w:rsidRPr="00D55338">
              <w:rPr>
                <w:rFonts w:ascii="Times New Roman" w:eastAsia="Times New Roman" w:hAnsi="Times New Roman"/>
                <w:b/>
                <w:bCs/>
                <w:color w:val="000000"/>
                <w:sz w:val="18"/>
                <w:szCs w:val="18"/>
                <w:lang w:val="en-GB" w:eastAsia="en-GB"/>
              </w:rPr>
              <w:t>Facultatea</w:t>
            </w:r>
            <w:proofErr w:type="spellEnd"/>
            <w:r w:rsidRPr="00D55338">
              <w:rPr>
                <w:rFonts w:ascii="Times New Roman" w:eastAsia="Times New Roman" w:hAnsi="Times New Roman"/>
                <w:b/>
                <w:bCs/>
                <w:color w:val="000000"/>
                <w:sz w:val="18"/>
                <w:szCs w:val="18"/>
                <w:lang w:val="en-GB" w:eastAsia="en-GB"/>
              </w:rPr>
              <w:t xml:space="preserve"> de </w:t>
            </w:r>
            <w:proofErr w:type="spellStart"/>
            <w:r w:rsidRPr="00D55338">
              <w:rPr>
                <w:rFonts w:ascii="Times New Roman" w:eastAsia="Times New Roman" w:hAnsi="Times New Roman"/>
                <w:b/>
                <w:bCs/>
                <w:color w:val="000000"/>
                <w:sz w:val="18"/>
                <w:szCs w:val="18"/>
                <w:lang w:val="en-GB" w:eastAsia="en-GB"/>
              </w:rPr>
              <w:t>Economie</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și</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Administrarea</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Afacerilor</w:t>
            </w:r>
            <w:proofErr w:type="spellEnd"/>
            <w:r w:rsidRPr="00D55338">
              <w:rPr>
                <w:rFonts w:ascii="Times New Roman" w:eastAsia="Times New Roman" w:hAnsi="Times New Roman"/>
                <w:b/>
                <w:bCs/>
                <w:color w:val="000000"/>
                <w:sz w:val="18"/>
                <w:szCs w:val="18"/>
                <w:lang w:val="en-GB" w:eastAsia="en-GB"/>
              </w:rPr>
              <w:t xml:space="preserve">” din str. </w:t>
            </w:r>
            <w:proofErr w:type="spellStart"/>
            <w:r w:rsidRPr="00D55338">
              <w:rPr>
                <w:rFonts w:ascii="Times New Roman" w:eastAsia="Times New Roman" w:hAnsi="Times New Roman"/>
                <w:b/>
                <w:bCs/>
                <w:color w:val="000000"/>
                <w:sz w:val="18"/>
                <w:szCs w:val="18"/>
                <w:lang w:val="en-GB" w:eastAsia="en-GB"/>
              </w:rPr>
              <w:t>Gări</w:t>
            </w:r>
            <w:r w:rsidR="00105257">
              <w:rPr>
                <w:rFonts w:ascii="Times New Roman" w:eastAsia="Times New Roman" w:hAnsi="Times New Roman"/>
                <w:b/>
                <w:bCs/>
                <w:color w:val="000000"/>
                <w:sz w:val="18"/>
                <w:szCs w:val="18"/>
                <w:lang w:val="en-GB" w:eastAsia="en-GB"/>
              </w:rPr>
              <w:t>i</w:t>
            </w:r>
            <w:proofErr w:type="spellEnd"/>
            <w:r w:rsidR="00105257">
              <w:rPr>
                <w:rFonts w:ascii="Times New Roman" w:eastAsia="Times New Roman" w:hAnsi="Times New Roman"/>
                <w:b/>
                <w:bCs/>
                <w:color w:val="000000"/>
                <w:sz w:val="18"/>
                <w:szCs w:val="18"/>
                <w:lang w:val="en-GB" w:eastAsia="en-GB"/>
              </w:rPr>
              <w:t xml:space="preserve"> </w:t>
            </w:r>
            <w:proofErr w:type="spellStart"/>
            <w:r w:rsidR="00105257">
              <w:rPr>
                <w:rFonts w:ascii="Times New Roman" w:eastAsia="Times New Roman" w:hAnsi="Times New Roman"/>
                <w:b/>
                <w:bCs/>
                <w:color w:val="000000"/>
                <w:sz w:val="18"/>
                <w:szCs w:val="18"/>
                <w:lang w:val="en-GB" w:eastAsia="en-GB"/>
              </w:rPr>
              <w:t>nr</w:t>
            </w:r>
            <w:proofErr w:type="spellEnd"/>
            <w:r w:rsidR="00105257">
              <w:rPr>
                <w:rFonts w:ascii="Times New Roman" w:eastAsia="Times New Roman" w:hAnsi="Times New Roman"/>
                <w:b/>
                <w:bCs/>
                <w:color w:val="000000"/>
                <w:sz w:val="18"/>
                <w:szCs w:val="18"/>
                <w:lang w:val="en-GB" w:eastAsia="en-GB"/>
              </w:rPr>
              <w:t xml:space="preserve">. 61-63. </w:t>
            </w:r>
            <w:r w:rsidR="00467FDF">
              <w:rPr>
                <w:rFonts w:ascii="Times New Roman" w:eastAsia="Times New Roman" w:hAnsi="Times New Roman"/>
                <w:b/>
                <w:bCs/>
                <w:color w:val="000000"/>
                <w:sz w:val="18"/>
                <w:szCs w:val="18"/>
                <w:lang w:val="en-GB" w:eastAsia="en-GB"/>
              </w:rPr>
              <w:t>- 1.555</w:t>
            </w:r>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mp</w:t>
            </w:r>
            <w:proofErr w:type="spellEnd"/>
          </w:p>
        </w:tc>
      </w:tr>
      <w:tr w:rsidR="00C91873"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C91873" w:rsidRPr="002C08A2" w:rsidRDefault="00C91873" w:rsidP="00C918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lastRenderedPageBreak/>
              <w:t>1</w:t>
            </w:r>
          </w:p>
        </w:tc>
        <w:tc>
          <w:tcPr>
            <w:tcW w:w="4000" w:type="dxa"/>
            <w:tcBorders>
              <w:top w:val="nil"/>
              <w:left w:val="nil"/>
              <w:bottom w:val="single" w:sz="4" w:space="0" w:color="auto"/>
              <w:right w:val="single" w:sz="4" w:space="0" w:color="auto"/>
            </w:tcBorders>
            <w:vAlign w:val="center"/>
            <w:hideMark/>
          </w:tcPr>
          <w:p w:rsidR="00C91873" w:rsidRPr="002C08A2" w:rsidRDefault="00C91873" w:rsidP="00C91873">
            <w:pPr>
              <w:pStyle w:val="NoSpacing"/>
              <w:rPr>
                <w:rFonts w:ascii="Times New Roman" w:eastAsia="Times New Roman" w:hAnsi="Times New Roman"/>
                <w:sz w:val="24"/>
                <w:szCs w:val="24"/>
              </w:rPr>
            </w:pPr>
            <w:r w:rsidRPr="002C08A2">
              <w:rPr>
                <w:rFonts w:ascii="Times New Roman" w:hAnsi="Times New Roman"/>
                <w:sz w:val="24"/>
                <w:szCs w:val="24"/>
              </w:rPr>
              <w:t>Tratamente îngrășământ foliar solubil, 100% natural cu microelemente chelate pentru biostimulare si îmbunătățire a nivelului nutritiv, în doza recomandată de producător,în luna iunie - 1 tratament, în luna septembrie - 1 tratament, în luna octombrie - 1</w:t>
            </w:r>
            <w:r w:rsidRPr="002C08A2">
              <w:rPr>
                <w:rFonts w:ascii="Times New Roman" w:hAnsi="Times New Roman"/>
                <w:b/>
                <w:bCs/>
                <w:sz w:val="24"/>
                <w:szCs w:val="24"/>
              </w:rPr>
              <w:t xml:space="preserve"> </w:t>
            </w:r>
            <w:r w:rsidRPr="002C08A2">
              <w:rPr>
                <w:rFonts w:ascii="Times New Roman" w:hAnsi="Times New Roman"/>
                <w:sz w:val="24"/>
                <w:szCs w:val="24"/>
              </w:rPr>
              <w:t>tratament</w:t>
            </w:r>
          </w:p>
        </w:tc>
        <w:tc>
          <w:tcPr>
            <w:tcW w:w="1182" w:type="dxa"/>
            <w:tcBorders>
              <w:top w:val="nil"/>
              <w:left w:val="nil"/>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3</w:t>
            </w:r>
          </w:p>
        </w:tc>
        <w:tc>
          <w:tcPr>
            <w:tcW w:w="1196" w:type="dxa"/>
            <w:tcBorders>
              <w:top w:val="nil"/>
              <w:left w:val="nil"/>
              <w:bottom w:val="single" w:sz="8" w:space="0" w:color="auto"/>
              <w:right w:val="single" w:sz="4" w:space="0" w:color="auto"/>
            </w:tcBorders>
            <w:shd w:val="clear" w:color="auto" w:fill="auto"/>
            <w:noWrap/>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4665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r>
      <w:tr w:rsidR="00C91873"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C91873" w:rsidRPr="002C08A2" w:rsidRDefault="00C91873" w:rsidP="00C918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2</w:t>
            </w:r>
          </w:p>
        </w:tc>
        <w:tc>
          <w:tcPr>
            <w:tcW w:w="4000" w:type="dxa"/>
            <w:tcBorders>
              <w:top w:val="nil"/>
              <w:left w:val="nil"/>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Tratament ierbicidare selectivă  pentru buruieni, în doza recomandată de producător, în luna iunie - 1 tratament, în luna august - 1</w:t>
            </w:r>
            <w:r w:rsidRPr="002C08A2">
              <w:rPr>
                <w:rFonts w:ascii="Times New Roman" w:hAnsi="Times New Roman"/>
                <w:b/>
                <w:bCs/>
                <w:sz w:val="24"/>
                <w:szCs w:val="24"/>
              </w:rPr>
              <w:t xml:space="preserve"> </w:t>
            </w:r>
            <w:r w:rsidRPr="002C08A2">
              <w:rPr>
                <w:rFonts w:ascii="Times New Roman" w:hAnsi="Times New Roman"/>
                <w:sz w:val="24"/>
                <w:szCs w:val="24"/>
              </w:rPr>
              <w:t xml:space="preserve">tratament,  în luna septembrie - 1 tratament, </w:t>
            </w:r>
          </w:p>
        </w:tc>
        <w:tc>
          <w:tcPr>
            <w:tcW w:w="1182" w:type="dxa"/>
            <w:tcBorders>
              <w:top w:val="nil"/>
              <w:left w:val="nil"/>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3</w:t>
            </w:r>
          </w:p>
        </w:tc>
        <w:tc>
          <w:tcPr>
            <w:tcW w:w="1196" w:type="dxa"/>
            <w:tcBorders>
              <w:top w:val="nil"/>
              <w:left w:val="nil"/>
              <w:bottom w:val="single" w:sz="8" w:space="0" w:color="auto"/>
              <w:right w:val="single" w:sz="4" w:space="0" w:color="auto"/>
            </w:tcBorders>
            <w:shd w:val="clear" w:color="auto" w:fill="auto"/>
            <w:noWrap/>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4665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r>
      <w:tr w:rsidR="00C91873"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C91873" w:rsidRPr="002C08A2" w:rsidRDefault="00C91873" w:rsidP="00C918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3</w:t>
            </w:r>
          </w:p>
        </w:tc>
        <w:tc>
          <w:tcPr>
            <w:tcW w:w="4000" w:type="dxa"/>
            <w:tcBorders>
              <w:top w:val="single" w:sz="4" w:space="0" w:color="auto"/>
              <w:left w:val="single" w:sz="4" w:space="0" w:color="auto"/>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 xml:space="preserve">Supraînsămânțare, primăvara în lunaiunie și toamna în perioada septembrie-octombrie, cu sămânță din acelasi soi cu gazonul existent pentru a nu avea pete de culoare în peluze, pe o suprafață estimată de </w:t>
            </w:r>
            <w:r w:rsidRPr="002C08A2">
              <w:rPr>
                <w:rFonts w:ascii="Times New Roman" w:hAnsi="Times New Roman"/>
                <w:b/>
                <w:bCs/>
                <w:sz w:val="24"/>
                <w:szCs w:val="24"/>
              </w:rPr>
              <w:t>200</w:t>
            </w:r>
            <w:r w:rsidRPr="002C08A2">
              <w:rPr>
                <w:rFonts w:ascii="Times New Roman" w:hAnsi="Times New Roman"/>
                <w:sz w:val="24"/>
                <w:szCs w:val="24"/>
              </w:rPr>
              <w:t xml:space="preserve"> </w:t>
            </w:r>
            <w:r w:rsidRPr="002C08A2">
              <w:rPr>
                <w:rFonts w:ascii="Times New Roman" w:hAnsi="Times New Roman"/>
                <w:b/>
                <w:bCs/>
                <w:sz w:val="24"/>
                <w:szCs w:val="24"/>
              </w:rPr>
              <w:t>mp</w:t>
            </w:r>
            <w:r w:rsidRPr="002C08A2">
              <w:rPr>
                <w:rFonts w:ascii="Times New Roman" w:hAnsi="Times New Roman"/>
                <w:sz w:val="24"/>
                <w:szCs w:val="24"/>
              </w:rPr>
              <w:t>. Suprafața de supraînsămânțare va fi stabilită de beneficiar, în funcție de necesități</w:t>
            </w:r>
          </w:p>
        </w:tc>
        <w:tc>
          <w:tcPr>
            <w:tcW w:w="1182" w:type="dxa"/>
            <w:tcBorders>
              <w:top w:val="single" w:sz="4" w:space="0" w:color="auto"/>
              <w:left w:val="single" w:sz="4" w:space="0" w:color="auto"/>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2</w:t>
            </w:r>
          </w:p>
        </w:tc>
        <w:tc>
          <w:tcPr>
            <w:tcW w:w="1196" w:type="dxa"/>
            <w:tcBorders>
              <w:top w:val="nil"/>
              <w:left w:val="nil"/>
              <w:bottom w:val="single" w:sz="8" w:space="0" w:color="auto"/>
              <w:right w:val="single" w:sz="4" w:space="0" w:color="auto"/>
            </w:tcBorders>
            <w:shd w:val="clear" w:color="auto" w:fill="auto"/>
            <w:noWrap/>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400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r>
      <w:tr w:rsidR="00C91873"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C91873" w:rsidRPr="002C08A2" w:rsidRDefault="00C91873" w:rsidP="00C918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4</w:t>
            </w:r>
          </w:p>
        </w:tc>
        <w:tc>
          <w:tcPr>
            <w:tcW w:w="4000" w:type="dxa"/>
            <w:tcBorders>
              <w:top w:val="single" w:sz="4" w:space="0" w:color="auto"/>
              <w:left w:val="single" w:sz="4" w:space="0" w:color="auto"/>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 xml:space="preserve">Tratamente fitosanitare preventive pentru boli primăvara, în doza recomandată de producător, în luna iunie împotriva fusariozei (Microdochium Patch). </w:t>
            </w:r>
          </w:p>
        </w:tc>
        <w:tc>
          <w:tcPr>
            <w:tcW w:w="1182" w:type="dxa"/>
            <w:tcBorders>
              <w:top w:val="single" w:sz="4" w:space="0" w:color="auto"/>
              <w:left w:val="single" w:sz="4" w:space="0" w:color="auto"/>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r>
      <w:tr w:rsidR="00C91873" w:rsidRPr="00D55338" w:rsidTr="00105257">
        <w:trPr>
          <w:trHeight w:val="16"/>
        </w:trPr>
        <w:tc>
          <w:tcPr>
            <w:tcW w:w="575" w:type="dxa"/>
            <w:tcBorders>
              <w:top w:val="nil"/>
              <w:left w:val="single" w:sz="8" w:space="0" w:color="auto"/>
              <w:bottom w:val="single" w:sz="4" w:space="0" w:color="auto"/>
              <w:right w:val="single" w:sz="8" w:space="0" w:color="auto"/>
            </w:tcBorders>
            <w:shd w:val="clear" w:color="auto" w:fill="auto"/>
            <w:vAlign w:val="center"/>
            <w:hideMark/>
          </w:tcPr>
          <w:p w:rsidR="00C91873" w:rsidRPr="002C08A2" w:rsidRDefault="00C91873" w:rsidP="00C918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5</w:t>
            </w:r>
          </w:p>
        </w:tc>
        <w:tc>
          <w:tcPr>
            <w:tcW w:w="4000" w:type="dxa"/>
            <w:tcBorders>
              <w:top w:val="nil"/>
              <w:left w:val="nil"/>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Tratamente fitosanitare preventive pentru putregai  vara, în doza recomandată de producător,  în perioada iunie-iulie împotriva Pythium Blight</w:t>
            </w:r>
          </w:p>
        </w:tc>
        <w:tc>
          <w:tcPr>
            <w:tcW w:w="1182" w:type="dxa"/>
            <w:tcBorders>
              <w:top w:val="nil"/>
              <w:left w:val="nil"/>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r>
      <w:tr w:rsidR="00C91873" w:rsidRPr="00D55338" w:rsidTr="00105257">
        <w:trPr>
          <w:trHeight w:val="16"/>
        </w:trPr>
        <w:tc>
          <w:tcPr>
            <w:tcW w:w="5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1873" w:rsidRPr="002C08A2" w:rsidRDefault="00C91873" w:rsidP="00C918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6</w:t>
            </w:r>
          </w:p>
        </w:tc>
        <w:tc>
          <w:tcPr>
            <w:tcW w:w="4000" w:type="dxa"/>
            <w:tcBorders>
              <w:top w:val="nil"/>
              <w:left w:val="nil"/>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Tratamente fitosanitare preventive toamna, împotriva fusariozei (Microdochium Patch), în doza recomandată de producător, în luna octombrie.</w:t>
            </w:r>
          </w:p>
        </w:tc>
        <w:tc>
          <w:tcPr>
            <w:tcW w:w="1182" w:type="dxa"/>
            <w:tcBorders>
              <w:top w:val="nil"/>
              <w:left w:val="nil"/>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r>
      <w:tr w:rsidR="00C91873" w:rsidRPr="00D55338" w:rsidTr="00105257">
        <w:trPr>
          <w:trHeight w:val="16"/>
        </w:trPr>
        <w:tc>
          <w:tcPr>
            <w:tcW w:w="575"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C91873" w:rsidRPr="002C08A2" w:rsidRDefault="00C91873" w:rsidP="00C918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7</w:t>
            </w:r>
          </w:p>
        </w:tc>
        <w:tc>
          <w:tcPr>
            <w:tcW w:w="4000" w:type="dxa"/>
            <w:tcBorders>
              <w:top w:val="single" w:sz="4" w:space="0" w:color="auto"/>
              <w:left w:val="single" w:sz="4" w:space="0" w:color="auto"/>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 xml:space="preserve">Tratament antimușchi primăvara în luna iunie și toamna în perioada septembrie-octombrie, pe o suprafață estimată de </w:t>
            </w:r>
            <w:r w:rsidRPr="002C08A2">
              <w:rPr>
                <w:rFonts w:ascii="Times New Roman" w:hAnsi="Times New Roman"/>
                <w:b/>
                <w:bCs/>
                <w:sz w:val="24"/>
                <w:szCs w:val="24"/>
              </w:rPr>
              <w:t>200 mp</w:t>
            </w:r>
            <w:r w:rsidRPr="002C08A2">
              <w:rPr>
                <w:rFonts w:ascii="Times New Roman" w:hAnsi="Times New Roman"/>
                <w:sz w:val="24"/>
                <w:szCs w:val="24"/>
              </w:rPr>
              <w:t>. Suprafața de tratare antimușchi va fi stabilită de beneficiar, în funcție de necesități, în doza recomandată de producător.</w:t>
            </w:r>
          </w:p>
        </w:tc>
        <w:tc>
          <w:tcPr>
            <w:tcW w:w="1182" w:type="dxa"/>
            <w:tcBorders>
              <w:top w:val="single" w:sz="4" w:space="0" w:color="auto"/>
              <w:left w:val="single" w:sz="4" w:space="0" w:color="auto"/>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2</w:t>
            </w:r>
          </w:p>
        </w:tc>
        <w:tc>
          <w:tcPr>
            <w:tcW w:w="1196" w:type="dxa"/>
            <w:tcBorders>
              <w:top w:val="nil"/>
              <w:left w:val="nil"/>
              <w:bottom w:val="single" w:sz="8" w:space="0" w:color="auto"/>
              <w:right w:val="single" w:sz="4" w:space="0" w:color="auto"/>
            </w:tcBorders>
            <w:shd w:val="clear" w:color="auto" w:fill="auto"/>
            <w:noWrap/>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400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r>
      <w:tr w:rsidR="00C91873"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C91873" w:rsidRPr="002C08A2" w:rsidRDefault="00C91873" w:rsidP="00C918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8</w:t>
            </w:r>
          </w:p>
        </w:tc>
        <w:tc>
          <w:tcPr>
            <w:tcW w:w="4000" w:type="dxa"/>
            <w:tcBorders>
              <w:top w:val="nil"/>
              <w:left w:val="nil"/>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Tratament cu îngrășământ de tipul NPK + MgO (azot, fosfor, potasiu, magneziu) specific pentru primăvară (conținut azot minimum 20%, crescut față de potasiu), cu eliminare controlată, longevitate 2-3 luni, formă solidă (microgranule), în doza/m</w:t>
            </w:r>
            <w:r w:rsidRPr="002C08A2">
              <w:rPr>
                <w:rFonts w:ascii="Times New Roman" w:hAnsi="Times New Roman"/>
                <w:sz w:val="24"/>
                <w:szCs w:val="24"/>
                <w:vertAlign w:val="superscript"/>
              </w:rPr>
              <w:t>2</w:t>
            </w:r>
            <w:r w:rsidRPr="002C08A2">
              <w:rPr>
                <w:rFonts w:ascii="Times New Roman" w:hAnsi="Times New Roman"/>
                <w:sz w:val="24"/>
                <w:szCs w:val="24"/>
              </w:rPr>
              <w:t xml:space="preserve"> recomandată de producător – în luna </w:t>
            </w:r>
            <w:r w:rsidRPr="002C08A2">
              <w:rPr>
                <w:rFonts w:ascii="Times New Roman" w:hAnsi="Times New Roman"/>
                <w:sz w:val="24"/>
                <w:szCs w:val="24"/>
              </w:rPr>
              <w:lastRenderedPageBreak/>
              <w:t>aprilie.</w:t>
            </w:r>
          </w:p>
        </w:tc>
        <w:tc>
          <w:tcPr>
            <w:tcW w:w="1182" w:type="dxa"/>
            <w:tcBorders>
              <w:top w:val="nil"/>
              <w:left w:val="nil"/>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lastRenderedPageBreak/>
              <w:t>1</w:t>
            </w:r>
          </w:p>
        </w:tc>
        <w:tc>
          <w:tcPr>
            <w:tcW w:w="1196" w:type="dxa"/>
            <w:tcBorders>
              <w:top w:val="nil"/>
              <w:left w:val="nil"/>
              <w:bottom w:val="single" w:sz="8" w:space="0" w:color="auto"/>
              <w:right w:val="single" w:sz="4" w:space="0" w:color="auto"/>
            </w:tcBorders>
            <w:shd w:val="clear" w:color="auto" w:fill="auto"/>
            <w:noWrap/>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r>
      <w:tr w:rsidR="00C91873" w:rsidRPr="00D55338" w:rsidTr="006F1E8E">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C91873" w:rsidRPr="002C08A2" w:rsidRDefault="00C91873" w:rsidP="00C918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9</w:t>
            </w:r>
          </w:p>
        </w:tc>
        <w:tc>
          <w:tcPr>
            <w:tcW w:w="4000" w:type="dxa"/>
            <w:tcBorders>
              <w:top w:val="nil"/>
              <w:left w:val="nil"/>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Tratament cu îngrășământ de tipul NPK + MgO (azot, fosfor, potasiu, magneziu) specific pentru vară (conținut potasiu minimum 20%, crescut față de azot) cu eliminare controlată, longevitate 2-3 luni, formă solidă (microgranule), în doza/m</w:t>
            </w:r>
            <w:r w:rsidRPr="002C08A2">
              <w:rPr>
                <w:rFonts w:ascii="Times New Roman" w:hAnsi="Times New Roman"/>
                <w:sz w:val="24"/>
                <w:szCs w:val="24"/>
                <w:vertAlign w:val="superscript"/>
              </w:rPr>
              <w:t>2</w:t>
            </w:r>
            <w:r w:rsidRPr="002C08A2">
              <w:rPr>
                <w:rFonts w:ascii="Times New Roman" w:hAnsi="Times New Roman"/>
                <w:sz w:val="24"/>
                <w:szCs w:val="24"/>
              </w:rPr>
              <w:t xml:space="preserve"> recomandată de producător – în luna iulie.</w:t>
            </w:r>
          </w:p>
        </w:tc>
        <w:tc>
          <w:tcPr>
            <w:tcW w:w="1182" w:type="dxa"/>
            <w:tcBorders>
              <w:top w:val="nil"/>
              <w:left w:val="nil"/>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r>
      <w:tr w:rsidR="00C91873" w:rsidRPr="00D55338" w:rsidTr="006F1E8E">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C91873" w:rsidRPr="002C08A2" w:rsidRDefault="00C91873" w:rsidP="00C918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10</w:t>
            </w:r>
          </w:p>
        </w:tc>
        <w:tc>
          <w:tcPr>
            <w:tcW w:w="4000" w:type="dxa"/>
            <w:tcBorders>
              <w:top w:val="nil"/>
              <w:left w:val="nil"/>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Tratament cu îngrășământ de tipul NPK + MgO (azot, fosfor, potasiu, magneziu) specific pentru toamnă (conținut potasiu minimum 20%, crescut față de azot), cu eliminare controlată, longevitate 2-3 luni, formă solidă (microgranule), în doza/m</w:t>
            </w:r>
            <w:r w:rsidRPr="002C08A2">
              <w:rPr>
                <w:rFonts w:ascii="Times New Roman" w:hAnsi="Times New Roman"/>
                <w:sz w:val="24"/>
                <w:szCs w:val="24"/>
                <w:vertAlign w:val="superscript"/>
              </w:rPr>
              <w:t>2</w:t>
            </w:r>
            <w:r w:rsidRPr="002C08A2">
              <w:rPr>
                <w:rFonts w:ascii="Times New Roman" w:hAnsi="Times New Roman"/>
                <w:sz w:val="24"/>
                <w:szCs w:val="24"/>
              </w:rPr>
              <w:t xml:space="preserve"> recomandată de producător – în luna sepembrie.</w:t>
            </w:r>
          </w:p>
        </w:tc>
        <w:tc>
          <w:tcPr>
            <w:tcW w:w="1182" w:type="dxa"/>
            <w:tcBorders>
              <w:top w:val="nil"/>
              <w:left w:val="nil"/>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r>
      <w:tr w:rsidR="00C91873"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C91873" w:rsidRPr="002C08A2" w:rsidRDefault="00C91873" w:rsidP="00C918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11</w:t>
            </w:r>
          </w:p>
        </w:tc>
        <w:tc>
          <w:tcPr>
            <w:tcW w:w="4000" w:type="dxa"/>
            <w:tcBorders>
              <w:top w:val="nil"/>
              <w:left w:val="nil"/>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 xml:space="preserve">Scarificare cu greblă mecanică (exclus scarificare cu discuri sau cuțite) pentru eliminarea resturilor vegetale de pe sol de la rădăcina, pentru eliminarea zonei de mucegai ca factor favorizant al bolilor, cu utilaje profesionale, de </w:t>
            </w:r>
            <w:r w:rsidRPr="002C08A2">
              <w:rPr>
                <w:rFonts w:ascii="Times New Roman" w:hAnsi="Times New Roman"/>
                <w:b/>
                <w:bCs/>
                <w:sz w:val="24"/>
                <w:szCs w:val="24"/>
              </w:rPr>
              <w:t>2</w:t>
            </w:r>
            <w:r w:rsidRPr="002C08A2">
              <w:rPr>
                <w:rFonts w:ascii="Times New Roman" w:hAnsi="Times New Roman"/>
                <w:sz w:val="24"/>
                <w:szCs w:val="24"/>
              </w:rPr>
              <w:t xml:space="preserve"> ori: primăvara în luna aprilie – 1 scarificare și toamna în luna septembrie – 1 scarificare.</w:t>
            </w:r>
          </w:p>
        </w:tc>
        <w:tc>
          <w:tcPr>
            <w:tcW w:w="1182" w:type="dxa"/>
            <w:tcBorders>
              <w:top w:val="nil"/>
              <w:left w:val="nil"/>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2</w:t>
            </w:r>
          </w:p>
        </w:tc>
        <w:tc>
          <w:tcPr>
            <w:tcW w:w="1196" w:type="dxa"/>
            <w:tcBorders>
              <w:top w:val="nil"/>
              <w:left w:val="nil"/>
              <w:bottom w:val="single" w:sz="8" w:space="0" w:color="auto"/>
              <w:right w:val="single" w:sz="4" w:space="0" w:color="auto"/>
            </w:tcBorders>
            <w:shd w:val="clear" w:color="auto" w:fill="auto"/>
            <w:noWrap/>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3110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r>
      <w:tr w:rsidR="00C91873"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C91873" w:rsidRPr="002C08A2" w:rsidRDefault="00C91873" w:rsidP="00C918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12</w:t>
            </w:r>
          </w:p>
        </w:tc>
        <w:tc>
          <w:tcPr>
            <w:tcW w:w="4000" w:type="dxa"/>
            <w:tcBorders>
              <w:top w:val="nil"/>
              <w:left w:val="nil"/>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Aerare mecanică pentru rădăcinile de adâncime cu carotare, găurirea solului 5 cm, prin două treceri perpendiculare, cu scoaterea carotelor de pământ  și eliminarea acestora  efectuată mecanizat cu utilaje profesionale de  2 ori: primăvara în luna aprilie – 1 aerare și toamna în luna septembrie – 1 aerare.</w:t>
            </w:r>
          </w:p>
        </w:tc>
        <w:tc>
          <w:tcPr>
            <w:tcW w:w="1182" w:type="dxa"/>
            <w:tcBorders>
              <w:top w:val="nil"/>
              <w:left w:val="nil"/>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2</w:t>
            </w:r>
          </w:p>
        </w:tc>
        <w:tc>
          <w:tcPr>
            <w:tcW w:w="1196" w:type="dxa"/>
            <w:tcBorders>
              <w:top w:val="nil"/>
              <w:left w:val="nil"/>
              <w:bottom w:val="single" w:sz="8" w:space="0" w:color="auto"/>
              <w:right w:val="single" w:sz="4" w:space="0" w:color="auto"/>
            </w:tcBorders>
            <w:shd w:val="clear" w:color="auto" w:fill="auto"/>
            <w:noWrap/>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3110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r>
      <w:tr w:rsidR="00C91873" w:rsidRPr="00D55338" w:rsidTr="001C2507">
        <w:trPr>
          <w:trHeight w:val="16"/>
        </w:trPr>
        <w:tc>
          <w:tcPr>
            <w:tcW w:w="575" w:type="dxa"/>
            <w:tcBorders>
              <w:top w:val="nil"/>
              <w:left w:val="single" w:sz="8" w:space="0" w:color="auto"/>
              <w:bottom w:val="single" w:sz="8" w:space="0" w:color="auto"/>
              <w:right w:val="single" w:sz="8" w:space="0" w:color="auto"/>
            </w:tcBorders>
            <w:shd w:val="clear" w:color="auto" w:fill="auto"/>
            <w:vAlign w:val="center"/>
          </w:tcPr>
          <w:p w:rsidR="00C91873" w:rsidRPr="002C08A2" w:rsidRDefault="00C91873" w:rsidP="00C918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13</w:t>
            </w:r>
          </w:p>
        </w:tc>
        <w:tc>
          <w:tcPr>
            <w:tcW w:w="4000" w:type="dxa"/>
            <w:tcBorders>
              <w:top w:val="nil"/>
              <w:left w:val="nil"/>
              <w:bottom w:val="single" w:sz="4" w:space="0" w:color="auto"/>
              <w:right w:val="single" w:sz="4" w:space="0" w:color="auto"/>
            </w:tcBorders>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Programarea în mod continuu a sistemelor de irigatie în functie de nevoile de sezon ale peluzelor și zonelor irigate în functie de starea și umiditatea solului data de condițiile meteo-aprilie</w:t>
            </w:r>
          </w:p>
        </w:tc>
        <w:tc>
          <w:tcPr>
            <w:tcW w:w="1182" w:type="dxa"/>
            <w:tcBorders>
              <w:top w:val="nil"/>
              <w:left w:val="nil"/>
              <w:bottom w:val="single" w:sz="4" w:space="0" w:color="auto"/>
              <w:right w:val="single" w:sz="4" w:space="0" w:color="auto"/>
            </w:tcBorders>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1</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r>
      <w:tr w:rsidR="00C91873" w:rsidRPr="00D55338" w:rsidTr="001C2507">
        <w:trPr>
          <w:trHeight w:val="16"/>
        </w:trPr>
        <w:tc>
          <w:tcPr>
            <w:tcW w:w="575" w:type="dxa"/>
            <w:tcBorders>
              <w:top w:val="nil"/>
              <w:left w:val="single" w:sz="8" w:space="0" w:color="auto"/>
              <w:bottom w:val="single" w:sz="8" w:space="0" w:color="auto"/>
              <w:right w:val="single" w:sz="8" w:space="0" w:color="auto"/>
            </w:tcBorders>
            <w:shd w:val="clear" w:color="auto" w:fill="auto"/>
            <w:vAlign w:val="center"/>
          </w:tcPr>
          <w:p w:rsidR="00C91873" w:rsidRPr="002C08A2" w:rsidRDefault="00C91873" w:rsidP="00C918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14</w:t>
            </w:r>
          </w:p>
        </w:tc>
        <w:tc>
          <w:tcPr>
            <w:tcW w:w="4000" w:type="dxa"/>
            <w:tcBorders>
              <w:top w:val="nil"/>
              <w:left w:val="nil"/>
              <w:bottom w:val="single" w:sz="4" w:space="0" w:color="auto"/>
              <w:right w:val="single" w:sz="4" w:space="0" w:color="auto"/>
            </w:tcBorders>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Golirea și pregatirea de iernare a sistemelor de irigații în luna noiembrie, în funcție de condițiile atmosferice.</w:t>
            </w:r>
          </w:p>
        </w:tc>
        <w:tc>
          <w:tcPr>
            <w:tcW w:w="1182" w:type="dxa"/>
            <w:tcBorders>
              <w:top w:val="nil"/>
              <w:left w:val="nil"/>
              <w:bottom w:val="single" w:sz="4" w:space="0" w:color="auto"/>
              <w:right w:val="single" w:sz="4" w:space="0" w:color="auto"/>
            </w:tcBorders>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1</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r>
      <w:tr w:rsidR="00C91873" w:rsidRPr="00D55338" w:rsidTr="001C2507">
        <w:trPr>
          <w:trHeight w:val="16"/>
        </w:trPr>
        <w:tc>
          <w:tcPr>
            <w:tcW w:w="575" w:type="dxa"/>
            <w:tcBorders>
              <w:top w:val="nil"/>
              <w:left w:val="single" w:sz="8" w:space="0" w:color="auto"/>
              <w:bottom w:val="single" w:sz="8" w:space="0" w:color="auto"/>
              <w:right w:val="single" w:sz="8" w:space="0" w:color="auto"/>
            </w:tcBorders>
            <w:shd w:val="clear" w:color="auto" w:fill="auto"/>
            <w:vAlign w:val="center"/>
          </w:tcPr>
          <w:p w:rsidR="00C91873" w:rsidRPr="002C08A2" w:rsidRDefault="00C91873" w:rsidP="00C918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15</w:t>
            </w:r>
          </w:p>
        </w:tc>
        <w:tc>
          <w:tcPr>
            <w:tcW w:w="4000" w:type="dxa"/>
            <w:tcBorders>
              <w:top w:val="nil"/>
              <w:left w:val="nil"/>
              <w:bottom w:val="single" w:sz="4" w:space="0" w:color="auto"/>
              <w:right w:val="single" w:sz="4" w:space="0" w:color="auto"/>
            </w:tcBorders>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 xml:space="preserve">Tunderea gazonului la o înălțime medie de 3-4 cm, de </w:t>
            </w:r>
            <w:r w:rsidRPr="002C08A2">
              <w:rPr>
                <w:rFonts w:ascii="Times New Roman" w:hAnsi="Times New Roman"/>
                <w:b/>
                <w:bCs/>
                <w:sz w:val="24"/>
                <w:szCs w:val="24"/>
              </w:rPr>
              <w:t xml:space="preserve">4 </w:t>
            </w:r>
            <w:r w:rsidRPr="002C08A2">
              <w:rPr>
                <w:rFonts w:ascii="Times New Roman" w:hAnsi="Times New Roman"/>
                <w:sz w:val="24"/>
                <w:szCs w:val="24"/>
              </w:rPr>
              <w:t>ori pe lună, incepand cu 1 aprilie 24 de tunderi. La o trecere, gazonul se va scurta cu cel mult 1/3 din înălțime.</w:t>
            </w:r>
          </w:p>
        </w:tc>
        <w:tc>
          <w:tcPr>
            <w:tcW w:w="1182" w:type="dxa"/>
            <w:tcBorders>
              <w:top w:val="nil"/>
              <w:left w:val="nil"/>
              <w:bottom w:val="single" w:sz="4" w:space="0" w:color="auto"/>
              <w:right w:val="single" w:sz="4" w:space="0" w:color="auto"/>
            </w:tcBorders>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24</w:t>
            </w:r>
          </w:p>
        </w:tc>
        <w:tc>
          <w:tcPr>
            <w:tcW w:w="1196" w:type="dxa"/>
            <w:tcBorders>
              <w:top w:val="nil"/>
              <w:left w:val="nil"/>
              <w:bottom w:val="single" w:sz="8" w:space="0" w:color="auto"/>
              <w:right w:val="single" w:sz="4" w:space="0" w:color="auto"/>
            </w:tcBorders>
            <w:shd w:val="clear" w:color="auto" w:fill="auto"/>
            <w:noWrap/>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37320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p>
        </w:tc>
      </w:tr>
      <w:tr w:rsidR="00C91873" w:rsidRPr="00D55338" w:rsidTr="00105257">
        <w:trPr>
          <w:trHeight w:val="16"/>
        </w:trPr>
        <w:tc>
          <w:tcPr>
            <w:tcW w:w="575" w:type="dxa"/>
            <w:tcBorders>
              <w:top w:val="nil"/>
              <w:left w:val="single" w:sz="8" w:space="0" w:color="auto"/>
              <w:bottom w:val="single" w:sz="8" w:space="0" w:color="auto"/>
              <w:right w:val="single" w:sz="8" w:space="0" w:color="auto"/>
            </w:tcBorders>
            <w:shd w:val="clear" w:color="auto" w:fill="auto"/>
            <w:noWrap/>
            <w:vAlign w:val="bottom"/>
            <w:hideMark/>
          </w:tcPr>
          <w:p w:rsidR="00C91873" w:rsidRPr="002C08A2" w:rsidRDefault="00C91873" w:rsidP="00C918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lastRenderedPageBreak/>
              <w:t>16</w:t>
            </w:r>
          </w:p>
        </w:tc>
        <w:tc>
          <w:tcPr>
            <w:tcW w:w="4000" w:type="dxa"/>
            <w:tcBorders>
              <w:top w:val="nil"/>
              <w:left w:val="nil"/>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 xml:space="preserve">Inlocuirea componentelor aferente instalației de irigat, defecte, fără costuri de montaj. Valoarea estimată a componentelor de înlocuit este de </w:t>
            </w:r>
            <w:r w:rsidRPr="002C08A2">
              <w:rPr>
                <w:rFonts w:ascii="Times New Roman" w:hAnsi="Times New Roman"/>
                <w:b/>
                <w:bCs/>
                <w:sz w:val="24"/>
                <w:szCs w:val="24"/>
              </w:rPr>
              <w:t>1.200</w:t>
            </w:r>
            <w:r w:rsidRPr="002C08A2">
              <w:rPr>
                <w:rFonts w:ascii="Times New Roman" w:hAnsi="Times New Roman"/>
                <w:sz w:val="24"/>
                <w:szCs w:val="24"/>
              </w:rPr>
              <w:t xml:space="preserve"> lei fără TVA.</w:t>
            </w:r>
          </w:p>
        </w:tc>
        <w:tc>
          <w:tcPr>
            <w:tcW w:w="1182" w:type="dxa"/>
            <w:tcBorders>
              <w:top w:val="nil"/>
              <w:left w:val="nil"/>
              <w:bottom w:val="single" w:sz="4" w:space="0" w:color="auto"/>
              <w:right w:val="single" w:sz="4" w:space="0" w:color="auto"/>
            </w:tcBorders>
            <w:vAlign w:val="center"/>
            <w:hideMark/>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 </w:t>
            </w:r>
          </w:p>
        </w:tc>
        <w:tc>
          <w:tcPr>
            <w:tcW w:w="1196" w:type="dxa"/>
            <w:tcBorders>
              <w:top w:val="nil"/>
              <w:left w:val="nil"/>
              <w:bottom w:val="single" w:sz="8" w:space="0" w:color="auto"/>
              <w:right w:val="single" w:sz="4" w:space="0" w:color="auto"/>
            </w:tcBorders>
            <w:shd w:val="clear" w:color="auto" w:fill="auto"/>
            <w:noWrap/>
            <w:vAlign w:val="center"/>
          </w:tcPr>
          <w:p w:rsidR="00C91873" w:rsidRPr="002C08A2" w:rsidRDefault="00C91873" w:rsidP="00C91873">
            <w:pPr>
              <w:pStyle w:val="NoSpacing"/>
              <w:rPr>
                <w:rFonts w:ascii="Times New Roman" w:hAnsi="Times New Roman"/>
                <w:sz w:val="24"/>
                <w:szCs w:val="24"/>
              </w:rPr>
            </w:pPr>
            <w:r w:rsidRPr="002C08A2">
              <w:rPr>
                <w:rFonts w:ascii="Times New Roman" w:hAnsi="Times New Roman"/>
                <w:sz w:val="24"/>
                <w:szCs w:val="24"/>
              </w:rPr>
              <w:t>1</w:t>
            </w:r>
          </w:p>
        </w:tc>
        <w:tc>
          <w:tcPr>
            <w:tcW w:w="10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r w:rsidRPr="002C08A2">
              <w:rPr>
                <w:rFonts w:ascii="Times New Roman" w:hAnsi="Times New Roman"/>
                <w:color w:val="000000"/>
                <w:sz w:val="24"/>
                <w:szCs w:val="24"/>
              </w:rPr>
              <w:t>1200</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91873" w:rsidRPr="002C08A2" w:rsidRDefault="00C91873" w:rsidP="00C91873">
            <w:pPr>
              <w:jc w:val="center"/>
              <w:rPr>
                <w:rFonts w:ascii="Times New Roman" w:hAnsi="Times New Roman"/>
                <w:color w:val="000000"/>
                <w:sz w:val="24"/>
                <w:szCs w:val="24"/>
              </w:rPr>
            </w:pPr>
            <w:r w:rsidRPr="002C08A2">
              <w:rPr>
                <w:rFonts w:ascii="Times New Roman" w:hAnsi="Times New Roman"/>
                <w:color w:val="000000"/>
                <w:sz w:val="24"/>
                <w:szCs w:val="24"/>
              </w:rPr>
              <w:t>1200</w:t>
            </w:r>
          </w:p>
        </w:tc>
      </w:tr>
      <w:tr w:rsidR="00693A10" w:rsidRPr="00D55338" w:rsidTr="00135A5F">
        <w:trPr>
          <w:trHeight w:val="16"/>
        </w:trPr>
        <w:tc>
          <w:tcPr>
            <w:tcW w:w="8017" w:type="dxa"/>
            <w:gridSpan w:val="5"/>
            <w:tcBorders>
              <w:top w:val="single" w:sz="8" w:space="0" w:color="auto"/>
              <w:left w:val="single" w:sz="8" w:space="0" w:color="auto"/>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w:t>
            </w:r>
          </w:p>
        </w:tc>
        <w:tc>
          <w:tcPr>
            <w:tcW w:w="1450" w:type="dxa"/>
            <w:tcBorders>
              <w:top w:val="nil"/>
              <w:left w:val="nil"/>
              <w:bottom w:val="single" w:sz="8" w:space="0" w:color="auto"/>
              <w:right w:val="single" w:sz="8" w:space="0" w:color="auto"/>
            </w:tcBorders>
            <w:shd w:val="clear" w:color="auto" w:fill="auto"/>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r w:rsidR="00693A10" w:rsidRPr="00D55338" w:rsidTr="00135A5F">
        <w:trPr>
          <w:trHeight w:val="16"/>
        </w:trPr>
        <w:tc>
          <w:tcPr>
            <w:tcW w:w="8017" w:type="dxa"/>
            <w:gridSpan w:val="5"/>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 GENERAL</w:t>
            </w:r>
            <w:r w:rsidR="00226EC8" w:rsidRPr="00D55338">
              <w:rPr>
                <w:rFonts w:ascii="Times New Roman" w:eastAsia="Times New Roman" w:hAnsi="Times New Roman"/>
                <w:b/>
                <w:bCs/>
                <w:color w:val="000000"/>
                <w:sz w:val="18"/>
                <w:szCs w:val="18"/>
                <w:lang w:val="en-GB" w:eastAsia="en-GB"/>
              </w:rPr>
              <w:t xml:space="preserve"> LOT 1</w:t>
            </w:r>
          </w:p>
        </w:tc>
        <w:tc>
          <w:tcPr>
            <w:tcW w:w="1450" w:type="dxa"/>
            <w:tcBorders>
              <w:top w:val="nil"/>
              <w:left w:val="nil"/>
              <w:bottom w:val="single" w:sz="8" w:space="0" w:color="auto"/>
              <w:right w:val="single" w:sz="8" w:space="0" w:color="auto"/>
            </w:tcBorders>
            <w:shd w:val="clear" w:color="auto" w:fill="auto"/>
            <w:noWrap/>
            <w:vAlign w:val="bottom"/>
            <w:hideMark/>
          </w:tcPr>
          <w:p w:rsidR="00693A10" w:rsidRPr="00D55338" w:rsidRDefault="00693A10" w:rsidP="00693A10">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bl>
    <w:p w:rsidR="007511C6" w:rsidRPr="00D55338" w:rsidRDefault="007511C6"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tbl>
      <w:tblPr>
        <w:tblW w:w="9476" w:type="dxa"/>
        <w:tblInd w:w="96" w:type="dxa"/>
        <w:tblLook w:val="04A0" w:firstRow="1" w:lastRow="0" w:firstColumn="1" w:lastColumn="0" w:noHBand="0" w:noVBand="1"/>
      </w:tblPr>
      <w:tblGrid>
        <w:gridCol w:w="709"/>
        <w:gridCol w:w="3344"/>
        <w:gridCol w:w="1274"/>
        <w:gridCol w:w="1286"/>
        <w:gridCol w:w="1346"/>
        <w:gridCol w:w="1517"/>
      </w:tblGrid>
      <w:tr w:rsidR="00AD4107" w:rsidRPr="00D55338" w:rsidTr="00BD2AD8">
        <w:trPr>
          <w:trHeight w:val="20"/>
        </w:trPr>
        <w:tc>
          <w:tcPr>
            <w:tcW w:w="4053" w:type="dxa"/>
            <w:gridSpan w:val="2"/>
            <w:tcBorders>
              <w:top w:val="nil"/>
              <w:left w:val="nil"/>
              <w:bottom w:val="single" w:sz="8" w:space="0" w:color="auto"/>
            </w:tcBorders>
            <w:shd w:val="clear" w:color="auto" w:fill="auto"/>
            <w:noWrap/>
            <w:vAlign w:val="bottom"/>
            <w:hideMark/>
          </w:tcPr>
          <w:p w:rsidR="00AD4107" w:rsidRPr="00D55338" w:rsidRDefault="00AD4107"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LOT 2</w:t>
            </w:r>
          </w:p>
        </w:tc>
        <w:tc>
          <w:tcPr>
            <w:tcW w:w="1274" w:type="dxa"/>
            <w:tcBorders>
              <w:top w:val="nil"/>
              <w:left w:val="nil"/>
              <w:bottom w:val="single" w:sz="8" w:space="0" w:color="auto"/>
              <w:right w:val="nil"/>
            </w:tcBorders>
            <w:shd w:val="clear" w:color="auto" w:fill="auto"/>
            <w:noWrap/>
            <w:vAlign w:val="bottom"/>
            <w:hideMark/>
          </w:tcPr>
          <w:p w:rsidR="00AD4107" w:rsidRPr="00D55338" w:rsidRDefault="00AD4107" w:rsidP="0002536F">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286" w:type="dxa"/>
            <w:tcBorders>
              <w:top w:val="nil"/>
              <w:left w:val="nil"/>
              <w:bottom w:val="single" w:sz="8" w:space="0" w:color="auto"/>
              <w:right w:val="nil"/>
            </w:tcBorders>
            <w:shd w:val="clear" w:color="auto" w:fill="auto"/>
            <w:noWrap/>
            <w:vAlign w:val="bottom"/>
            <w:hideMark/>
          </w:tcPr>
          <w:p w:rsidR="00AD4107" w:rsidRPr="00D55338" w:rsidRDefault="00AD4107" w:rsidP="0002536F">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346" w:type="dxa"/>
            <w:tcBorders>
              <w:top w:val="nil"/>
              <w:left w:val="nil"/>
              <w:bottom w:val="single" w:sz="8" w:space="0" w:color="auto"/>
              <w:right w:val="nil"/>
            </w:tcBorders>
            <w:shd w:val="clear" w:color="auto" w:fill="auto"/>
            <w:noWrap/>
            <w:vAlign w:val="bottom"/>
            <w:hideMark/>
          </w:tcPr>
          <w:p w:rsidR="00AD4107" w:rsidRPr="00D55338" w:rsidRDefault="00AD4107" w:rsidP="0002536F">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517" w:type="dxa"/>
            <w:tcBorders>
              <w:top w:val="nil"/>
              <w:left w:val="nil"/>
              <w:bottom w:val="single" w:sz="8" w:space="0" w:color="auto"/>
              <w:right w:val="nil"/>
            </w:tcBorders>
            <w:shd w:val="clear" w:color="auto" w:fill="auto"/>
            <w:noWrap/>
            <w:vAlign w:val="bottom"/>
            <w:hideMark/>
          </w:tcPr>
          <w:p w:rsidR="00AD4107" w:rsidRPr="00D55338" w:rsidRDefault="00AD4107" w:rsidP="0002536F">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02536F" w:rsidRPr="00D55338" w:rsidTr="00BD2AD8">
        <w:trPr>
          <w:trHeight w:val="20"/>
        </w:trPr>
        <w:tc>
          <w:tcPr>
            <w:tcW w:w="709" w:type="dxa"/>
            <w:tcBorders>
              <w:top w:val="nil"/>
              <w:left w:val="single" w:sz="8" w:space="0" w:color="auto"/>
              <w:bottom w:val="single" w:sz="8" w:space="0" w:color="auto"/>
              <w:right w:val="single" w:sz="8" w:space="0" w:color="auto"/>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Nr</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Crt</w:t>
            </w:r>
            <w:proofErr w:type="spellEnd"/>
            <w:r w:rsidRPr="00D55338">
              <w:rPr>
                <w:rFonts w:ascii="Times New Roman" w:eastAsia="Times New Roman" w:hAnsi="Times New Roman"/>
                <w:b/>
                <w:bCs/>
                <w:color w:val="000000"/>
                <w:sz w:val="18"/>
                <w:szCs w:val="18"/>
                <w:lang w:val="en-GB" w:eastAsia="en-GB"/>
              </w:rPr>
              <w:t>.</w:t>
            </w:r>
          </w:p>
        </w:tc>
        <w:tc>
          <w:tcPr>
            <w:tcW w:w="3344"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Operatiune</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intretinere</w:t>
            </w:r>
            <w:proofErr w:type="spellEnd"/>
          </w:p>
        </w:tc>
        <w:tc>
          <w:tcPr>
            <w:tcW w:w="1274"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Numar</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operatiuni</w:t>
            </w:r>
            <w:proofErr w:type="spellEnd"/>
          </w:p>
        </w:tc>
        <w:tc>
          <w:tcPr>
            <w:tcW w:w="1286"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Cantitatea</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solicitata</w:t>
            </w:r>
            <w:proofErr w:type="spellEnd"/>
            <w:r w:rsidRPr="00D55338">
              <w:rPr>
                <w:rFonts w:ascii="Times New Roman" w:eastAsia="Times New Roman" w:hAnsi="Times New Roman"/>
                <w:b/>
                <w:bCs/>
                <w:color w:val="000000"/>
                <w:sz w:val="18"/>
                <w:szCs w:val="18"/>
                <w:lang w:val="en-GB" w:eastAsia="en-GB"/>
              </w:rPr>
              <w:t xml:space="preserve"> U.M. </w:t>
            </w:r>
            <w:proofErr w:type="spellStart"/>
            <w:r w:rsidRPr="00D55338">
              <w:rPr>
                <w:rFonts w:ascii="Times New Roman" w:eastAsia="Times New Roman" w:hAnsi="Times New Roman"/>
                <w:b/>
                <w:bCs/>
                <w:color w:val="000000"/>
                <w:sz w:val="18"/>
                <w:szCs w:val="18"/>
                <w:lang w:val="en-GB" w:eastAsia="en-GB"/>
              </w:rPr>
              <w:t>mp</w:t>
            </w:r>
            <w:proofErr w:type="spellEnd"/>
            <w:r w:rsidRPr="00D55338">
              <w:rPr>
                <w:rFonts w:ascii="Times New Roman" w:eastAsia="Times New Roman" w:hAnsi="Times New Roman"/>
                <w:b/>
                <w:bCs/>
                <w:color w:val="000000"/>
                <w:sz w:val="18"/>
                <w:szCs w:val="18"/>
                <w:lang w:val="en-GB" w:eastAsia="en-GB"/>
              </w:rPr>
              <w:t>/serv.</w:t>
            </w:r>
          </w:p>
        </w:tc>
        <w:tc>
          <w:tcPr>
            <w:tcW w:w="1346"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jc w:val="center"/>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Pret</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unitar</w:t>
            </w:r>
            <w:proofErr w:type="spellEnd"/>
            <w:r w:rsidRPr="00D55338">
              <w:rPr>
                <w:rFonts w:ascii="Times New Roman" w:eastAsia="Times New Roman" w:hAnsi="Times New Roman"/>
                <w:b/>
                <w:bCs/>
                <w:color w:val="000000"/>
                <w:sz w:val="18"/>
                <w:szCs w:val="18"/>
                <w:lang w:val="en-GB" w:eastAsia="en-GB"/>
              </w:rPr>
              <w:t xml:space="preserve"> RON </w:t>
            </w:r>
            <w:proofErr w:type="spellStart"/>
            <w:r w:rsidRPr="00D55338">
              <w:rPr>
                <w:rFonts w:ascii="Times New Roman" w:eastAsia="Times New Roman" w:hAnsi="Times New Roman"/>
                <w:b/>
                <w:bCs/>
                <w:color w:val="000000"/>
                <w:sz w:val="18"/>
                <w:szCs w:val="18"/>
                <w:lang w:val="en-GB" w:eastAsia="en-GB"/>
              </w:rPr>
              <w:t>mp</w:t>
            </w:r>
            <w:proofErr w:type="spellEnd"/>
            <w:r w:rsidRPr="00D55338">
              <w:rPr>
                <w:rFonts w:ascii="Times New Roman" w:eastAsia="Times New Roman" w:hAnsi="Times New Roman"/>
                <w:b/>
                <w:bCs/>
                <w:color w:val="000000"/>
                <w:sz w:val="18"/>
                <w:szCs w:val="18"/>
                <w:lang w:val="en-GB" w:eastAsia="en-GB"/>
              </w:rPr>
              <w:t xml:space="preserve">/serv. </w:t>
            </w:r>
            <w:proofErr w:type="spellStart"/>
            <w:r w:rsidRPr="00D55338">
              <w:rPr>
                <w:rFonts w:ascii="Times New Roman" w:eastAsia="Times New Roman" w:hAnsi="Times New Roman"/>
                <w:b/>
                <w:bCs/>
                <w:color w:val="000000"/>
                <w:sz w:val="18"/>
                <w:szCs w:val="18"/>
                <w:lang w:val="en-GB" w:eastAsia="en-GB"/>
              </w:rPr>
              <w:t>fara</w:t>
            </w:r>
            <w:proofErr w:type="spellEnd"/>
            <w:r w:rsidRPr="00D55338">
              <w:rPr>
                <w:rFonts w:ascii="Times New Roman" w:eastAsia="Times New Roman" w:hAnsi="Times New Roman"/>
                <w:b/>
                <w:bCs/>
                <w:color w:val="000000"/>
                <w:sz w:val="18"/>
                <w:szCs w:val="18"/>
                <w:lang w:val="en-GB" w:eastAsia="en-GB"/>
              </w:rPr>
              <w:t xml:space="preserve"> TVA</w:t>
            </w:r>
          </w:p>
        </w:tc>
        <w:tc>
          <w:tcPr>
            <w:tcW w:w="1517"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jc w:val="center"/>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Valoare</w:t>
            </w:r>
            <w:proofErr w:type="spellEnd"/>
            <w:r w:rsidRPr="00D55338">
              <w:rPr>
                <w:rFonts w:ascii="Times New Roman" w:eastAsia="Times New Roman" w:hAnsi="Times New Roman"/>
                <w:b/>
                <w:bCs/>
                <w:color w:val="000000"/>
                <w:sz w:val="18"/>
                <w:szCs w:val="18"/>
                <w:lang w:val="en-GB" w:eastAsia="en-GB"/>
              </w:rPr>
              <w:t xml:space="preserve"> RON </w:t>
            </w:r>
            <w:proofErr w:type="spellStart"/>
            <w:r w:rsidRPr="00D55338">
              <w:rPr>
                <w:rFonts w:ascii="Times New Roman" w:eastAsia="Times New Roman" w:hAnsi="Times New Roman"/>
                <w:b/>
                <w:bCs/>
                <w:color w:val="000000"/>
                <w:sz w:val="18"/>
                <w:szCs w:val="18"/>
                <w:lang w:val="en-GB" w:eastAsia="en-GB"/>
              </w:rPr>
              <w:t>mp</w:t>
            </w:r>
            <w:proofErr w:type="spellEnd"/>
            <w:r w:rsidRPr="00D55338">
              <w:rPr>
                <w:rFonts w:ascii="Times New Roman" w:eastAsia="Times New Roman" w:hAnsi="Times New Roman"/>
                <w:b/>
                <w:bCs/>
                <w:color w:val="000000"/>
                <w:sz w:val="18"/>
                <w:szCs w:val="18"/>
                <w:lang w:val="en-GB" w:eastAsia="en-GB"/>
              </w:rPr>
              <w:t>/</w:t>
            </w:r>
            <w:proofErr w:type="spellStart"/>
            <w:r w:rsidRPr="00D55338">
              <w:rPr>
                <w:rFonts w:ascii="Times New Roman" w:eastAsia="Times New Roman" w:hAnsi="Times New Roman"/>
                <w:b/>
                <w:bCs/>
                <w:color w:val="000000"/>
                <w:sz w:val="18"/>
                <w:szCs w:val="18"/>
                <w:lang w:val="en-GB" w:eastAsia="en-GB"/>
              </w:rPr>
              <w:t>serv.fara</w:t>
            </w:r>
            <w:proofErr w:type="spellEnd"/>
            <w:r w:rsidRPr="00D55338">
              <w:rPr>
                <w:rFonts w:ascii="Times New Roman" w:eastAsia="Times New Roman" w:hAnsi="Times New Roman"/>
                <w:b/>
                <w:bCs/>
                <w:color w:val="000000"/>
                <w:sz w:val="18"/>
                <w:szCs w:val="18"/>
                <w:lang w:val="en-GB" w:eastAsia="en-GB"/>
              </w:rPr>
              <w:t xml:space="preserve"> TVA</w:t>
            </w:r>
          </w:p>
        </w:tc>
      </w:tr>
      <w:tr w:rsidR="0002536F" w:rsidRPr="00D55338" w:rsidTr="00BD2AD8">
        <w:trPr>
          <w:trHeight w:val="20"/>
        </w:trPr>
        <w:tc>
          <w:tcPr>
            <w:tcW w:w="709" w:type="dxa"/>
            <w:tcBorders>
              <w:top w:val="nil"/>
              <w:left w:val="single" w:sz="8" w:space="0" w:color="auto"/>
              <w:bottom w:val="single" w:sz="8" w:space="0" w:color="auto"/>
              <w:right w:val="single" w:sz="8" w:space="0" w:color="auto"/>
            </w:tcBorders>
            <w:shd w:val="clear" w:color="auto" w:fill="auto"/>
            <w:hideMark/>
          </w:tcPr>
          <w:p w:rsidR="0002536F" w:rsidRPr="00D55338" w:rsidRDefault="0002536F" w:rsidP="0002536F">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0</w:t>
            </w:r>
          </w:p>
        </w:tc>
        <w:tc>
          <w:tcPr>
            <w:tcW w:w="3344"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1</w:t>
            </w:r>
          </w:p>
        </w:tc>
        <w:tc>
          <w:tcPr>
            <w:tcW w:w="1274"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2</w:t>
            </w:r>
          </w:p>
        </w:tc>
        <w:tc>
          <w:tcPr>
            <w:tcW w:w="1286"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3</w:t>
            </w:r>
          </w:p>
        </w:tc>
        <w:tc>
          <w:tcPr>
            <w:tcW w:w="1346"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4</w:t>
            </w:r>
          </w:p>
        </w:tc>
        <w:tc>
          <w:tcPr>
            <w:tcW w:w="1517"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5=3*4</w:t>
            </w:r>
          </w:p>
        </w:tc>
      </w:tr>
      <w:tr w:rsidR="0002536F" w:rsidRPr="00D55338" w:rsidTr="00BD2AD8">
        <w:trPr>
          <w:trHeight w:val="20"/>
        </w:trPr>
        <w:tc>
          <w:tcPr>
            <w:tcW w:w="9476"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xml:space="preserve">Campus „Al. I. </w:t>
            </w:r>
            <w:proofErr w:type="spellStart"/>
            <w:r w:rsidRPr="00D55338">
              <w:rPr>
                <w:rFonts w:ascii="Times New Roman" w:eastAsia="Times New Roman" w:hAnsi="Times New Roman"/>
                <w:b/>
                <w:bCs/>
                <w:color w:val="000000"/>
                <w:sz w:val="18"/>
                <w:szCs w:val="18"/>
                <w:lang w:val="en-GB" w:eastAsia="en-GB"/>
              </w:rPr>
              <w:t>Cuza</w:t>
            </w:r>
            <w:proofErr w:type="spellEnd"/>
            <w:r w:rsidRPr="00D55338">
              <w:rPr>
                <w:rFonts w:ascii="Times New Roman" w:eastAsia="Times New Roman" w:hAnsi="Times New Roman"/>
                <w:b/>
                <w:bCs/>
                <w:color w:val="000000"/>
                <w:sz w:val="18"/>
                <w:szCs w:val="18"/>
                <w:lang w:val="en-GB" w:eastAsia="en-GB"/>
              </w:rPr>
              <w:t xml:space="preserve">” din str. </w:t>
            </w:r>
            <w:proofErr w:type="spellStart"/>
            <w:r w:rsidRPr="00D55338">
              <w:rPr>
                <w:rFonts w:ascii="Times New Roman" w:eastAsia="Times New Roman" w:hAnsi="Times New Roman"/>
                <w:b/>
                <w:bCs/>
                <w:color w:val="000000"/>
                <w:sz w:val="18"/>
                <w:szCs w:val="18"/>
                <w:lang w:val="en-GB" w:eastAsia="en-GB"/>
              </w:rPr>
              <w:t>Do</w:t>
            </w:r>
            <w:r w:rsidR="00105257">
              <w:rPr>
                <w:rFonts w:ascii="Times New Roman" w:eastAsia="Times New Roman" w:hAnsi="Times New Roman"/>
                <w:b/>
                <w:bCs/>
                <w:color w:val="000000"/>
                <w:sz w:val="18"/>
                <w:szCs w:val="18"/>
                <w:lang w:val="en-GB" w:eastAsia="en-GB"/>
              </w:rPr>
              <w:t>mnească</w:t>
            </w:r>
            <w:proofErr w:type="spellEnd"/>
            <w:r w:rsidR="00105257">
              <w:rPr>
                <w:rFonts w:ascii="Times New Roman" w:eastAsia="Times New Roman" w:hAnsi="Times New Roman"/>
                <w:b/>
                <w:bCs/>
                <w:color w:val="000000"/>
                <w:sz w:val="18"/>
                <w:szCs w:val="18"/>
                <w:lang w:val="en-GB" w:eastAsia="en-GB"/>
              </w:rPr>
              <w:t xml:space="preserve"> </w:t>
            </w:r>
            <w:proofErr w:type="spellStart"/>
            <w:r w:rsidR="00105257">
              <w:rPr>
                <w:rFonts w:ascii="Times New Roman" w:eastAsia="Times New Roman" w:hAnsi="Times New Roman"/>
                <w:b/>
                <w:bCs/>
                <w:color w:val="000000"/>
                <w:sz w:val="18"/>
                <w:szCs w:val="18"/>
                <w:lang w:val="en-GB" w:eastAsia="en-GB"/>
              </w:rPr>
              <w:t>nr</w:t>
            </w:r>
            <w:proofErr w:type="spellEnd"/>
            <w:r w:rsidR="00105257">
              <w:rPr>
                <w:rFonts w:ascii="Times New Roman" w:eastAsia="Times New Roman" w:hAnsi="Times New Roman"/>
                <w:b/>
                <w:bCs/>
                <w:color w:val="000000"/>
                <w:sz w:val="18"/>
                <w:szCs w:val="18"/>
                <w:lang w:val="en-GB" w:eastAsia="en-GB"/>
              </w:rPr>
              <w:t xml:space="preserve">. 155: </w:t>
            </w:r>
            <w:proofErr w:type="spellStart"/>
            <w:r w:rsidR="00105257">
              <w:rPr>
                <w:rFonts w:ascii="Times New Roman" w:eastAsia="Times New Roman" w:hAnsi="Times New Roman"/>
                <w:b/>
                <w:bCs/>
                <w:color w:val="000000"/>
                <w:sz w:val="18"/>
                <w:szCs w:val="18"/>
                <w:lang w:val="en-GB" w:eastAsia="en-GB"/>
              </w:rPr>
              <w:t>Suprafata</w:t>
            </w:r>
            <w:proofErr w:type="spellEnd"/>
            <w:r w:rsidR="00105257">
              <w:rPr>
                <w:rFonts w:ascii="Times New Roman" w:eastAsia="Times New Roman" w:hAnsi="Times New Roman"/>
                <w:b/>
                <w:bCs/>
                <w:color w:val="000000"/>
                <w:sz w:val="18"/>
                <w:szCs w:val="18"/>
                <w:lang w:val="en-GB" w:eastAsia="en-GB"/>
              </w:rPr>
              <w:t xml:space="preserve"> – 2.5</w:t>
            </w:r>
            <w:r w:rsidRPr="00D55338">
              <w:rPr>
                <w:rFonts w:ascii="Times New Roman" w:eastAsia="Times New Roman" w:hAnsi="Times New Roman"/>
                <w:b/>
                <w:bCs/>
                <w:color w:val="000000"/>
                <w:sz w:val="18"/>
                <w:szCs w:val="18"/>
                <w:lang w:val="en-GB" w:eastAsia="en-GB"/>
              </w:rPr>
              <w:t xml:space="preserve">98 </w:t>
            </w:r>
            <w:proofErr w:type="spellStart"/>
            <w:r w:rsidRPr="00D55338">
              <w:rPr>
                <w:rFonts w:ascii="Times New Roman" w:eastAsia="Times New Roman" w:hAnsi="Times New Roman"/>
                <w:b/>
                <w:bCs/>
                <w:color w:val="000000"/>
                <w:sz w:val="18"/>
                <w:szCs w:val="18"/>
                <w:lang w:val="en-GB" w:eastAsia="en-GB"/>
              </w:rPr>
              <w:t>mp</w:t>
            </w:r>
            <w:proofErr w:type="spellEnd"/>
          </w:p>
        </w:tc>
      </w:tr>
      <w:tr w:rsidR="002C08A2" w:rsidRPr="00D55338" w:rsidTr="00105257">
        <w:trPr>
          <w:trHeight w:val="20"/>
        </w:trPr>
        <w:tc>
          <w:tcPr>
            <w:tcW w:w="709" w:type="dxa"/>
            <w:tcBorders>
              <w:top w:val="nil"/>
              <w:left w:val="single" w:sz="8" w:space="0" w:color="auto"/>
              <w:bottom w:val="single" w:sz="4" w:space="0" w:color="auto"/>
              <w:right w:val="single" w:sz="8" w:space="0" w:color="auto"/>
            </w:tcBorders>
            <w:shd w:val="clear" w:color="auto" w:fill="auto"/>
            <w:vAlign w:val="center"/>
            <w:hideMark/>
          </w:tcPr>
          <w:p w:rsidR="002C08A2" w:rsidRPr="00D55338" w:rsidRDefault="002C08A2" w:rsidP="002C08A2">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w:t>
            </w:r>
          </w:p>
        </w:tc>
        <w:tc>
          <w:tcPr>
            <w:tcW w:w="334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eastAsia="Times New Roman" w:hAnsi="Times New Roman"/>
              </w:rPr>
            </w:pPr>
            <w:r w:rsidRPr="002C08A2">
              <w:rPr>
                <w:rFonts w:ascii="Times New Roman" w:hAnsi="Times New Roman"/>
              </w:rPr>
              <w:t xml:space="preserve">Tratamente îngrășământ foliar solubil, 100% natural cu microelemente chelate pentru biostimulare si îmbunătățire a nivelului nutritiv, în doza recomandată de producător,în luna iunie - 1 tratament, în luna septembrie - 1 tratament, în luna octombrie - </w:t>
            </w:r>
            <w:r w:rsidRPr="002C08A2">
              <w:rPr>
                <w:rFonts w:ascii="Times New Roman" w:hAnsi="Times New Roman"/>
                <w:b/>
                <w:bCs/>
              </w:rPr>
              <w:t xml:space="preserve">1 </w:t>
            </w:r>
            <w:r w:rsidRPr="002C08A2">
              <w:rPr>
                <w:rFonts w:ascii="Times New Roman" w:hAnsi="Times New Roman"/>
              </w:rPr>
              <w:t>tratament</w:t>
            </w:r>
          </w:p>
        </w:tc>
        <w:tc>
          <w:tcPr>
            <w:tcW w:w="127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3</w:t>
            </w:r>
          </w:p>
        </w:tc>
        <w:tc>
          <w:tcPr>
            <w:tcW w:w="1286" w:type="dxa"/>
            <w:tcBorders>
              <w:top w:val="nil"/>
              <w:left w:val="nil"/>
              <w:bottom w:val="single" w:sz="8" w:space="0" w:color="auto"/>
              <w:right w:val="single" w:sz="4" w:space="0" w:color="auto"/>
            </w:tcBorders>
            <w:shd w:val="clear" w:color="auto" w:fill="auto"/>
            <w:noWrap/>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7794</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r>
      <w:tr w:rsidR="002C08A2" w:rsidRPr="00D55338" w:rsidTr="00105257">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8A2" w:rsidRPr="00D55338" w:rsidRDefault="002C08A2" w:rsidP="002C08A2">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2</w:t>
            </w:r>
          </w:p>
        </w:tc>
        <w:tc>
          <w:tcPr>
            <w:tcW w:w="334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 xml:space="preserve">Tratament ierbicidare selectivă  pentru buruieni, în doza recomandată de producător,  în luna iunie - 1 tratament, în luna august - </w:t>
            </w:r>
            <w:r w:rsidRPr="002C08A2">
              <w:rPr>
                <w:rFonts w:ascii="Times New Roman" w:hAnsi="Times New Roman"/>
                <w:b/>
                <w:bCs/>
              </w:rPr>
              <w:t xml:space="preserve">1 </w:t>
            </w:r>
            <w:r w:rsidRPr="002C08A2">
              <w:rPr>
                <w:rFonts w:ascii="Times New Roman" w:hAnsi="Times New Roman"/>
              </w:rPr>
              <w:t xml:space="preserve">tratament,  în luna septembrie - 1 tratament, </w:t>
            </w:r>
          </w:p>
        </w:tc>
        <w:tc>
          <w:tcPr>
            <w:tcW w:w="127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3</w:t>
            </w:r>
          </w:p>
        </w:tc>
        <w:tc>
          <w:tcPr>
            <w:tcW w:w="1286" w:type="dxa"/>
            <w:tcBorders>
              <w:top w:val="nil"/>
              <w:left w:val="nil"/>
              <w:bottom w:val="single" w:sz="8" w:space="0" w:color="auto"/>
              <w:right w:val="single" w:sz="4" w:space="0" w:color="auto"/>
            </w:tcBorders>
            <w:shd w:val="clear" w:color="auto" w:fill="auto"/>
            <w:noWrap/>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7794</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r>
      <w:tr w:rsidR="002C08A2" w:rsidRPr="00D55338" w:rsidTr="00105257">
        <w:trPr>
          <w:trHeight w:val="20"/>
        </w:trPr>
        <w:tc>
          <w:tcPr>
            <w:tcW w:w="70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2C08A2" w:rsidRPr="00D55338" w:rsidRDefault="002C08A2" w:rsidP="002C08A2">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3</w:t>
            </w:r>
          </w:p>
        </w:tc>
        <w:tc>
          <w:tcPr>
            <w:tcW w:w="334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Supraînsămânțare, primăvara în luna iunie și toamna în perioada septembrie-octombrie, cu sămânță din acelasi soi cu gazonul existent pentru a nu avea pete de culoare în peluze, pe o suprafață estimată de</w:t>
            </w:r>
            <w:r w:rsidRPr="002C08A2">
              <w:rPr>
                <w:rFonts w:ascii="Times New Roman" w:hAnsi="Times New Roman"/>
                <w:b/>
                <w:bCs/>
              </w:rPr>
              <w:t xml:space="preserve"> 400 mp</w:t>
            </w:r>
            <w:r w:rsidRPr="002C08A2">
              <w:rPr>
                <w:rFonts w:ascii="Times New Roman" w:hAnsi="Times New Roman"/>
              </w:rPr>
              <w:t>. Suprafața de supraînsămânțare va fi stabilită de beneficiar, în funcție de necesități</w:t>
            </w:r>
          </w:p>
        </w:tc>
        <w:tc>
          <w:tcPr>
            <w:tcW w:w="127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2</w:t>
            </w:r>
          </w:p>
        </w:tc>
        <w:tc>
          <w:tcPr>
            <w:tcW w:w="1286" w:type="dxa"/>
            <w:tcBorders>
              <w:top w:val="nil"/>
              <w:left w:val="nil"/>
              <w:bottom w:val="single" w:sz="8" w:space="0" w:color="auto"/>
              <w:right w:val="single" w:sz="4" w:space="0" w:color="auto"/>
            </w:tcBorders>
            <w:shd w:val="clear" w:color="auto" w:fill="auto"/>
            <w:noWrap/>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800</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r>
      <w:tr w:rsidR="002C08A2"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2C08A2" w:rsidRPr="00D55338" w:rsidRDefault="002C08A2" w:rsidP="002C08A2">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4</w:t>
            </w:r>
          </w:p>
        </w:tc>
        <w:tc>
          <w:tcPr>
            <w:tcW w:w="334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 xml:space="preserve">Tratamente fitosanitare preventive pentru boli primăvara, în doza recomandată de producător, în luna iunie împotriva fusariozei (Microdochium Patch). </w:t>
            </w:r>
          </w:p>
        </w:tc>
        <w:tc>
          <w:tcPr>
            <w:tcW w:w="127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1</w:t>
            </w:r>
          </w:p>
        </w:tc>
        <w:tc>
          <w:tcPr>
            <w:tcW w:w="1286" w:type="dxa"/>
            <w:tcBorders>
              <w:top w:val="nil"/>
              <w:left w:val="nil"/>
              <w:bottom w:val="single" w:sz="8" w:space="0" w:color="auto"/>
              <w:right w:val="single" w:sz="4" w:space="0" w:color="auto"/>
            </w:tcBorders>
            <w:shd w:val="clear" w:color="auto" w:fill="auto"/>
            <w:noWrap/>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r>
      <w:tr w:rsidR="002C08A2"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2C08A2" w:rsidRPr="00D55338" w:rsidRDefault="002C08A2" w:rsidP="002C08A2">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5</w:t>
            </w:r>
          </w:p>
        </w:tc>
        <w:tc>
          <w:tcPr>
            <w:tcW w:w="334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Tratamente fitosanitare preventive pentru putregai  vara, în doza recomandată de producător,  în perioada iunie-iulie împotriva Pythium Blight</w:t>
            </w:r>
          </w:p>
        </w:tc>
        <w:tc>
          <w:tcPr>
            <w:tcW w:w="127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1</w:t>
            </w:r>
          </w:p>
        </w:tc>
        <w:tc>
          <w:tcPr>
            <w:tcW w:w="1286" w:type="dxa"/>
            <w:tcBorders>
              <w:top w:val="nil"/>
              <w:left w:val="nil"/>
              <w:bottom w:val="single" w:sz="8" w:space="0" w:color="auto"/>
              <w:right w:val="single" w:sz="4" w:space="0" w:color="auto"/>
            </w:tcBorders>
            <w:shd w:val="clear" w:color="auto" w:fill="auto"/>
            <w:noWrap/>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r>
      <w:tr w:rsidR="002C08A2"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2C08A2" w:rsidRPr="00D55338" w:rsidRDefault="002C08A2" w:rsidP="002C08A2">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6</w:t>
            </w:r>
          </w:p>
        </w:tc>
        <w:tc>
          <w:tcPr>
            <w:tcW w:w="334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Tratamente fitosanitare preventive toamna, împotriva fusariozei (Microdochium Patch), în doza recomandată de producător, în luna octombrie.</w:t>
            </w:r>
          </w:p>
        </w:tc>
        <w:tc>
          <w:tcPr>
            <w:tcW w:w="127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1</w:t>
            </w:r>
          </w:p>
        </w:tc>
        <w:tc>
          <w:tcPr>
            <w:tcW w:w="1286" w:type="dxa"/>
            <w:tcBorders>
              <w:top w:val="nil"/>
              <w:left w:val="nil"/>
              <w:bottom w:val="single" w:sz="8" w:space="0" w:color="auto"/>
              <w:right w:val="single" w:sz="4" w:space="0" w:color="auto"/>
            </w:tcBorders>
            <w:shd w:val="clear" w:color="auto" w:fill="auto"/>
            <w:noWrap/>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r>
      <w:tr w:rsidR="002C08A2"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2C08A2" w:rsidRPr="00D55338" w:rsidRDefault="002C08A2" w:rsidP="002C08A2">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7</w:t>
            </w:r>
          </w:p>
        </w:tc>
        <w:tc>
          <w:tcPr>
            <w:tcW w:w="334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 xml:space="preserve">Tratament antimușchi primăvara în perioada mai - iunie și toamna în perioada septembrie-octombrie, pe o suprafață estimată de </w:t>
            </w:r>
            <w:r w:rsidRPr="002C08A2">
              <w:rPr>
                <w:rFonts w:ascii="Times New Roman" w:hAnsi="Times New Roman"/>
                <w:b/>
                <w:bCs/>
              </w:rPr>
              <w:t>400 mp</w:t>
            </w:r>
            <w:r w:rsidRPr="002C08A2">
              <w:rPr>
                <w:rFonts w:ascii="Times New Roman" w:hAnsi="Times New Roman"/>
              </w:rPr>
              <w:t xml:space="preserve">. </w:t>
            </w:r>
            <w:r w:rsidRPr="002C08A2">
              <w:rPr>
                <w:rFonts w:ascii="Times New Roman" w:hAnsi="Times New Roman"/>
              </w:rPr>
              <w:lastRenderedPageBreak/>
              <w:t>Suprafața de tratare antimușchi va fi stabilită de beneficiar, în funcție de necesități, în doza recomandată de producător.</w:t>
            </w:r>
          </w:p>
        </w:tc>
        <w:tc>
          <w:tcPr>
            <w:tcW w:w="127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lastRenderedPageBreak/>
              <w:t>2</w:t>
            </w:r>
          </w:p>
        </w:tc>
        <w:tc>
          <w:tcPr>
            <w:tcW w:w="1286" w:type="dxa"/>
            <w:tcBorders>
              <w:top w:val="nil"/>
              <w:left w:val="nil"/>
              <w:bottom w:val="single" w:sz="8" w:space="0" w:color="auto"/>
              <w:right w:val="single" w:sz="4" w:space="0" w:color="auto"/>
            </w:tcBorders>
            <w:shd w:val="clear" w:color="auto" w:fill="auto"/>
            <w:noWrap/>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800</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r>
      <w:tr w:rsidR="002C08A2" w:rsidRPr="00D55338" w:rsidTr="00105257">
        <w:trPr>
          <w:trHeight w:val="20"/>
        </w:trPr>
        <w:tc>
          <w:tcPr>
            <w:tcW w:w="709" w:type="dxa"/>
            <w:tcBorders>
              <w:top w:val="nil"/>
              <w:left w:val="single" w:sz="8" w:space="0" w:color="auto"/>
              <w:bottom w:val="single" w:sz="4" w:space="0" w:color="auto"/>
              <w:right w:val="single" w:sz="8" w:space="0" w:color="auto"/>
            </w:tcBorders>
            <w:shd w:val="clear" w:color="auto" w:fill="auto"/>
            <w:vAlign w:val="center"/>
            <w:hideMark/>
          </w:tcPr>
          <w:p w:rsidR="002C08A2" w:rsidRPr="00D55338" w:rsidRDefault="002C08A2" w:rsidP="002C08A2">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8</w:t>
            </w:r>
          </w:p>
        </w:tc>
        <w:tc>
          <w:tcPr>
            <w:tcW w:w="334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Tratament cu îngrășământ de tipul NPK + MgO (azot, fosfor, potasiu, magneziu) specific pentru primăvară (conținut azot minimum 20%, crescut față de potasiu), cu eliminare controlată, longevitate 2-3 luni, formă solidă (microgranule), în doza/m</w:t>
            </w:r>
            <w:r w:rsidRPr="002C08A2">
              <w:rPr>
                <w:rFonts w:ascii="Times New Roman" w:hAnsi="Times New Roman"/>
                <w:vertAlign w:val="superscript"/>
              </w:rPr>
              <w:t>2</w:t>
            </w:r>
            <w:r w:rsidRPr="002C08A2">
              <w:rPr>
                <w:rFonts w:ascii="Times New Roman" w:hAnsi="Times New Roman"/>
              </w:rPr>
              <w:t xml:space="preserve"> recomandată de producător – în luna aprilie.</w:t>
            </w:r>
          </w:p>
        </w:tc>
        <w:tc>
          <w:tcPr>
            <w:tcW w:w="127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1</w:t>
            </w:r>
          </w:p>
        </w:tc>
        <w:tc>
          <w:tcPr>
            <w:tcW w:w="1286" w:type="dxa"/>
            <w:tcBorders>
              <w:top w:val="nil"/>
              <w:left w:val="nil"/>
              <w:bottom w:val="single" w:sz="8" w:space="0" w:color="auto"/>
              <w:right w:val="single" w:sz="4" w:space="0" w:color="auto"/>
            </w:tcBorders>
            <w:shd w:val="clear" w:color="auto" w:fill="auto"/>
            <w:noWrap/>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r>
      <w:tr w:rsidR="002C08A2" w:rsidRPr="00D55338" w:rsidTr="00A86B5A">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8A2" w:rsidRPr="00D55338" w:rsidRDefault="002C08A2" w:rsidP="002C08A2">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9</w:t>
            </w:r>
          </w:p>
        </w:tc>
        <w:tc>
          <w:tcPr>
            <w:tcW w:w="334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Tratament cu îngrășământ de tipul NPK + MgO (azot, fosfor, potasiu, magneziu)  specific pentru vară (conținut potasiu minimum 20%, crescut față de azot) cu eliminare controlată, longevitate 2-3 luni, formă solidă (microgranule), în doza/m</w:t>
            </w:r>
            <w:r w:rsidRPr="002C08A2">
              <w:rPr>
                <w:rFonts w:ascii="Times New Roman" w:hAnsi="Times New Roman"/>
                <w:vertAlign w:val="superscript"/>
              </w:rPr>
              <w:t>2</w:t>
            </w:r>
            <w:r w:rsidRPr="002C08A2">
              <w:rPr>
                <w:rFonts w:ascii="Times New Roman" w:hAnsi="Times New Roman"/>
              </w:rPr>
              <w:t xml:space="preserve"> recomandată de producător – în luna iulie.</w:t>
            </w:r>
          </w:p>
        </w:tc>
        <w:tc>
          <w:tcPr>
            <w:tcW w:w="127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1</w:t>
            </w:r>
          </w:p>
        </w:tc>
        <w:tc>
          <w:tcPr>
            <w:tcW w:w="1286" w:type="dxa"/>
            <w:tcBorders>
              <w:top w:val="nil"/>
              <w:left w:val="nil"/>
              <w:bottom w:val="single" w:sz="8" w:space="0" w:color="auto"/>
              <w:right w:val="single" w:sz="4" w:space="0" w:color="auto"/>
            </w:tcBorders>
            <w:shd w:val="clear" w:color="auto" w:fill="auto"/>
            <w:noWrap/>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r>
      <w:tr w:rsidR="002C08A2" w:rsidRPr="00D55338" w:rsidTr="00A86B5A">
        <w:trPr>
          <w:trHeight w:val="20"/>
        </w:trPr>
        <w:tc>
          <w:tcPr>
            <w:tcW w:w="70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2C08A2" w:rsidRPr="00D55338" w:rsidRDefault="002C08A2" w:rsidP="002C08A2">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10</w:t>
            </w:r>
          </w:p>
        </w:tc>
        <w:tc>
          <w:tcPr>
            <w:tcW w:w="334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Tratament cu îngrășământ de tipul NPK + MgO (azot, fosfor, potasiu, magneziu) specific pentru toamnă (conținut potasiu minimum 20%, crescut față de azot), cu eliminare controlată, longevitate 2-3 luni, formă solidă (microgranule), în doza/m</w:t>
            </w:r>
            <w:r w:rsidRPr="002C08A2">
              <w:rPr>
                <w:rFonts w:ascii="Times New Roman" w:hAnsi="Times New Roman"/>
                <w:vertAlign w:val="superscript"/>
              </w:rPr>
              <w:t>2</w:t>
            </w:r>
            <w:r w:rsidRPr="002C08A2">
              <w:rPr>
                <w:rFonts w:ascii="Times New Roman" w:hAnsi="Times New Roman"/>
              </w:rPr>
              <w:t xml:space="preserve"> recomandată de producător – în luna sepembrie.</w:t>
            </w:r>
          </w:p>
        </w:tc>
        <w:tc>
          <w:tcPr>
            <w:tcW w:w="127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1</w:t>
            </w:r>
          </w:p>
        </w:tc>
        <w:tc>
          <w:tcPr>
            <w:tcW w:w="1286" w:type="dxa"/>
            <w:tcBorders>
              <w:top w:val="nil"/>
              <w:left w:val="nil"/>
              <w:bottom w:val="single" w:sz="8" w:space="0" w:color="auto"/>
              <w:right w:val="single" w:sz="4" w:space="0" w:color="auto"/>
            </w:tcBorders>
            <w:shd w:val="clear" w:color="auto" w:fill="auto"/>
            <w:noWrap/>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r>
      <w:tr w:rsidR="002C08A2"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2C08A2" w:rsidRPr="00D55338" w:rsidRDefault="002C08A2" w:rsidP="002C08A2">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11</w:t>
            </w:r>
          </w:p>
        </w:tc>
        <w:tc>
          <w:tcPr>
            <w:tcW w:w="3344" w:type="dxa"/>
            <w:tcBorders>
              <w:top w:val="single" w:sz="4" w:space="0" w:color="auto"/>
              <w:left w:val="single" w:sz="4" w:space="0" w:color="auto"/>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 xml:space="preserve">Scarificare cu greblă mecanică (exclus scarificare cu discuri sau cuțite) pentru eliminarea resturilor vegetale de pe sol de la rădăcina, pentru eliminarea zonei de mucegai ca factor favorizant al bolilor, cu utilaje profesionale, de </w:t>
            </w:r>
            <w:r w:rsidRPr="002C08A2">
              <w:rPr>
                <w:rFonts w:ascii="Times New Roman" w:hAnsi="Times New Roman"/>
                <w:b/>
                <w:bCs/>
              </w:rPr>
              <w:t>2</w:t>
            </w:r>
            <w:r w:rsidRPr="002C08A2">
              <w:rPr>
                <w:rFonts w:ascii="Times New Roman" w:hAnsi="Times New Roman"/>
              </w:rPr>
              <w:t xml:space="preserve"> ori: primăvara în luna aprilie – 1 scarificare și toamna în luna septembrie – 1 scarificare.</w:t>
            </w:r>
          </w:p>
        </w:tc>
        <w:tc>
          <w:tcPr>
            <w:tcW w:w="1274" w:type="dxa"/>
            <w:tcBorders>
              <w:top w:val="single" w:sz="4" w:space="0" w:color="auto"/>
              <w:left w:val="single" w:sz="4" w:space="0" w:color="auto"/>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2</w:t>
            </w:r>
          </w:p>
        </w:tc>
        <w:tc>
          <w:tcPr>
            <w:tcW w:w="1286" w:type="dxa"/>
            <w:tcBorders>
              <w:top w:val="nil"/>
              <w:left w:val="nil"/>
              <w:bottom w:val="single" w:sz="8" w:space="0" w:color="auto"/>
              <w:right w:val="single" w:sz="4" w:space="0" w:color="auto"/>
            </w:tcBorders>
            <w:shd w:val="clear" w:color="auto" w:fill="auto"/>
            <w:noWrap/>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5196</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r>
      <w:tr w:rsidR="002C08A2"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2C08A2" w:rsidRPr="00D55338" w:rsidRDefault="002C08A2" w:rsidP="002C08A2">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12</w:t>
            </w:r>
          </w:p>
        </w:tc>
        <w:tc>
          <w:tcPr>
            <w:tcW w:w="3344" w:type="dxa"/>
            <w:tcBorders>
              <w:top w:val="single" w:sz="4" w:space="0" w:color="auto"/>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Aerare mecanică pentru rădăcinile de adâncime cu carotare, găurirea solului 5 cm, prin două treceri perpendiculare, cu scoaterea carotelor de pământ  și eliminarea acestora  efectuată mecanizat cu utilaje profesionale de  2 ori: primăvara în luna aprilie – 1 aerare și toamna în luna septembrie – 1 aerare.</w:t>
            </w:r>
          </w:p>
        </w:tc>
        <w:tc>
          <w:tcPr>
            <w:tcW w:w="1274" w:type="dxa"/>
            <w:tcBorders>
              <w:top w:val="single" w:sz="4" w:space="0" w:color="auto"/>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2</w:t>
            </w:r>
          </w:p>
        </w:tc>
        <w:tc>
          <w:tcPr>
            <w:tcW w:w="1286" w:type="dxa"/>
            <w:tcBorders>
              <w:top w:val="nil"/>
              <w:left w:val="nil"/>
              <w:bottom w:val="single" w:sz="8" w:space="0" w:color="auto"/>
              <w:right w:val="single" w:sz="4" w:space="0" w:color="auto"/>
            </w:tcBorders>
            <w:shd w:val="clear" w:color="auto" w:fill="auto"/>
            <w:noWrap/>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5196</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r>
      <w:tr w:rsidR="002C08A2" w:rsidRPr="00D55338" w:rsidTr="00105257">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2C08A2" w:rsidRPr="00D55338" w:rsidRDefault="002C08A2" w:rsidP="002C08A2">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13</w:t>
            </w:r>
          </w:p>
        </w:tc>
        <w:tc>
          <w:tcPr>
            <w:tcW w:w="334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Programarea în mod continuu a sistemelor de irigație în funcție de nevoile de sezon ale peluzelor și zonelor irigate în funcție de starea și umiditatea solului data de condițiile meteo-aprilie</w:t>
            </w:r>
          </w:p>
        </w:tc>
        <w:tc>
          <w:tcPr>
            <w:tcW w:w="127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1</w:t>
            </w:r>
          </w:p>
        </w:tc>
        <w:tc>
          <w:tcPr>
            <w:tcW w:w="1286" w:type="dxa"/>
            <w:tcBorders>
              <w:top w:val="nil"/>
              <w:left w:val="nil"/>
              <w:bottom w:val="single" w:sz="8" w:space="0" w:color="auto"/>
              <w:right w:val="single" w:sz="4" w:space="0" w:color="auto"/>
            </w:tcBorders>
            <w:shd w:val="clear" w:color="auto" w:fill="auto"/>
            <w:noWrap/>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1</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r>
      <w:tr w:rsidR="002C08A2" w:rsidRPr="00D55338" w:rsidTr="00105257">
        <w:trPr>
          <w:trHeight w:val="20"/>
        </w:trPr>
        <w:tc>
          <w:tcPr>
            <w:tcW w:w="709" w:type="dxa"/>
            <w:tcBorders>
              <w:top w:val="nil"/>
              <w:left w:val="single" w:sz="8" w:space="0" w:color="auto"/>
              <w:bottom w:val="single" w:sz="4" w:space="0" w:color="auto"/>
              <w:right w:val="single" w:sz="8" w:space="0" w:color="auto"/>
            </w:tcBorders>
            <w:shd w:val="clear" w:color="auto" w:fill="auto"/>
            <w:vAlign w:val="center"/>
            <w:hideMark/>
          </w:tcPr>
          <w:p w:rsidR="002C08A2" w:rsidRPr="00D55338" w:rsidRDefault="002C08A2" w:rsidP="002C08A2">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lastRenderedPageBreak/>
              <w:t>14</w:t>
            </w:r>
          </w:p>
        </w:tc>
        <w:tc>
          <w:tcPr>
            <w:tcW w:w="334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Golirea și pregătirea de iernare a sistemelor de irigații în luna noiembrie, în funcție de condițiile atmosferice.</w:t>
            </w:r>
          </w:p>
        </w:tc>
        <w:tc>
          <w:tcPr>
            <w:tcW w:w="127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1</w:t>
            </w:r>
          </w:p>
        </w:tc>
        <w:tc>
          <w:tcPr>
            <w:tcW w:w="1286" w:type="dxa"/>
            <w:tcBorders>
              <w:top w:val="nil"/>
              <w:left w:val="nil"/>
              <w:bottom w:val="single" w:sz="8" w:space="0" w:color="auto"/>
              <w:right w:val="single" w:sz="4" w:space="0" w:color="auto"/>
            </w:tcBorders>
            <w:shd w:val="clear" w:color="auto" w:fill="auto"/>
            <w:noWrap/>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1</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r>
      <w:tr w:rsidR="002C08A2" w:rsidRPr="00D55338" w:rsidTr="00A86B5A">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8A2" w:rsidRPr="00D55338" w:rsidRDefault="002C08A2" w:rsidP="002C08A2">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15</w:t>
            </w:r>
          </w:p>
        </w:tc>
        <w:tc>
          <w:tcPr>
            <w:tcW w:w="3344" w:type="dxa"/>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 xml:space="preserve">Tunderea gazonului la o înălțime medie de 3-4 cm, de </w:t>
            </w:r>
            <w:r w:rsidRPr="002C08A2">
              <w:rPr>
                <w:rFonts w:ascii="Times New Roman" w:hAnsi="Times New Roman"/>
                <w:b/>
                <w:bCs/>
              </w:rPr>
              <w:t xml:space="preserve">4 </w:t>
            </w:r>
            <w:r w:rsidRPr="002C08A2">
              <w:rPr>
                <w:rFonts w:ascii="Times New Roman" w:hAnsi="Times New Roman"/>
              </w:rPr>
              <w:t>ori pe lună, incepand cu 1 aprilie 24 de tunderi. La o trecere, gazonul se va scurta cu cel mult 1/3 din înălțime.</w:t>
            </w:r>
          </w:p>
        </w:tc>
        <w:tc>
          <w:tcPr>
            <w:tcW w:w="1274" w:type="dxa"/>
            <w:tcBorders>
              <w:top w:val="nil"/>
              <w:left w:val="single" w:sz="4" w:space="0" w:color="auto"/>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24</w:t>
            </w:r>
            <w:bookmarkStart w:id="0" w:name="_GoBack"/>
            <w:bookmarkEnd w:id="0"/>
          </w:p>
        </w:tc>
        <w:tc>
          <w:tcPr>
            <w:tcW w:w="1286" w:type="dxa"/>
            <w:tcBorders>
              <w:top w:val="nil"/>
              <w:left w:val="nil"/>
              <w:bottom w:val="single" w:sz="8" w:space="0" w:color="auto"/>
              <w:right w:val="single" w:sz="4" w:space="0" w:color="auto"/>
            </w:tcBorders>
            <w:shd w:val="clear" w:color="auto" w:fill="auto"/>
            <w:noWrap/>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62352</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8A2" w:rsidRPr="00105257" w:rsidRDefault="002C08A2" w:rsidP="002C08A2">
            <w:pPr>
              <w:jc w:val="center"/>
              <w:rPr>
                <w:rFonts w:ascii="Times New Roman" w:hAnsi="Times New Roman"/>
                <w:color w:val="000000"/>
                <w:sz w:val="18"/>
                <w:szCs w:val="18"/>
              </w:rPr>
            </w:pPr>
          </w:p>
        </w:tc>
      </w:tr>
      <w:tr w:rsidR="002C08A2" w:rsidRPr="00D55338" w:rsidTr="008B31DF">
        <w:trPr>
          <w:trHeight w:val="20"/>
        </w:trPr>
        <w:tc>
          <w:tcPr>
            <w:tcW w:w="70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2C08A2" w:rsidRPr="00D55338" w:rsidRDefault="002C08A2" w:rsidP="002C08A2">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16</w:t>
            </w:r>
          </w:p>
        </w:tc>
        <w:tc>
          <w:tcPr>
            <w:tcW w:w="3344" w:type="dxa"/>
            <w:tcBorders>
              <w:top w:val="single" w:sz="4" w:space="0" w:color="auto"/>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 xml:space="preserve">Înlocuirea componentelor aferente instalației de irigat, defecte, fără costuri de montaj. Valoarea estimată a componentelor de înlocuit este de </w:t>
            </w:r>
            <w:r w:rsidRPr="002C08A2">
              <w:rPr>
                <w:rFonts w:ascii="Times New Roman" w:hAnsi="Times New Roman"/>
                <w:b/>
                <w:bCs/>
              </w:rPr>
              <w:t>1.500</w:t>
            </w:r>
            <w:r w:rsidRPr="002C08A2">
              <w:rPr>
                <w:rFonts w:ascii="Times New Roman" w:hAnsi="Times New Roman"/>
              </w:rPr>
              <w:t xml:space="preserve"> lei fără TVA.</w:t>
            </w:r>
          </w:p>
        </w:tc>
        <w:tc>
          <w:tcPr>
            <w:tcW w:w="1274" w:type="dxa"/>
            <w:tcBorders>
              <w:top w:val="nil"/>
              <w:left w:val="nil"/>
              <w:bottom w:val="single" w:sz="4" w:space="0" w:color="auto"/>
              <w:right w:val="single" w:sz="4" w:space="0" w:color="auto"/>
            </w:tcBorders>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 </w:t>
            </w:r>
          </w:p>
        </w:tc>
        <w:tc>
          <w:tcPr>
            <w:tcW w:w="1286" w:type="dxa"/>
            <w:tcBorders>
              <w:top w:val="nil"/>
              <w:left w:val="nil"/>
              <w:bottom w:val="single" w:sz="8" w:space="0" w:color="auto"/>
              <w:right w:val="single" w:sz="4" w:space="0" w:color="auto"/>
            </w:tcBorders>
            <w:shd w:val="clear" w:color="auto" w:fill="auto"/>
            <w:noWrap/>
            <w:vAlign w:val="center"/>
            <w:hideMark/>
          </w:tcPr>
          <w:p w:rsidR="002C08A2" w:rsidRPr="002C08A2" w:rsidRDefault="002C08A2" w:rsidP="002C08A2">
            <w:pPr>
              <w:pStyle w:val="NoSpacing"/>
              <w:rPr>
                <w:rFonts w:ascii="Times New Roman" w:hAnsi="Times New Roman"/>
              </w:rPr>
            </w:pPr>
            <w:r w:rsidRPr="002C08A2">
              <w:rPr>
                <w:rFonts w:ascii="Times New Roman" w:hAnsi="Times New Roman"/>
              </w:rPr>
              <w:t>1</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08A2" w:rsidRPr="002C08A2" w:rsidRDefault="002C08A2" w:rsidP="002C08A2">
            <w:pPr>
              <w:jc w:val="center"/>
              <w:rPr>
                <w:rFonts w:ascii="Times New Roman" w:hAnsi="Times New Roman"/>
                <w:color w:val="000000"/>
              </w:rPr>
            </w:pPr>
            <w:r w:rsidRPr="002C08A2">
              <w:rPr>
                <w:rFonts w:ascii="Times New Roman" w:hAnsi="Times New Roman"/>
                <w:color w:val="000000"/>
              </w:rPr>
              <w:t>1500</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2C08A2" w:rsidRPr="002C08A2" w:rsidRDefault="002C08A2" w:rsidP="002C08A2">
            <w:pPr>
              <w:jc w:val="center"/>
              <w:rPr>
                <w:rFonts w:ascii="Times New Roman" w:hAnsi="Times New Roman"/>
                <w:color w:val="000000"/>
              </w:rPr>
            </w:pPr>
            <w:r w:rsidRPr="002C08A2">
              <w:rPr>
                <w:rFonts w:ascii="Times New Roman" w:hAnsi="Times New Roman"/>
                <w:color w:val="000000"/>
              </w:rPr>
              <w:t>1500</w:t>
            </w:r>
          </w:p>
        </w:tc>
      </w:tr>
      <w:tr w:rsidR="0002536F" w:rsidRPr="00D55338" w:rsidTr="00BD2AD8">
        <w:trPr>
          <w:trHeight w:val="20"/>
        </w:trPr>
        <w:tc>
          <w:tcPr>
            <w:tcW w:w="7959" w:type="dxa"/>
            <w:gridSpan w:val="5"/>
            <w:tcBorders>
              <w:top w:val="single" w:sz="8" w:space="0" w:color="auto"/>
              <w:left w:val="single" w:sz="8" w:space="0" w:color="auto"/>
              <w:bottom w:val="single" w:sz="8" w:space="0" w:color="auto"/>
              <w:right w:val="single" w:sz="8" w:space="0" w:color="000000"/>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w:t>
            </w:r>
          </w:p>
        </w:tc>
        <w:tc>
          <w:tcPr>
            <w:tcW w:w="1517" w:type="dxa"/>
            <w:tcBorders>
              <w:top w:val="nil"/>
              <w:left w:val="nil"/>
              <w:bottom w:val="single" w:sz="8" w:space="0" w:color="auto"/>
              <w:right w:val="single" w:sz="8" w:space="0" w:color="auto"/>
            </w:tcBorders>
            <w:shd w:val="clear" w:color="auto" w:fill="auto"/>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r w:rsidR="0002536F" w:rsidRPr="00D55338" w:rsidTr="00BD2AD8">
        <w:trPr>
          <w:trHeight w:val="20"/>
        </w:trPr>
        <w:tc>
          <w:tcPr>
            <w:tcW w:w="7959" w:type="dxa"/>
            <w:gridSpan w:val="5"/>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 GENERAL</w:t>
            </w:r>
            <w:r w:rsidR="00226EC8" w:rsidRPr="00D55338">
              <w:rPr>
                <w:rFonts w:ascii="Times New Roman" w:eastAsia="Times New Roman" w:hAnsi="Times New Roman"/>
                <w:b/>
                <w:bCs/>
                <w:color w:val="000000"/>
                <w:sz w:val="18"/>
                <w:szCs w:val="18"/>
                <w:lang w:val="en-GB" w:eastAsia="en-GB"/>
              </w:rPr>
              <w:t xml:space="preserve"> LOT 2</w:t>
            </w:r>
          </w:p>
        </w:tc>
        <w:tc>
          <w:tcPr>
            <w:tcW w:w="1517" w:type="dxa"/>
            <w:tcBorders>
              <w:top w:val="nil"/>
              <w:left w:val="nil"/>
              <w:bottom w:val="single" w:sz="8" w:space="0" w:color="auto"/>
              <w:right w:val="single" w:sz="8" w:space="0" w:color="auto"/>
            </w:tcBorders>
            <w:shd w:val="clear" w:color="auto" w:fill="auto"/>
            <w:noWrap/>
            <w:vAlign w:val="bottom"/>
            <w:hideMark/>
          </w:tcPr>
          <w:p w:rsidR="0002536F" w:rsidRPr="00D55338" w:rsidRDefault="0002536F" w:rsidP="0002536F">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bl>
    <w:p w:rsidR="00226EC8" w:rsidRPr="00D55338" w:rsidRDefault="00226EC8" w:rsidP="00226EC8">
      <w:pPr>
        <w:ind w:right="1440"/>
        <w:outlineLvl w:val="0"/>
        <w:rPr>
          <w:rFonts w:ascii="Times New Roman" w:hAnsi="Times New Roman"/>
          <w:b/>
          <w:i/>
          <w:sz w:val="18"/>
          <w:szCs w:val="18"/>
        </w:rPr>
      </w:pPr>
      <w:r w:rsidRPr="00D55338">
        <w:rPr>
          <w:rFonts w:ascii="Times New Roman" w:hAnsi="Times New Roman"/>
          <w:b/>
          <w:i/>
          <w:sz w:val="18"/>
          <w:szCs w:val="18"/>
        </w:rPr>
        <w:t>NOTA: Se completeaza pentru fiecare lot de produse in parte.</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EB0B8F" w:rsidRPr="00D55338" w:rsidRDefault="00EB0B8F" w:rsidP="00DA12C3">
      <w:pPr>
        <w:spacing w:after="0" w:line="240" w:lineRule="auto"/>
        <w:rPr>
          <w:rFonts w:ascii="Times New Roman" w:hAnsi="Times New Roman"/>
          <w:i/>
          <w:sz w:val="18"/>
          <w:szCs w:val="18"/>
          <w:lang w:val="it-IT"/>
        </w:rPr>
      </w:pPr>
    </w:p>
    <w:sectPr w:rsidR="00EB0B8F" w:rsidRPr="00D55338"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5C2B" w:rsidRDefault="00E85C2B" w:rsidP="00087616">
      <w:pPr>
        <w:spacing w:after="0" w:line="240" w:lineRule="auto"/>
      </w:pPr>
      <w:r>
        <w:separator/>
      </w:r>
    </w:p>
  </w:endnote>
  <w:endnote w:type="continuationSeparator" w:id="0">
    <w:p w:rsidR="00E85C2B" w:rsidRDefault="00E85C2B"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A5F" w:rsidRPr="006C6C48" w:rsidRDefault="00135A5F"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2C08A2">
      <w:rPr>
        <w:rFonts w:ascii="Times New Roman" w:hAnsi="Times New Roman"/>
        <w:noProof/>
        <w:sz w:val="16"/>
        <w:szCs w:val="16"/>
      </w:rPr>
      <w:t>21</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5C2B" w:rsidRDefault="00E85C2B" w:rsidP="00087616">
      <w:pPr>
        <w:spacing w:after="0" w:line="240" w:lineRule="auto"/>
      </w:pPr>
      <w:r>
        <w:separator/>
      </w:r>
    </w:p>
  </w:footnote>
  <w:footnote w:type="continuationSeparator" w:id="0">
    <w:p w:rsidR="00E85C2B" w:rsidRDefault="00E85C2B"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29"/>
  </w:num>
  <w:num w:numId="4">
    <w:abstractNumId w:val="14"/>
  </w:num>
  <w:num w:numId="5">
    <w:abstractNumId w:val="20"/>
  </w:num>
  <w:num w:numId="6">
    <w:abstractNumId w:val="31"/>
  </w:num>
  <w:num w:numId="7">
    <w:abstractNumId w:val="25"/>
  </w:num>
  <w:num w:numId="8">
    <w:abstractNumId w:val="30"/>
  </w:num>
  <w:num w:numId="9">
    <w:abstractNumId w:val="15"/>
  </w:num>
  <w:num w:numId="10">
    <w:abstractNumId w:val="5"/>
  </w:num>
  <w:num w:numId="11">
    <w:abstractNumId w:val="7"/>
  </w:num>
  <w:num w:numId="12">
    <w:abstractNumId w:val="13"/>
  </w:num>
  <w:num w:numId="13">
    <w:abstractNumId w:val="9"/>
  </w:num>
  <w:num w:numId="14">
    <w:abstractNumId w:val="2"/>
    <w:lvlOverride w:ilvl="0">
      <w:startOverride w:val="1"/>
    </w:lvlOverride>
  </w:num>
  <w:num w:numId="15">
    <w:abstractNumId w:val="26"/>
  </w:num>
  <w:num w:numId="16">
    <w:abstractNumId w:val="33"/>
  </w:num>
  <w:num w:numId="17">
    <w:abstractNumId w:val="23"/>
  </w:num>
  <w:num w:numId="18">
    <w:abstractNumId w:val="35"/>
  </w:num>
  <w:num w:numId="19">
    <w:abstractNumId w:val="34"/>
  </w:num>
  <w:num w:numId="20">
    <w:abstractNumId w:val="22"/>
  </w:num>
  <w:num w:numId="21">
    <w:abstractNumId w:val="17"/>
  </w:num>
  <w:num w:numId="22">
    <w:abstractNumId w:val="18"/>
  </w:num>
  <w:num w:numId="23">
    <w:abstractNumId w:val="6"/>
  </w:num>
  <w:num w:numId="24">
    <w:abstractNumId w:val="32"/>
  </w:num>
  <w:num w:numId="25">
    <w:abstractNumId w:val="19"/>
  </w:num>
  <w:num w:numId="26">
    <w:abstractNumId w:val="27"/>
  </w:num>
  <w:num w:numId="27">
    <w:abstractNumId w:val="1"/>
  </w:num>
  <w:num w:numId="28">
    <w:abstractNumId w:val="0"/>
  </w:num>
  <w:num w:numId="29">
    <w:abstractNumId w:val="3"/>
  </w:num>
  <w:num w:numId="30">
    <w:abstractNumId w:val="10"/>
  </w:num>
  <w:num w:numId="31">
    <w:abstractNumId w:val="21"/>
  </w:num>
  <w:num w:numId="32">
    <w:abstractNumId w:val="11"/>
  </w:num>
  <w:num w:numId="33">
    <w:abstractNumId w:val="16"/>
  </w:num>
  <w:num w:numId="34">
    <w:abstractNumId w:val="2"/>
  </w:num>
  <w:num w:numId="35">
    <w:abstractNumId w:val="24"/>
  </w:num>
  <w:num w:numId="36">
    <w:abstractNumId w:val="4"/>
  </w:num>
  <w:num w:numId="3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257"/>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A5F"/>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0B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8A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5784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6AC"/>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71E6"/>
    <w:rsid w:val="008701C9"/>
    <w:rsid w:val="008705C4"/>
    <w:rsid w:val="00870F92"/>
    <w:rsid w:val="008726E5"/>
    <w:rsid w:val="00872B8D"/>
    <w:rsid w:val="00872DB5"/>
    <w:rsid w:val="00873C37"/>
    <w:rsid w:val="008746B3"/>
    <w:rsid w:val="00875A22"/>
    <w:rsid w:val="00880414"/>
    <w:rsid w:val="008807E6"/>
    <w:rsid w:val="00881275"/>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4155"/>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4566"/>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87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1D31"/>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C2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uiPriority w:val="1"/>
    <w:qFormat/>
    <w:rsid w:val="00A0456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278</TotalTime>
  <Pages>1</Pages>
  <Words>6344</Words>
  <Characters>36162</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Marian Dănăilă</cp:lastModifiedBy>
  <cp:revision>88</cp:revision>
  <cp:lastPrinted>2020-05-12T11:59:00Z</cp:lastPrinted>
  <dcterms:created xsi:type="dcterms:W3CDTF">2015-04-15T09:31:00Z</dcterms:created>
  <dcterms:modified xsi:type="dcterms:W3CDTF">2020-05-26T09:19:00Z</dcterms:modified>
</cp:coreProperties>
</file>