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562"/>
        <w:gridCol w:w="1138"/>
        <w:gridCol w:w="1839"/>
        <w:gridCol w:w="1418"/>
        <w:gridCol w:w="1417"/>
      </w:tblGrid>
      <w:tr w:rsidR="00E0655B" w:rsidRPr="00E0655B" w:rsidTr="00371DF2">
        <w:tc>
          <w:tcPr>
            <w:tcW w:w="540" w:type="dxa"/>
            <w:vAlign w:val="center"/>
          </w:tcPr>
          <w:p w:rsidR="00E0655B" w:rsidRPr="00E0655B" w:rsidRDefault="00E0655B" w:rsidP="00371DF2">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Nr</w:t>
            </w:r>
            <w:r w:rsidRPr="00E0655B">
              <w:rPr>
                <w:rFonts w:ascii="Times New Roman" w:eastAsia="Calibri" w:hAnsi="Times New Roman"/>
                <w:b/>
                <w:iCs/>
                <w:highlight w:val="yellow"/>
                <w:lang w:val="ro-RO"/>
              </w:rPr>
              <w:t xml:space="preserve"> </w:t>
            </w:r>
            <w:r w:rsidRPr="00E0655B">
              <w:rPr>
                <w:rFonts w:ascii="Times New Roman" w:eastAsia="Calibri" w:hAnsi="Times New Roman"/>
                <w:b/>
                <w:iCs/>
                <w:lang w:val="ro-RO"/>
              </w:rPr>
              <w:t>crt</w:t>
            </w:r>
          </w:p>
        </w:tc>
        <w:tc>
          <w:tcPr>
            <w:tcW w:w="2407" w:type="dxa"/>
            <w:vAlign w:val="center"/>
          </w:tcPr>
          <w:p w:rsidR="00E0655B" w:rsidRPr="00E0655B" w:rsidRDefault="00E0655B" w:rsidP="00371DF2">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Denumirea serviciului</w:t>
            </w:r>
          </w:p>
        </w:tc>
        <w:tc>
          <w:tcPr>
            <w:tcW w:w="1562" w:type="dxa"/>
            <w:vAlign w:val="center"/>
          </w:tcPr>
          <w:p w:rsidR="00E0655B" w:rsidRPr="00E0655B" w:rsidRDefault="00E0655B" w:rsidP="00371DF2">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Valoare estimată totală</w:t>
            </w:r>
          </w:p>
          <w:p w:rsidR="00E0655B" w:rsidRPr="00E0655B" w:rsidRDefault="00E0655B" w:rsidP="00371DF2">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RON fără TVA</w:t>
            </w:r>
          </w:p>
        </w:tc>
        <w:tc>
          <w:tcPr>
            <w:tcW w:w="1138" w:type="dxa"/>
            <w:vAlign w:val="center"/>
          </w:tcPr>
          <w:p w:rsidR="00E0655B" w:rsidRPr="00E0655B" w:rsidRDefault="00E0655B" w:rsidP="00DB47BD">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UM</w:t>
            </w:r>
          </w:p>
        </w:tc>
        <w:tc>
          <w:tcPr>
            <w:tcW w:w="1839" w:type="dxa"/>
            <w:vAlign w:val="center"/>
          </w:tcPr>
          <w:p w:rsidR="00E0655B" w:rsidRPr="00E0655B" w:rsidRDefault="00895EA9" w:rsidP="00371DF2">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Cantitatea solicitată</w:t>
            </w:r>
          </w:p>
          <w:p w:rsidR="00E0655B" w:rsidRPr="00E0655B" w:rsidRDefault="00E0655B" w:rsidP="00371DF2">
            <w:pPr>
              <w:overflowPunct/>
              <w:autoSpaceDE/>
              <w:autoSpaceDN/>
              <w:adjustRightInd/>
              <w:jc w:val="center"/>
              <w:textAlignment w:val="auto"/>
              <w:rPr>
                <w:rFonts w:ascii="Times New Roman" w:eastAsia="Calibri" w:hAnsi="Times New Roman"/>
                <w:b/>
                <w:iCs/>
                <w:lang w:val="ro-RO"/>
              </w:rPr>
            </w:pPr>
            <w:r w:rsidRPr="00E0655B">
              <w:rPr>
                <w:rFonts w:ascii="Times New Roman" w:eastAsia="Calibri" w:hAnsi="Times New Roman"/>
                <w:b/>
                <w:iCs/>
                <w:lang w:val="ro-RO"/>
              </w:rPr>
              <w:t>U.M</w:t>
            </w:r>
          </w:p>
        </w:tc>
        <w:tc>
          <w:tcPr>
            <w:tcW w:w="1418" w:type="dxa"/>
            <w:vAlign w:val="center"/>
          </w:tcPr>
          <w:p w:rsidR="00E0655B" w:rsidRPr="00E0655B" w:rsidRDefault="00895EA9" w:rsidP="00371DF2">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Preț unitar RON fără</w:t>
            </w:r>
            <w:r w:rsidR="00E0655B" w:rsidRPr="00E0655B">
              <w:rPr>
                <w:rFonts w:ascii="Times New Roman" w:eastAsia="Calibri" w:hAnsi="Times New Roman"/>
                <w:b/>
                <w:iCs/>
                <w:lang w:val="ro-RO"/>
              </w:rPr>
              <w:t xml:space="preserve"> TVA</w:t>
            </w:r>
          </w:p>
        </w:tc>
        <w:tc>
          <w:tcPr>
            <w:tcW w:w="1417" w:type="dxa"/>
            <w:vAlign w:val="center"/>
          </w:tcPr>
          <w:p w:rsidR="00E0655B" w:rsidRPr="00E0655B" w:rsidRDefault="00895EA9" w:rsidP="00371DF2">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Preț</w:t>
            </w:r>
            <w:r w:rsidR="00E0655B" w:rsidRPr="00E0655B">
              <w:rPr>
                <w:rFonts w:ascii="Times New Roman" w:eastAsia="Calibri" w:hAnsi="Times New Roman"/>
                <w:b/>
                <w:iCs/>
                <w:lang w:val="ro-RO"/>
              </w:rPr>
              <w:t xml:space="preserve"> total RON</w:t>
            </w:r>
          </w:p>
          <w:p w:rsidR="00E0655B" w:rsidRPr="00E0655B" w:rsidRDefault="00895EA9" w:rsidP="00371DF2">
            <w:pPr>
              <w:overflowPunct/>
              <w:autoSpaceDE/>
              <w:autoSpaceDN/>
              <w:adjustRightInd/>
              <w:jc w:val="center"/>
              <w:textAlignment w:val="auto"/>
              <w:rPr>
                <w:rFonts w:ascii="Times New Roman" w:eastAsia="Calibri" w:hAnsi="Times New Roman"/>
                <w:b/>
                <w:iCs/>
                <w:lang w:val="ro-RO"/>
              </w:rPr>
            </w:pPr>
            <w:r>
              <w:rPr>
                <w:rFonts w:ascii="Times New Roman" w:eastAsia="Calibri" w:hAnsi="Times New Roman"/>
                <w:b/>
                <w:iCs/>
                <w:lang w:val="ro-RO"/>
              </w:rPr>
              <w:t>fără</w:t>
            </w:r>
            <w:r w:rsidR="00E0655B" w:rsidRPr="00E0655B">
              <w:rPr>
                <w:rFonts w:ascii="Times New Roman" w:eastAsia="Calibri" w:hAnsi="Times New Roman"/>
                <w:b/>
                <w:iCs/>
                <w:lang w:val="ro-RO"/>
              </w:rPr>
              <w:t xml:space="preserve"> TVA</w:t>
            </w:r>
          </w:p>
        </w:tc>
      </w:tr>
      <w:tr w:rsidR="00E0655B" w:rsidRPr="00E0655B" w:rsidTr="00D15FE3">
        <w:tc>
          <w:tcPr>
            <w:tcW w:w="540" w:type="dxa"/>
          </w:tcPr>
          <w:p w:rsidR="00E0655B" w:rsidRPr="00E0655B" w:rsidRDefault="00E0655B" w:rsidP="00E05CA3">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0</w:t>
            </w:r>
          </w:p>
        </w:tc>
        <w:tc>
          <w:tcPr>
            <w:tcW w:w="2407" w:type="dxa"/>
          </w:tcPr>
          <w:p w:rsidR="00E0655B" w:rsidRPr="00E0655B" w:rsidRDefault="00E0655B" w:rsidP="00E05CA3">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1</w:t>
            </w:r>
          </w:p>
        </w:tc>
        <w:tc>
          <w:tcPr>
            <w:tcW w:w="1562" w:type="dxa"/>
          </w:tcPr>
          <w:p w:rsidR="00E0655B" w:rsidRPr="00E0655B" w:rsidRDefault="00E0655B" w:rsidP="00E05CA3">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2</w:t>
            </w:r>
          </w:p>
        </w:tc>
        <w:tc>
          <w:tcPr>
            <w:tcW w:w="1138" w:type="dxa"/>
          </w:tcPr>
          <w:p w:rsidR="00E0655B" w:rsidRPr="00E0655B" w:rsidRDefault="00E0655B" w:rsidP="00E05CA3">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3</w:t>
            </w:r>
          </w:p>
        </w:tc>
        <w:tc>
          <w:tcPr>
            <w:tcW w:w="1839" w:type="dxa"/>
          </w:tcPr>
          <w:p w:rsidR="00E0655B" w:rsidRPr="00E0655B" w:rsidRDefault="00E0655B" w:rsidP="00E05CA3">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4</w:t>
            </w:r>
          </w:p>
        </w:tc>
        <w:tc>
          <w:tcPr>
            <w:tcW w:w="1418" w:type="dxa"/>
          </w:tcPr>
          <w:p w:rsidR="00E0655B" w:rsidRPr="00E0655B" w:rsidRDefault="00E0655B" w:rsidP="00E05CA3">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5</w:t>
            </w:r>
          </w:p>
        </w:tc>
        <w:tc>
          <w:tcPr>
            <w:tcW w:w="1417" w:type="dxa"/>
          </w:tcPr>
          <w:p w:rsidR="00E0655B" w:rsidRPr="00E0655B" w:rsidRDefault="00E0655B" w:rsidP="00E05CA3">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6=4*5</w:t>
            </w:r>
          </w:p>
        </w:tc>
      </w:tr>
      <w:tr w:rsidR="00E0655B" w:rsidRPr="00E0655B" w:rsidTr="00D15FE3">
        <w:trPr>
          <w:trHeight w:val="710"/>
        </w:trPr>
        <w:tc>
          <w:tcPr>
            <w:tcW w:w="540" w:type="dxa"/>
            <w:vAlign w:val="center"/>
          </w:tcPr>
          <w:p w:rsidR="00E0655B" w:rsidRPr="00E0655B" w:rsidRDefault="00E0655B" w:rsidP="00E05CA3">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1</w:t>
            </w:r>
          </w:p>
        </w:tc>
        <w:tc>
          <w:tcPr>
            <w:tcW w:w="2407" w:type="dxa"/>
            <w:vAlign w:val="center"/>
          </w:tcPr>
          <w:p w:rsidR="00E0655B" w:rsidRPr="00E0655B" w:rsidRDefault="00E0655B" w:rsidP="00E05CA3">
            <w:pPr>
              <w:overflowPunct/>
              <w:autoSpaceDE/>
              <w:autoSpaceDN/>
              <w:adjustRightInd/>
              <w:textAlignment w:val="auto"/>
              <w:rPr>
                <w:rFonts w:ascii="Times New Roman" w:eastAsia="Calibri" w:hAnsi="Times New Roman"/>
                <w:bCs/>
                <w:lang w:val="ro-RO"/>
              </w:rPr>
            </w:pPr>
            <w:r w:rsidRPr="00E0655B">
              <w:rPr>
                <w:rFonts w:ascii="Times New Roman" w:eastAsia="Calibri" w:hAnsi="Times New Roman"/>
                <w:bCs/>
                <w:lang w:val="ro-RO"/>
              </w:rPr>
              <w:t>Servicii de cazare cu mic dejun inclus</w:t>
            </w:r>
          </w:p>
        </w:tc>
        <w:tc>
          <w:tcPr>
            <w:tcW w:w="1562" w:type="dxa"/>
            <w:vAlign w:val="center"/>
          </w:tcPr>
          <w:p w:rsidR="00E0655B" w:rsidRPr="00E0655B" w:rsidRDefault="00D15FE3" w:rsidP="00E05CA3">
            <w:pPr>
              <w:overflowPunct/>
              <w:autoSpaceDE/>
              <w:autoSpaceDN/>
              <w:adjustRightInd/>
              <w:textAlignment w:val="auto"/>
              <w:rPr>
                <w:rFonts w:ascii="Times New Roman" w:eastAsia="Calibri" w:hAnsi="Times New Roman"/>
                <w:lang w:val="ro-RO"/>
              </w:rPr>
            </w:pPr>
            <w:r>
              <w:rPr>
                <w:rFonts w:ascii="Times New Roman" w:eastAsia="Calibri" w:hAnsi="Times New Roman"/>
                <w:lang w:val="ro-RO"/>
              </w:rPr>
              <w:t>40857</w:t>
            </w:r>
            <w:r w:rsidR="00E0655B" w:rsidRPr="00E0655B">
              <w:rPr>
                <w:rFonts w:ascii="Times New Roman" w:eastAsia="Calibri" w:hAnsi="Times New Roman"/>
                <w:lang w:val="ro-RO"/>
              </w:rPr>
              <w:t xml:space="preserve"> lei</w:t>
            </w:r>
          </w:p>
          <w:p w:rsidR="00E0655B" w:rsidRPr="00E0655B" w:rsidRDefault="00E0655B" w:rsidP="00D15FE3">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lang w:val="ro-RO"/>
              </w:rPr>
              <w:t>(</w:t>
            </w:r>
            <w:r w:rsidR="00D15FE3">
              <w:rPr>
                <w:rFonts w:ascii="Times New Roman" w:eastAsia="Calibri" w:hAnsi="Times New Roman"/>
                <w:bCs/>
                <w:lang w:val="ro-RO"/>
              </w:rPr>
              <w:t>143 persoane x 6 nopți</w:t>
            </w:r>
            <w:r w:rsidRPr="00E0655B">
              <w:rPr>
                <w:rFonts w:ascii="Times New Roman" w:eastAsia="Calibri" w:hAnsi="Times New Roman"/>
                <w:bCs/>
                <w:lang w:val="ro-RO"/>
              </w:rPr>
              <w:t xml:space="preserve"> x </w:t>
            </w:r>
            <w:r w:rsidR="00D15FE3">
              <w:rPr>
                <w:rFonts w:ascii="Times New Roman" w:eastAsia="Calibri" w:hAnsi="Times New Roman"/>
                <w:lang w:val="ro-RO"/>
              </w:rPr>
              <w:t>47.62</w:t>
            </w:r>
            <w:r w:rsidRPr="00E0655B">
              <w:rPr>
                <w:rFonts w:ascii="Times New Roman" w:eastAsia="Calibri" w:hAnsi="Times New Roman"/>
                <w:lang w:val="ro-RO"/>
              </w:rPr>
              <w:t xml:space="preserve"> lei</w:t>
            </w:r>
            <w:r w:rsidR="00D15FE3">
              <w:rPr>
                <w:rFonts w:ascii="Times New Roman" w:eastAsia="Calibri" w:hAnsi="Times New Roman"/>
                <w:lang w:val="ro-RO"/>
              </w:rPr>
              <w:t xml:space="preserve"> pers/noapte</w:t>
            </w:r>
            <w:r w:rsidRPr="00E0655B">
              <w:rPr>
                <w:rFonts w:ascii="Times New Roman" w:eastAsia="Calibri" w:hAnsi="Times New Roman"/>
                <w:lang w:val="ro-RO"/>
              </w:rPr>
              <w:t>)</w:t>
            </w:r>
          </w:p>
        </w:tc>
        <w:tc>
          <w:tcPr>
            <w:tcW w:w="1138" w:type="dxa"/>
            <w:vAlign w:val="center"/>
          </w:tcPr>
          <w:p w:rsidR="00E0655B" w:rsidRPr="00E0655B" w:rsidRDefault="00E0655B" w:rsidP="00E05CA3">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lang w:val="ro-RO"/>
              </w:rPr>
              <w:t>Persoane/zi</w:t>
            </w:r>
          </w:p>
        </w:tc>
        <w:tc>
          <w:tcPr>
            <w:tcW w:w="1839" w:type="dxa"/>
            <w:vAlign w:val="center"/>
          </w:tcPr>
          <w:p w:rsidR="00E0655B" w:rsidRPr="00E0655B" w:rsidRDefault="00D15FE3" w:rsidP="00E05CA3">
            <w:pPr>
              <w:overflowPunct/>
              <w:autoSpaceDE/>
              <w:autoSpaceDN/>
              <w:adjustRightInd/>
              <w:textAlignment w:val="auto"/>
              <w:rPr>
                <w:rFonts w:ascii="Times New Roman" w:eastAsia="Calibri" w:hAnsi="Times New Roman"/>
                <w:bCs/>
                <w:lang w:val="ro-RO"/>
              </w:rPr>
            </w:pPr>
            <w:r>
              <w:rPr>
                <w:rFonts w:ascii="Times New Roman" w:eastAsia="Calibri" w:hAnsi="Times New Roman"/>
                <w:bCs/>
                <w:lang w:val="ro-RO"/>
              </w:rPr>
              <w:t>143</w:t>
            </w:r>
            <w:r w:rsidR="005F4BD0">
              <w:rPr>
                <w:rFonts w:ascii="Times New Roman" w:eastAsia="Calibri" w:hAnsi="Times New Roman"/>
                <w:bCs/>
                <w:lang w:val="ro-RO"/>
              </w:rPr>
              <w:t xml:space="preserve"> persoane x</w:t>
            </w:r>
            <w:r>
              <w:rPr>
                <w:rFonts w:ascii="Times New Roman" w:eastAsia="Calibri" w:hAnsi="Times New Roman"/>
                <w:bCs/>
                <w:lang w:val="ro-RO"/>
              </w:rPr>
              <w:t xml:space="preserve"> 6 nopți</w:t>
            </w:r>
          </w:p>
        </w:tc>
        <w:tc>
          <w:tcPr>
            <w:tcW w:w="1418" w:type="dxa"/>
            <w:vAlign w:val="center"/>
          </w:tcPr>
          <w:p w:rsidR="00E0655B" w:rsidRPr="00E0655B" w:rsidRDefault="00E0655B" w:rsidP="00E05CA3">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b/>
                <w:i/>
                <w:lang w:val="ro-RO"/>
              </w:rPr>
              <w:t>se completează de către ofertant</w:t>
            </w:r>
          </w:p>
        </w:tc>
        <w:tc>
          <w:tcPr>
            <w:tcW w:w="1417" w:type="dxa"/>
            <w:vAlign w:val="center"/>
          </w:tcPr>
          <w:p w:rsidR="00E0655B" w:rsidRPr="00E0655B" w:rsidRDefault="00E0655B" w:rsidP="00E05CA3">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b/>
                <w:i/>
                <w:lang w:val="ro-RO"/>
              </w:rPr>
              <w:t>se completează de către ofertant</w:t>
            </w:r>
          </w:p>
        </w:tc>
      </w:tr>
      <w:tr w:rsidR="00E0655B" w:rsidRPr="00E0655B" w:rsidTr="00D15FE3">
        <w:trPr>
          <w:trHeight w:val="710"/>
        </w:trPr>
        <w:tc>
          <w:tcPr>
            <w:tcW w:w="540" w:type="dxa"/>
            <w:vAlign w:val="center"/>
          </w:tcPr>
          <w:p w:rsidR="00E0655B" w:rsidRPr="00E0655B" w:rsidRDefault="00E0655B" w:rsidP="00E05CA3">
            <w:pPr>
              <w:overflowPunct/>
              <w:autoSpaceDE/>
              <w:autoSpaceDN/>
              <w:adjustRightInd/>
              <w:textAlignment w:val="auto"/>
              <w:rPr>
                <w:rFonts w:ascii="Times New Roman" w:eastAsia="Calibri" w:hAnsi="Times New Roman"/>
                <w:b/>
                <w:iCs/>
                <w:lang w:val="ro-RO"/>
              </w:rPr>
            </w:pPr>
            <w:r w:rsidRPr="00E0655B">
              <w:rPr>
                <w:rFonts w:ascii="Times New Roman" w:eastAsia="Calibri" w:hAnsi="Times New Roman"/>
                <w:b/>
                <w:iCs/>
                <w:lang w:val="ro-RO"/>
              </w:rPr>
              <w:t>2</w:t>
            </w:r>
          </w:p>
        </w:tc>
        <w:tc>
          <w:tcPr>
            <w:tcW w:w="2407" w:type="dxa"/>
            <w:vAlign w:val="center"/>
          </w:tcPr>
          <w:p w:rsidR="00E0655B" w:rsidRPr="00E0655B" w:rsidRDefault="00E0655B" w:rsidP="00E05CA3">
            <w:pPr>
              <w:overflowPunct/>
              <w:autoSpaceDE/>
              <w:autoSpaceDN/>
              <w:adjustRightInd/>
              <w:textAlignment w:val="auto"/>
              <w:rPr>
                <w:rFonts w:ascii="Times New Roman" w:eastAsia="Calibri" w:hAnsi="Times New Roman"/>
                <w:bCs/>
                <w:lang w:val="ro-RO"/>
              </w:rPr>
            </w:pPr>
            <w:r w:rsidRPr="00E0655B">
              <w:rPr>
                <w:rFonts w:ascii="Times New Roman" w:eastAsia="Calibri" w:hAnsi="Times New Roman"/>
                <w:bCs/>
                <w:lang w:val="ro-RO"/>
              </w:rPr>
              <w:t>Servicii de servire a mesei</w:t>
            </w:r>
            <w:r w:rsidR="00D15FE3">
              <w:rPr>
                <w:rFonts w:ascii="Times New Roman" w:eastAsia="Calibri" w:hAnsi="Times New Roman"/>
                <w:bCs/>
                <w:lang w:val="ro-RO"/>
              </w:rPr>
              <w:t xml:space="preserve"> de prânz</w:t>
            </w:r>
          </w:p>
        </w:tc>
        <w:tc>
          <w:tcPr>
            <w:tcW w:w="1562" w:type="dxa"/>
            <w:vAlign w:val="center"/>
          </w:tcPr>
          <w:p w:rsidR="00E0655B" w:rsidRPr="00E0655B" w:rsidRDefault="00D15FE3" w:rsidP="00E05CA3">
            <w:pPr>
              <w:overflowPunct/>
              <w:autoSpaceDE/>
              <w:autoSpaceDN/>
              <w:adjustRightInd/>
              <w:textAlignment w:val="auto"/>
              <w:rPr>
                <w:rFonts w:ascii="Times New Roman" w:eastAsia="Calibri" w:hAnsi="Times New Roman"/>
                <w:lang w:val="ro-RO"/>
              </w:rPr>
            </w:pPr>
            <w:r>
              <w:rPr>
                <w:rFonts w:ascii="Times New Roman" w:eastAsia="Calibri" w:hAnsi="Times New Roman"/>
                <w:lang w:val="ro-RO"/>
              </w:rPr>
              <w:t>28600</w:t>
            </w:r>
            <w:r w:rsidR="00E0655B" w:rsidRPr="00E0655B">
              <w:rPr>
                <w:rFonts w:ascii="Times New Roman" w:eastAsia="Calibri" w:hAnsi="Times New Roman"/>
                <w:lang w:val="ro-RO"/>
              </w:rPr>
              <w:t xml:space="preserve"> lei</w:t>
            </w:r>
          </w:p>
          <w:p w:rsidR="00E0655B" w:rsidRPr="00E0655B" w:rsidRDefault="00E0655B" w:rsidP="00D15FE3">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lang w:val="ro-RO"/>
              </w:rPr>
              <w:t>(</w:t>
            </w:r>
            <w:r w:rsidR="00D15FE3">
              <w:rPr>
                <w:rFonts w:ascii="Times New Roman" w:eastAsia="Calibri" w:hAnsi="Times New Roman"/>
                <w:bCs/>
                <w:lang w:val="ro-RO"/>
              </w:rPr>
              <w:t>143</w:t>
            </w:r>
            <w:r w:rsidRPr="00E0655B">
              <w:rPr>
                <w:rFonts w:ascii="Times New Roman" w:eastAsia="Calibri" w:hAnsi="Times New Roman"/>
                <w:bCs/>
                <w:lang w:val="ro-RO"/>
              </w:rPr>
              <w:t xml:space="preserve"> persoane x 7 zile x </w:t>
            </w:r>
            <w:r w:rsidR="00D15FE3">
              <w:rPr>
                <w:rFonts w:ascii="Times New Roman" w:eastAsia="Calibri" w:hAnsi="Times New Roman"/>
                <w:lang w:val="ro-RO"/>
              </w:rPr>
              <w:t>28.58</w:t>
            </w:r>
            <w:r w:rsidR="00F7653D">
              <w:rPr>
                <w:rFonts w:ascii="Times New Roman" w:eastAsia="Calibri" w:hAnsi="Times New Roman"/>
                <w:lang w:val="ro-RO"/>
              </w:rPr>
              <w:t xml:space="preserve"> </w:t>
            </w:r>
            <w:r w:rsidR="00F7653D" w:rsidRPr="00E0655B">
              <w:rPr>
                <w:rFonts w:ascii="Times New Roman" w:eastAsia="Calibri" w:hAnsi="Times New Roman"/>
                <w:lang w:val="ro-RO"/>
              </w:rPr>
              <w:t>lei</w:t>
            </w:r>
            <w:r w:rsidR="00F7653D">
              <w:rPr>
                <w:rFonts w:ascii="Times New Roman" w:eastAsia="Calibri" w:hAnsi="Times New Roman"/>
                <w:lang w:val="ro-RO"/>
              </w:rPr>
              <w:t xml:space="preserve"> pers/zi</w:t>
            </w:r>
            <w:r w:rsidRPr="00E0655B">
              <w:rPr>
                <w:rFonts w:ascii="Times New Roman" w:eastAsia="Calibri" w:hAnsi="Times New Roman"/>
                <w:lang w:val="ro-RO"/>
              </w:rPr>
              <w:t>)</w:t>
            </w:r>
          </w:p>
        </w:tc>
        <w:tc>
          <w:tcPr>
            <w:tcW w:w="1138" w:type="dxa"/>
            <w:vAlign w:val="center"/>
          </w:tcPr>
          <w:p w:rsidR="00E0655B" w:rsidRPr="00E0655B" w:rsidRDefault="00E0655B" w:rsidP="00E05CA3">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lang w:val="ro-RO"/>
              </w:rPr>
              <w:t>Persoane/zi</w:t>
            </w:r>
          </w:p>
        </w:tc>
        <w:tc>
          <w:tcPr>
            <w:tcW w:w="1839" w:type="dxa"/>
            <w:vAlign w:val="center"/>
          </w:tcPr>
          <w:p w:rsidR="00E0655B" w:rsidRPr="00E0655B" w:rsidRDefault="00D15FE3" w:rsidP="00E05CA3">
            <w:pPr>
              <w:overflowPunct/>
              <w:autoSpaceDE/>
              <w:autoSpaceDN/>
              <w:adjustRightInd/>
              <w:textAlignment w:val="auto"/>
              <w:rPr>
                <w:rFonts w:ascii="Times New Roman" w:eastAsia="Calibri" w:hAnsi="Times New Roman"/>
                <w:bCs/>
                <w:lang w:val="ro-RO"/>
              </w:rPr>
            </w:pPr>
            <w:r>
              <w:rPr>
                <w:rFonts w:ascii="Times New Roman" w:eastAsia="Calibri" w:hAnsi="Times New Roman"/>
                <w:bCs/>
                <w:lang w:val="ro-RO"/>
              </w:rPr>
              <w:t>143</w:t>
            </w:r>
            <w:r w:rsidR="005F4BD0">
              <w:rPr>
                <w:rFonts w:ascii="Times New Roman" w:eastAsia="Calibri" w:hAnsi="Times New Roman"/>
                <w:bCs/>
                <w:lang w:val="ro-RO"/>
              </w:rPr>
              <w:t xml:space="preserve"> persoane x</w:t>
            </w:r>
            <w:r w:rsidR="00E0655B" w:rsidRPr="00E0655B">
              <w:rPr>
                <w:rFonts w:ascii="Times New Roman" w:eastAsia="Calibri" w:hAnsi="Times New Roman"/>
                <w:bCs/>
                <w:lang w:val="ro-RO"/>
              </w:rPr>
              <w:t xml:space="preserve"> 7 zile</w:t>
            </w:r>
          </w:p>
        </w:tc>
        <w:tc>
          <w:tcPr>
            <w:tcW w:w="1418" w:type="dxa"/>
            <w:vAlign w:val="center"/>
          </w:tcPr>
          <w:p w:rsidR="00E0655B" w:rsidRPr="00E0655B" w:rsidRDefault="00E0655B" w:rsidP="00E05CA3">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b/>
                <w:i/>
                <w:lang w:val="ro-RO"/>
              </w:rPr>
              <w:t>se completează de către ofertant</w:t>
            </w:r>
          </w:p>
        </w:tc>
        <w:tc>
          <w:tcPr>
            <w:tcW w:w="1417" w:type="dxa"/>
            <w:vAlign w:val="center"/>
          </w:tcPr>
          <w:p w:rsidR="00E0655B" w:rsidRPr="00E0655B" w:rsidRDefault="00E0655B" w:rsidP="00E05CA3">
            <w:pPr>
              <w:overflowPunct/>
              <w:autoSpaceDE/>
              <w:autoSpaceDN/>
              <w:adjustRightInd/>
              <w:textAlignment w:val="auto"/>
              <w:rPr>
                <w:rFonts w:ascii="Times New Roman" w:eastAsia="Calibri" w:hAnsi="Times New Roman"/>
                <w:lang w:val="ro-RO"/>
              </w:rPr>
            </w:pPr>
            <w:r w:rsidRPr="00E0655B">
              <w:rPr>
                <w:rFonts w:ascii="Times New Roman" w:eastAsia="Calibri" w:hAnsi="Times New Roman"/>
                <w:b/>
                <w:i/>
                <w:lang w:val="ro-RO"/>
              </w:rPr>
              <w:t>se completează de către ofertant</w:t>
            </w:r>
          </w:p>
        </w:tc>
      </w:tr>
      <w:tr w:rsidR="00E0655B" w:rsidRPr="00E0655B" w:rsidTr="00D15FE3">
        <w:tc>
          <w:tcPr>
            <w:tcW w:w="540" w:type="dxa"/>
            <w:vAlign w:val="center"/>
          </w:tcPr>
          <w:p w:rsidR="00E0655B" w:rsidRPr="00E0655B" w:rsidRDefault="00E0655B" w:rsidP="00E05CA3">
            <w:pPr>
              <w:overflowPunct/>
              <w:autoSpaceDE/>
              <w:autoSpaceDN/>
              <w:adjustRightInd/>
              <w:textAlignment w:val="auto"/>
              <w:rPr>
                <w:rFonts w:ascii="Times New Roman" w:eastAsia="Calibri" w:hAnsi="Times New Roman"/>
                <w:b/>
                <w:iCs/>
                <w:lang w:val="ro-RO"/>
              </w:rPr>
            </w:pPr>
          </w:p>
        </w:tc>
        <w:tc>
          <w:tcPr>
            <w:tcW w:w="2407" w:type="dxa"/>
            <w:vAlign w:val="center"/>
          </w:tcPr>
          <w:p w:rsidR="00E0655B" w:rsidRPr="00E0655B" w:rsidRDefault="00E0655B" w:rsidP="00E05CA3">
            <w:pPr>
              <w:overflowPunct/>
              <w:autoSpaceDE/>
              <w:autoSpaceDN/>
              <w:adjustRightInd/>
              <w:textAlignment w:val="auto"/>
              <w:rPr>
                <w:rFonts w:ascii="Times New Roman" w:eastAsia="Calibri" w:hAnsi="Times New Roman"/>
                <w:bCs/>
                <w:lang w:val="ro-RO"/>
              </w:rPr>
            </w:pPr>
            <w:r w:rsidRPr="00E0655B">
              <w:rPr>
                <w:rFonts w:ascii="Times New Roman" w:eastAsia="Calibri" w:hAnsi="Times New Roman"/>
                <w:lang w:val="ro-RO"/>
              </w:rPr>
              <w:t xml:space="preserve">TOTAL </w:t>
            </w:r>
          </w:p>
        </w:tc>
        <w:tc>
          <w:tcPr>
            <w:tcW w:w="1562" w:type="dxa"/>
            <w:vAlign w:val="center"/>
          </w:tcPr>
          <w:p w:rsidR="00E0655B" w:rsidRPr="00E0655B" w:rsidRDefault="00D15FE3" w:rsidP="00E05CA3">
            <w:pPr>
              <w:overflowPunct/>
              <w:autoSpaceDE/>
              <w:autoSpaceDN/>
              <w:adjustRightInd/>
              <w:textAlignment w:val="auto"/>
              <w:rPr>
                <w:rFonts w:ascii="Times New Roman" w:eastAsia="Calibri" w:hAnsi="Times New Roman"/>
                <w:b/>
                <w:iCs/>
                <w:lang w:val="ro-RO"/>
              </w:rPr>
            </w:pPr>
            <w:r>
              <w:rPr>
                <w:rFonts w:ascii="Times New Roman" w:eastAsia="Calibri" w:hAnsi="Times New Roman"/>
                <w:b/>
                <w:lang w:val="ro-RO"/>
              </w:rPr>
              <w:t>69457</w:t>
            </w:r>
          </w:p>
        </w:tc>
        <w:tc>
          <w:tcPr>
            <w:tcW w:w="1138" w:type="dxa"/>
            <w:vAlign w:val="center"/>
          </w:tcPr>
          <w:p w:rsidR="00E0655B" w:rsidRPr="00E0655B" w:rsidRDefault="00E0655B" w:rsidP="00E05CA3">
            <w:pPr>
              <w:overflowPunct/>
              <w:autoSpaceDE/>
              <w:autoSpaceDN/>
              <w:adjustRightInd/>
              <w:textAlignment w:val="auto"/>
              <w:rPr>
                <w:rFonts w:ascii="Times New Roman" w:eastAsia="Calibri" w:hAnsi="Times New Roman"/>
                <w:iCs/>
                <w:lang w:val="ro-RO"/>
              </w:rPr>
            </w:pPr>
          </w:p>
        </w:tc>
        <w:tc>
          <w:tcPr>
            <w:tcW w:w="1839" w:type="dxa"/>
            <w:vAlign w:val="center"/>
          </w:tcPr>
          <w:p w:rsidR="00E0655B" w:rsidRPr="00E0655B" w:rsidRDefault="00E0655B" w:rsidP="00E05CA3">
            <w:pPr>
              <w:overflowPunct/>
              <w:autoSpaceDE/>
              <w:autoSpaceDN/>
              <w:adjustRightInd/>
              <w:textAlignment w:val="auto"/>
              <w:rPr>
                <w:rFonts w:ascii="Times New Roman" w:eastAsia="Calibri" w:hAnsi="Times New Roman"/>
                <w:iCs/>
                <w:lang w:val="ro-RO"/>
              </w:rPr>
            </w:pPr>
          </w:p>
        </w:tc>
        <w:tc>
          <w:tcPr>
            <w:tcW w:w="1418" w:type="dxa"/>
            <w:vAlign w:val="center"/>
          </w:tcPr>
          <w:p w:rsidR="00E0655B" w:rsidRPr="00E0655B" w:rsidRDefault="00E0655B" w:rsidP="00E05CA3">
            <w:pPr>
              <w:overflowPunct/>
              <w:autoSpaceDE/>
              <w:autoSpaceDN/>
              <w:adjustRightInd/>
              <w:textAlignment w:val="auto"/>
              <w:rPr>
                <w:rFonts w:ascii="Times New Roman" w:eastAsia="Calibri" w:hAnsi="Times New Roman"/>
                <w:b/>
                <w:iCs/>
                <w:lang w:val="ro-RO"/>
              </w:rPr>
            </w:pPr>
          </w:p>
        </w:tc>
        <w:tc>
          <w:tcPr>
            <w:tcW w:w="1417" w:type="dxa"/>
            <w:vAlign w:val="center"/>
          </w:tcPr>
          <w:p w:rsidR="00E0655B" w:rsidRPr="00E0655B" w:rsidRDefault="00E0655B" w:rsidP="00E05CA3">
            <w:pPr>
              <w:overflowPunct/>
              <w:adjustRightInd/>
              <w:textAlignment w:val="auto"/>
              <w:rPr>
                <w:rFonts w:ascii="Times New Roman" w:eastAsia="Calibri" w:hAnsi="Times New Roman"/>
                <w:b/>
                <w:i/>
                <w:lang w:val="ro-RO"/>
              </w:rPr>
            </w:pPr>
            <w:r w:rsidRPr="00E0655B">
              <w:rPr>
                <w:rFonts w:ascii="Times New Roman" w:eastAsia="Calibri" w:hAnsi="Times New Roman"/>
                <w:b/>
                <w:i/>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CD3BF8" w:rsidP="00AD0AE6">
            <w:pPr>
              <w:spacing w:line="276" w:lineRule="auto"/>
              <w:rPr>
                <w:rFonts w:ascii="Arial Narrow" w:hAnsi="Arial Narrow" w:cs="Arial"/>
                <w:sz w:val="24"/>
                <w:szCs w:val="24"/>
              </w:rPr>
            </w:pPr>
          </w:p>
        </w:tc>
        <w:tc>
          <w:tcPr>
            <w:tcW w:w="4973" w:type="dxa"/>
            <w:tcMar>
              <w:left w:w="57" w:type="dxa"/>
              <w:right w:w="57" w:type="dxa"/>
            </w:tcMar>
          </w:tcPr>
          <w:p w:rsidR="00C57464" w:rsidRPr="00C57464" w:rsidRDefault="00C57464" w:rsidP="00C57464">
            <w:pPr>
              <w:jc w:val="both"/>
              <w:rPr>
                <w:rFonts w:ascii="Times New Roman" w:hAnsi="Times New Roman"/>
                <w:sz w:val="22"/>
                <w:szCs w:val="22"/>
                <w:lang w:val="ro-RO"/>
              </w:rPr>
            </w:pPr>
            <w:r w:rsidRPr="00C57464">
              <w:rPr>
                <w:rFonts w:ascii="Times New Roman" w:eastAsia="Calibri" w:hAnsi="Times New Roman"/>
                <w:sz w:val="22"/>
                <w:szCs w:val="22"/>
                <w:lang w:val="ro-RO"/>
              </w:rPr>
              <w:t xml:space="preserve">Servicii de cazare cu mic dejun inclus </w:t>
            </w:r>
            <w:r w:rsidRPr="00C57464">
              <w:rPr>
                <w:rFonts w:ascii="Times New Roman" w:hAnsi="Times New Roman"/>
                <w:sz w:val="22"/>
                <w:szCs w:val="22"/>
                <w:lang w:val="ro-RO"/>
              </w:rPr>
              <w:t>şi servire masă</w:t>
            </w:r>
            <w:r w:rsidRPr="00C57464">
              <w:rPr>
                <w:rFonts w:ascii="Times New Roman" w:eastAsia="Calibri" w:hAnsi="Times New Roman"/>
                <w:sz w:val="22"/>
                <w:szCs w:val="22"/>
                <w:lang w:val="ro-RO"/>
              </w:rPr>
              <w:t xml:space="preserve"> de prânz pentru studenţii şi </w:t>
            </w:r>
            <w:r>
              <w:rPr>
                <w:rFonts w:ascii="Times New Roman" w:eastAsia="Calibri" w:hAnsi="Times New Roman"/>
                <w:sz w:val="22"/>
                <w:szCs w:val="22"/>
                <w:lang w:val="ro-RO"/>
              </w:rPr>
              <w:t>master</w:t>
            </w:r>
            <w:r w:rsidRPr="00C57464">
              <w:rPr>
                <w:rFonts w:ascii="Times New Roman" w:eastAsia="Calibri" w:hAnsi="Times New Roman"/>
                <w:sz w:val="22"/>
                <w:szCs w:val="22"/>
                <w:lang w:val="ro-RO"/>
              </w:rPr>
              <w:t>anzii participanţi la cursul de schi alpin desfăşurat în perioada 20 ianuarie - 9 februarie 2020 în localiatea Predeal jud. Prahova</w:t>
            </w:r>
            <w:r w:rsidRPr="00C57464">
              <w:rPr>
                <w:rFonts w:ascii="Times New Roman" w:hAnsi="Times New Roman"/>
                <w:i/>
                <w:sz w:val="22"/>
                <w:szCs w:val="22"/>
                <w:lang w:val="ro-RO"/>
              </w:rPr>
              <w:t xml:space="preserve">, </w:t>
            </w:r>
            <w:r w:rsidRPr="00C57464">
              <w:rPr>
                <w:rFonts w:ascii="Times New Roman" w:hAnsi="Times New Roman"/>
                <w:sz w:val="22"/>
                <w:szCs w:val="22"/>
                <w:lang w:val="ro-RO"/>
              </w:rPr>
              <w:t>se vor asigura pentru trei serii astfel:</w:t>
            </w:r>
          </w:p>
          <w:p w:rsidR="00C57464" w:rsidRPr="00C57464" w:rsidRDefault="00C57464" w:rsidP="00C57464">
            <w:pPr>
              <w:overflowPunct/>
              <w:adjustRightInd/>
              <w:spacing w:after="200" w:line="276" w:lineRule="auto"/>
              <w:jc w:val="both"/>
              <w:textAlignment w:val="auto"/>
              <w:rPr>
                <w:rFonts w:ascii="Times New Roman" w:hAnsi="Times New Roman"/>
                <w:sz w:val="22"/>
                <w:szCs w:val="22"/>
                <w:lang w:val="pt-BR"/>
              </w:rPr>
            </w:pPr>
            <w:r w:rsidRPr="00C57464">
              <w:rPr>
                <w:rFonts w:ascii="Times New Roman" w:hAnsi="Times New Roman"/>
                <w:sz w:val="22"/>
                <w:szCs w:val="22"/>
                <w:lang w:val="pt-BR"/>
              </w:rPr>
              <w:t>Seria 1 – anul</w:t>
            </w:r>
            <w:r w:rsidR="00DA50E5">
              <w:rPr>
                <w:rFonts w:ascii="Times New Roman" w:hAnsi="Times New Roman"/>
                <w:sz w:val="22"/>
                <w:szCs w:val="22"/>
                <w:lang w:val="pt-BR"/>
              </w:rPr>
              <w:t xml:space="preserve"> I Licenţă, Educaţie fizică - 46</w:t>
            </w:r>
            <w:r w:rsidRPr="00C57464">
              <w:rPr>
                <w:rFonts w:ascii="Times New Roman" w:hAnsi="Times New Roman"/>
                <w:sz w:val="22"/>
                <w:szCs w:val="22"/>
                <w:lang w:val="pt-BR"/>
              </w:rPr>
              <w:t xml:space="preserve"> persoane – în perioada 20.01.2020 - 26.01.2020</w:t>
            </w:r>
          </w:p>
          <w:p w:rsidR="00C57464" w:rsidRPr="00C57464" w:rsidRDefault="00C57464" w:rsidP="00C57464">
            <w:pPr>
              <w:overflowPunct/>
              <w:adjustRightInd/>
              <w:spacing w:after="200" w:line="276" w:lineRule="auto"/>
              <w:jc w:val="both"/>
              <w:textAlignment w:val="auto"/>
              <w:rPr>
                <w:rFonts w:ascii="Times New Roman" w:hAnsi="Times New Roman"/>
                <w:sz w:val="22"/>
                <w:szCs w:val="22"/>
              </w:rPr>
            </w:pPr>
            <w:r w:rsidRPr="00C57464">
              <w:rPr>
                <w:rFonts w:ascii="Times New Roman" w:hAnsi="Times New Roman"/>
                <w:sz w:val="22"/>
                <w:szCs w:val="22"/>
              </w:rPr>
              <w:t xml:space="preserve">Seria 2 – anul I Master, Loisir-Fitness – 50 persoane - </w:t>
            </w:r>
            <w:r w:rsidRPr="00C57464">
              <w:rPr>
                <w:rFonts w:ascii="Times New Roman" w:hAnsi="Times New Roman"/>
                <w:sz w:val="22"/>
                <w:szCs w:val="22"/>
                <w:lang w:val="pt-BR"/>
              </w:rPr>
              <w:t xml:space="preserve">în perioada </w:t>
            </w:r>
            <w:r w:rsidRPr="00C57464">
              <w:rPr>
                <w:rFonts w:ascii="Times New Roman" w:hAnsi="Times New Roman"/>
                <w:sz w:val="22"/>
                <w:szCs w:val="22"/>
              </w:rPr>
              <w:t>27.01.2020 - 02.02.2020</w:t>
            </w:r>
          </w:p>
          <w:p w:rsidR="00C57464" w:rsidRPr="00C57464" w:rsidRDefault="00C57464" w:rsidP="00C57464">
            <w:pPr>
              <w:overflowPunct/>
              <w:adjustRightInd/>
              <w:spacing w:after="200" w:line="276" w:lineRule="auto"/>
              <w:jc w:val="both"/>
              <w:textAlignment w:val="auto"/>
              <w:rPr>
                <w:rFonts w:ascii="Times New Roman" w:hAnsi="Times New Roman"/>
                <w:sz w:val="22"/>
                <w:szCs w:val="22"/>
                <w:lang w:val="it-IT"/>
              </w:rPr>
            </w:pPr>
            <w:r w:rsidRPr="00C57464">
              <w:rPr>
                <w:rFonts w:ascii="Times New Roman" w:hAnsi="Times New Roman"/>
                <w:sz w:val="22"/>
                <w:szCs w:val="22"/>
                <w:lang w:val="it-IT"/>
              </w:rPr>
              <w:t>Seria 3 – anul I Master,</w:t>
            </w:r>
            <w:r w:rsidR="00DA50E5">
              <w:rPr>
                <w:rFonts w:ascii="Times New Roman" w:hAnsi="Times New Roman"/>
                <w:sz w:val="22"/>
                <w:szCs w:val="22"/>
                <w:lang w:val="it-IT"/>
              </w:rPr>
              <w:t xml:space="preserve"> Kinetoterapie la domiciliu – 47</w:t>
            </w:r>
            <w:r w:rsidRPr="00C57464">
              <w:rPr>
                <w:rFonts w:ascii="Times New Roman" w:hAnsi="Times New Roman"/>
                <w:sz w:val="22"/>
                <w:szCs w:val="22"/>
                <w:lang w:val="it-IT"/>
              </w:rPr>
              <w:t xml:space="preserve"> persoane - </w:t>
            </w:r>
            <w:r w:rsidRPr="00C57464">
              <w:rPr>
                <w:rFonts w:ascii="Times New Roman" w:hAnsi="Times New Roman"/>
                <w:sz w:val="22"/>
                <w:szCs w:val="22"/>
                <w:lang w:val="pt-BR"/>
              </w:rPr>
              <w:t xml:space="preserve">în perioada </w:t>
            </w:r>
            <w:r w:rsidRPr="00C57464">
              <w:rPr>
                <w:rFonts w:ascii="Times New Roman" w:hAnsi="Times New Roman"/>
                <w:sz w:val="22"/>
                <w:szCs w:val="22"/>
                <w:lang w:val="it-IT"/>
              </w:rPr>
              <w:t>03.02.2020 - 09.02.2020</w:t>
            </w:r>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r w:rsidR="002C6775" w:rsidRPr="001723A2" w:rsidTr="00C87FAB">
        <w:trPr>
          <w:trHeight w:val="566"/>
          <w:jc w:val="center"/>
        </w:trPr>
        <w:tc>
          <w:tcPr>
            <w:tcW w:w="602" w:type="dxa"/>
            <w:tcMar>
              <w:left w:w="57" w:type="dxa"/>
              <w:right w:w="57" w:type="dxa"/>
            </w:tcMar>
            <w:vAlign w:val="center"/>
          </w:tcPr>
          <w:p w:rsidR="002C6775" w:rsidRDefault="00C57464" w:rsidP="00AD0AE6">
            <w:pPr>
              <w:spacing w:line="276" w:lineRule="auto"/>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C57464" w:rsidRPr="00C57464" w:rsidRDefault="00C57464" w:rsidP="00C57464">
            <w:pPr>
              <w:pStyle w:val="NoSpacing"/>
              <w:spacing w:line="276" w:lineRule="auto"/>
              <w:ind w:right="198"/>
              <w:jc w:val="both"/>
              <w:rPr>
                <w:rFonts w:ascii="Times New Roman" w:hAnsi="Times New Roman"/>
                <w:sz w:val="22"/>
                <w:szCs w:val="22"/>
                <w:lang w:eastAsia="ro-RO"/>
              </w:rPr>
            </w:pPr>
            <w:r w:rsidRPr="00C57464">
              <w:rPr>
                <w:rFonts w:ascii="Times New Roman" w:hAnsi="Times New Roman"/>
                <w:b/>
                <w:bCs/>
                <w:sz w:val="22"/>
                <w:szCs w:val="22"/>
                <w:lang w:eastAsia="ro-RO"/>
              </w:rPr>
              <w:t>Serviciile hoteliere</w:t>
            </w:r>
            <w:r w:rsidRPr="00C57464">
              <w:rPr>
                <w:rFonts w:ascii="Times New Roman" w:hAnsi="Times New Roman"/>
                <w:bCs/>
                <w:sz w:val="22"/>
                <w:szCs w:val="22"/>
                <w:lang w:eastAsia="ro-RO"/>
              </w:rPr>
              <w:t xml:space="preserve"> se vor asigura</w:t>
            </w:r>
            <w:r w:rsidRPr="00C57464">
              <w:rPr>
                <w:rFonts w:ascii="Times New Roman" w:hAnsi="Times New Roman"/>
                <w:sz w:val="22"/>
                <w:szCs w:val="22"/>
                <w:lang w:eastAsia="ro-RO"/>
              </w:rPr>
              <w:t xml:space="preserve"> într-o locaţie tip pensiune încadrată cu 3 stele sau echivalent, cu următoarele dotări minime: tv, acces internet (wireless network conection), parcare gratuită, spaţiu depozitare echipament sportiv - 50 seturi complete de schi (schiuri, clăpari, beţe).</w:t>
            </w:r>
          </w:p>
          <w:p w:rsidR="00C57464" w:rsidRPr="00C57464" w:rsidRDefault="00C57464" w:rsidP="00C57464">
            <w:pPr>
              <w:pStyle w:val="NoSpacing"/>
              <w:spacing w:line="276" w:lineRule="auto"/>
              <w:ind w:right="198"/>
              <w:rPr>
                <w:rFonts w:ascii="Times New Roman" w:hAnsi="Times New Roman"/>
                <w:sz w:val="22"/>
                <w:szCs w:val="22"/>
                <w:lang w:eastAsia="ro-RO"/>
              </w:rPr>
            </w:pPr>
            <w:r w:rsidRPr="00C57464">
              <w:rPr>
                <w:rFonts w:ascii="Times New Roman" w:hAnsi="Times New Roman"/>
                <w:sz w:val="22"/>
                <w:szCs w:val="22"/>
                <w:lang w:eastAsia="ro-RO"/>
              </w:rPr>
              <w:t>Chek-in începând cu ora 12.00, chek-out ora 14.00.</w:t>
            </w:r>
          </w:p>
          <w:p w:rsidR="00C57464" w:rsidRPr="00C57464" w:rsidRDefault="00C57464" w:rsidP="00C57464">
            <w:pPr>
              <w:pStyle w:val="Bodytext21"/>
              <w:shd w:val="clear" w:color="auto" w:fill="auto"/>
              <w:spacing w:before="0" w:after="0" w:line="276" w:lineRule="auto"/>
              <w:ind w:right="198" w:firstLine="0"/>
              <w:rPr>
                <w:b/>
              </w:rPr>
            </w:pPr>
            <w:r w:rsidRPr="00C57464">
              <w:rPr>
                <w:b/>
              </w:rPr>
              <w:t>Gestionarea serviciilor de cazare oferite de către prestator constau în următoarele activităţi:</w:t>
            </w:r>
          </w:p>
          <w:p w:rsidR="00C57464" w:rsidRPr="00C57464" w:rsidRDefault="00C57464" w:rsidP="00C57464">
            <w:pPr>
              <w:pStyle w:val="Bodytext21"/>
              <w:shd w:val="clear" w:color="auto" w:fill="auto"/>
              <w:spacing w:before="0" w:after="0" w:line="276" w:lineRule="auto"/>
              <w:ind w:firstLine="0"/>
            </w:pPr>
            <w:r w:rsidRPr="00C57464">
              <w:t>a) Rezervarea camerelor pentru persoanele cazate</w:t>
            </w:r>
          </w:p>
          <w:p w:rsidR="00C57464" w:rsidRPr="00C57464" w:rsidRDefault="00C57464" w:rsidP="00C57464">
            <w:pPr>
              <w:pStyle w:val="Bodytext21"/>
              <w:shd w:val="clear" w:color="auto" w:fill="auto"/>
              <w:spacing w:before="0" w:after="0" w:line="276" w:lineRule="auto"/>
              <w:ind w:firstLine="0"/>
            </w:pPr>
            <w:r w:rsidRPr="00C57464">
              <w:t>b) Elaborarea diagramelor de cazare, semnarea şi ştampilarea lor de către unitatea de cazare.</w:t>
            </w:r>
          </w:p>
          <w:p w:rsidR="00C57464" w:rsidRPr="00C57464" w:rsidRDefault="00C57464" w:rsidP="00C57464">
            <w:pPr>
              <w:pStyle w:val="Bodytext21"/>
              <w:shd w:val="clear" w:color="auto" w:fill="auto"/>
              <w:spacing w:before="0" w:after="0" w:line="276" w:lineRule="auto"/>
              <w:ind w:firstLine="0"/>
            </w:pPr>
            <w:r w:rsidRPr="00C57464">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C57464" w:rsidRPr="00C57464" w:rsidRDefault="00C57464" w:rsidP="00C57464">
            <w:pPr>
              <w:pStyle w:val="Bodytext21"/>
              <w:shd w:val="clear" w:color="auto" w:fill="auto"/>
              <w:spacing w:before="0" w:after="0" w:line="276" w:lineRule="auto"/>
              <w:ind w:right="198" w:firstLine="0"/>
            </w:pPr>
            <w:r w:rsidRPr="00C57464">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C57464" w:rsidRPr="00C57464" w:rsidRDefault="00C57464" w:rsidP="00C57464">
            <w:pPr>
              <w:pStyle w:val="Bodytext21"/>
              <w:shd w:val="clear" w:color="auto" w:fill="auto"/>
              <w:spacing w:before="0" w:after="0" w:line="276" w:lineRule="auto"/>
              <w:ind w:right="198" w:firstLine="0"/>
            </w:pPr>
            <w:r w:rsidRPr="00C57464">
              <w:lastRenderedPageBreak/>
              <w:t>Accesul în structura de primire turistică cu funcţiuni de cazare trebuie să fie permis 24 h pe zi, cu serviciul permanent asigurat la recepţie.</w:t>
            </w:r>
          </w:p>
          <w:p w:rsidR="00C57464" w:rsidRPr="00C57464" w:rsidRDefault="00C57464" w:rsidP="00C57464">
            <w:pPr>
              <w:pStyle w:val="Bodytext21"/>
              <w:shd w:val="clear" w:color="auto" w:fill="auto"/>
              <w:spacing w:before="0" w:after="0" w:line="276" w:lineRule="auto"/>
              <w:ind w:right="198" w:firstLine="0"/>
            </w:pPr>
            <w:r>
              <w:t>S</w:t>
            </w:r>
            <w:r w:rsidRPr="00C57464">
              <w:t xml:space="preserve">erviciile de masă (mic-dejun) vor fi asigurate în concordanţă cu perioada aferentă cazării, în cadrul structurii de primire turistică cu funcţiuni de cazare. </w:t>
            </w:r>
          </w:p>
          <w:p w:rsidR="00C57464" w:rsidRPr="00C57464" w:rsidRDefault="00C57464" w:rsidP="00C57464">
            <w:pPr>
              <w:pStyle w:val="Bodytext21"/>
              <w:shd w:val="clear" w:color="auto" w:fill="auto"/>
              <w:spacing w:before="0" w:after="0" w:line="276" w:lineRule="auto"/>
              <w:ind w:right="198" w:firstLine="0"/>
              <w:rPr>
                <w:b/>
                <w:lang w:val="en-US"/>
              </w:rPr>
            </w:pPr>
            <w:r w:rsidRPr="00C57464">
              <w:t xml:space="preserve">Achizitorul îşi rezervă dreptul de a nu accepta o propunere care oferă cazare la o structura de primire turistică cu funcţiuni de cazare care nu se află în zona solicitată, ce nu respectă specificaţiile prezentului caiet de sarcini şi unde consideră că accesul persoanelor cazate nu se poate face cu uşurinţă sau în condiţii de siguranţă. </w:t>
            </w:r>
            <w:r w:rsidRPr="00C57464">
              <w:rPr>
                <w:b/>
              </w:rPr>
              <w:t>Prin acces cu uşurinţă se înţelege, deplasarea de la unitatea de cazare la pârtia de schi Clăbucet din Predeal</w:t>
            </w:r>
            <w:r w:rsidRPr="00C57464">
              <w:rPr>
                <w:b/>
                <w:lang w:val="en-US"/>
              </w:rPr>
              <w:t xml:space="preserve"> </w:t>
            </w:r>
            <w:r w:rsidRPr="00C57464">
              <w:rPr>
                <w:b/>
              </w:rPr>
              <w:t xml:space="preserve">pe un traseu care să nu depăşească </w:t>
            </w:r>
            <w:r w:rsidR="0076392C">
              <w:rPr>
                <w:b/>
              </w:rPr>
              <w:t>1,5 km</w:t>
            </w:r>
            <w:r w:rsidRPr="00C57464">
              <w:rPr>
                <w:b/>
              </w:rPr>
              <w:t>;</w:t>
            </w:r>
          </w:p>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2429"/>
              <w:gridCol w:w="2430"/>
            </w:tblGrid>
            <w:tr w:rsidR="00C57464" w:rsidRPr="00C57464" w:rsidTr="00337ECF">
              <w:trPr>
                <w:tblCellSpacing w:w="7" w:type="dxa"/>
              </w:trPr>
              <w:tc>
                <w:tcPr>
                  <w:tcW w:w="5124" w:type="dxa"/>
                  <w:shd w:val="clear" w:color="auto" w:fill="auto"/>
                  <w:tcMar>
                    <w:top w:w="0" w:type="dxa"/>
                    <w:left w:w="0" w:type="dxa"/>
                    <w:bottom w:w="0" w:type="dxa"/>
                    <w:right w:w="0" w:type="dxa"/>
                  </w:tcMar>
                  <w:vAlign w:val="center"/>
                </w:tcPr>
                <w:p w:rsidR="00C57464" w:rsidRPr="00C57464" w:rsidRDefault="00C57464" w:rsidP="00C57464">
                  <w:pPr>
                    <w:pStyle w:val="Bodytext21"/>
                    <w:shd w:val="clear" w:color="auto" w:fill="auto"/>
                    <w:spacing w:before="0" w:after="0" w:line="276" w:lineRule="auto"/>
                    <w:ind w:left="1100" w:right="198" w:firstLine="0"/>
                  </w:pPr>
                </w:p>
              </w:tc>
              <w:tc>
                <w:tcPr>
                  <w:tcW w:w="5125" w:type="dxa"/>
                  <w:shd w:val="clear" w:color="auto" w:fill="auto"/>
                  <w:tcMar>
                    <w:top w:w="0" w:type="dxa"/>
                    <w:left w:w="0" w:type="dxa"/>
                    <w:bottom w:w="0" w:type="dxa"/>
                    <w:right w:w="0" w:type="dxa"/>
                  </w:tcMar>
                  <w:vAlign w:val="center"/>
                </w:tcPr>
                <w:p w:rsidR="00C57464" w:rsidRPr="00C57464" w:rsidRDefault="00C57464" w:rsidP="00C57464">
                  <w:pPr>
                    <w:rPr>
                      <w:rFonts w:ascii="Times New Roman" w:hAnsi="Times New Roman"/>
                      <w:color w:val="333333"/>
                      <w:sz w:val="22"/>
                      <w:szCs w:val="22"/>
                      <w:lang w:val="ro-RO" w:eastAsia="ro-RO"/>
                    </w:rPr>
                  </w:pPr>
                </w:p>
              </w:tc>
            </w:tr>
          </w:tbl>
          <w:p w:rsidR="00C57464" w:rsidRPr="00C57464" w:rsidRDefault="00C57464" w:rsidP="00C57464">
            <w:pPr>
              <w:pStyle w:val="NoSpacing"/>
              <w:spacing w:line="276" w:lineRule="auto"/>
              <w:ind w:right="198"/>
              <w:jc w:val="both"/>
              <w:rPr>
                <w:rFonts w:ascii="Times New Roman" w:hAnsi="Times New Roman"/>
                <w:sz w:val="22"/>
                <w:szCs w:val="22"/>
                <w:lang w:eastAsia="ro-RO"/>
              </w:rPr>
            </w:pPr>
            <w:r w:rsidRPr="00C57464">
              <w:rPr>
                <w:rFonts w:ascii="Times New Roman" w:hAnsi="Times New Roman"/>
                <w:sz w:val="22"/>
                <w:szCs w:val="22"/>
                <w:lang w:eastAsia="ro-RO"/>
              </w:rPr>
              <w:t>Oferta se va concepe astfel încât toate serviciile să fie prestate în aceeaşi locaţie (serviciile hoteliere şi serviciile de masă).</w:t>
            </w:r>
          </w:p>
          <w:p w:rsidR="00C57464" w:rsidRPr="00C57464" w:rsidRDefault="00C57464" w:rsidP="00C57464">
            <w:pPr>
              <w:pStyle w:val="NoSpacing"/>
              <w:spacing w:line="276" w:lineRule="auto"/>
              <w:ind w:right="198"/>
              <w:jc w:val="both"/>
              <w:rPr>
                <w:rFonts w:ascii="Times New Roman" w:hAnsi="Times New Roman"/>
                <w:sz w:val="22"/>
                <w:szCs w:val="22"/>
                <w:lang w:eastAsia="ro-RO"/>
              </w:rPr>
            </w:pPr>
            <w:r w:rsidRPr="00C57464">
              <w:rPr>
                <w:rFonts w:ascii="Times New Roman" w:hAnsi="Times New Roman"/>
                <w:sz w:val="22"/>
                <w:szCs w:val="22"/>
                <w:lang w:eastAsia="ro-RO"/>
              </w:rPr>
              <w:t>În situaţia oricărei modificări, achizitorul se obligă să anunţe cu cel puţin 48 de ore înainte numărul exact de persoane care vor beneficia de servicii.</w:t>
            </w:r>
          </w:p>
          <w:p w:rsidR="00C57464" w:rsidRPr="00C57464" w:rsidRDefault="00C57464" w:rsidP="00C57464">
            <w:pPr>
              <w:pStyle w:val="NoSpacing"/>
              <w:spacing w:line="276" w:lineRule="auto"/>
              <w:ind w:right="198"/>
              <w:rPr>
                <w:rFonts w:ascii="Times New Roman" w:hAnsi="Times New Roman"/>
                <w:b/>
                <w:bCs/>
                <w:sz w:val="22"/>
                <w:szCs w:val="22"/>
                <w:lang w:eastAsia="ro-RO"/>
              </w:rPr>
            </w:pPr>
            <w:r w:rsidRPr="00C57464">
              <w:rPr>
                <w:rFonts w:ascii="Times New Roman" w:hAnsi="Times New Roman"/>
                <w:b/>
                <w:bCs/>
                <w:sz w:val="22"/>
                <w:szCs w:val="22"/>
                <w:lang w:eastAsia="ro-RO"/>
              </w:rPr>
              <w:t>Programarea serviciilor de cazare:</w:t>
            </w:r>
          </w:p>
          <w:p w:rsidR="00C57464" w:rsidRPr="00C57464" w:rsidRDefault="00DA50E5" w:rsidP="00C57464">
            <w:pPr>
              <w:pStyle w:val="NoSpacing"/>
              <w:spacing w:line="276" w:lineRule="auto"/>
              <w:ind w:right="198"/>
              <w:rPr>
                <w:rFonts w:ascii="Times New Roman" w:hAnsi="Times New Roman"/>
                <w:sz w:val="22"/>
                <w:szCs w:val="22"/>
              </w:rPr>
            </w:pPr>
            <w:r>
              <w:rPr>
                <w:rFonts w:ascii="Times New Roman" w:hAnsi="Times New Roman"/>
                <w:bCs/>
                <w:sz w:val="22"/>
                <w:szCs w:val="22"/>
                <w:lang w:eastAsia="ro-RO"/>
              </w:rPr>
              <w:t>Seria 1 – 46</w:t>
            </w:r>
            <w:r w:rsidR="00C57464" w:rsidRPr="00C57464">
              <w:rPr>
                <w:rFonts w:ascii="Times New Roman" w:hAnsi="Times New Roman"/>
                <w:bCs/>
                <w:sz w:val="22"/>
                <w:szCs w:val="22"/>
                <w:lang w:eastAsia="ro-RO"/>
              </w:rPr>
              <w:t xml:space="preserve"> persoane – 6 nopţi, intrare </w:t>
            </w:r>
            <w:r w:rsidR="00C57464" w:rsidRPr="00C57464">
              <w:rPr>
                <w:rFonts w:ascii="Times New Roman" w:hAnsi="Times New Roman"/>
                <w:sz w:val="22"/>
                <w:szCs w:val="22"/>
              </w:rPr>
              <w:t>20.01.2020 ora 12.00, ieşire 26.01.2020 ora 14.00</w:t>
            </w:r>
          </w:p>
          <w:p w:rsidR="00C57464" w:rsidRPr="00C57464" w:rsidRDefault="00C57464" w:rsidP="00C57464">
            <w:pPr>
              <w:pStyle w:val="NoSpacing"/>
              <w:spacing w:line="276" w:lineRule="auto"/>
              <w:ind w:right="198"/>
              <w:rPr>
                <w:rFonts w:ascii="Times New Roman" w:hAnsi="Times New Roman"/>
                <w:sz w:val="22"/>
                <w:szCs w:val="22"/>
              </w:rPr>
            </w:pPr>
            <w:r w:rsidRPr="00C57464">
              <w:rPr>
                <w:rFonts w:ascii="Times New Roman" w:hAnsi="Times New Roman"/>
                <w:bCs/>
                <w:sz w:val="22"/>
                <w:szCs w:val="22"/>
                <w:lang w:eastAsia="ro-RO"/>
              </w:rPr>
              <w:t xml:space="preserve">Seria 2 – 50 persoane – 6 nopţi, intrare </w:t>
            </w:r>
            <w:r w:rsidRPr="00C57464">
              <w:rPr>
                <w:rFonts w:ascii="Times New Roman" w:hAnsi="Times New Roman"/>
                <w:sz w:val="22"/>
                <w:szCs w:val="22"/>
              </w:rPr>
              <w:t>27.01.2020 ora 12.00, ieşire 02.02.2020 ora 14.00</w:t>
            </w:r>
          </w:p>
          <w:p w:rsidR="002C6775" w:rsidRPr="00C57464" w:rsidRDefault="00DA50E5" w:rsidP="00C57464">
            <w:pPr>
              <w:pStyle w:val="NoSpacing"/>
              <w:spacing w:line="276" w:lineRule="auto"/>
              <w:ind w:right="198"/>
              <w:rPr>
                <w:rFonts w:ascii="Times New Roman" w:hAnsi="Times New Roman"/>
                <w:sz w:val="22"/>
                <w:szCs w:val="22"/>
              </w:rPr>
            </w:pPr>
            <w:r>
              <w:rPr>
                <w:rFonts w:ascii="Times New Roman" w:hAnsi="Times New Roman"/>
                <w:bCs/>
                <w:sz w:val="22"/>
                <w:szCs w:val="22"/>
                <w:lang w:eastAsia="ro-RO"/>
              </w:rPr>
              <w:t>Seria 3 – 47</w:t>
            </w:r>
            <w:r w:rsidR="00C57464" w:rsidRPr="00C57464">
              <w:rPr>
                <w:rFonts w:ascii="Times New Roman" w:hAnsi="Times New Roman"/>
                <w:bCs/>
                <w:sz w:val="22"/>
                <w:szCs w:val="22"/>
                <w:lang w:eastAsia="ro-RO"/>
              </w:rPr>
              <w:t xml:space="preserve"> persoane – 6 nopţi, intrare </w:t>
            </w:r>
            <w:r w:rsidR="00C57464" w:rsidRPr="00C57464">
              <w:rPr>
                <w:rFonts w:ascii="Times New Roman" w:hAnsi="Times New Roman"/>
                <w:sz w:val="22"/>
                <w:szCs w:val="22"/>
              </w:rPr>
              <w:t>03.02.2020 ora 12.00, ieşire 09.02.2020 ora 14.00</w:t>
            </w:r>
          </w:p>
        </w:tc>
        <w:tc>
          <w:tcPr>
            <w:tcW w:w="4227" w:type="dxa"/>
            <w:tcMar>
              <w:left w:w="57" w:type="dxa"/>
              <w:right w:w="57" w:type="dxa"/>
            </w:tcMar>
          </w:tcPr>
          <w:p w:rsidR="002C6775" w:rsidRPr="00FA7E72" w:rsidRDefault="002C6775" w:rsidP="00C831AD">
            <w:pPr>
              <w:spacing w:before="120" w:line="276" w:lineRule="auto"/>
              <w:jc w:val="both"/>
              <w:rPr>
                <w:rFonts w:ascii="Times New Roman" w:hAnsi="Times New Roman"/>
                <w:sz w:val="22"/>
                <w:szCs w:val="22"/>
              </w:rPr>
            </w:pPr>
          </w:p>
        </w:tc>
      </w:tr>
      <w:tr w:rsidR="00C57464" w:rsidRPr="001723A2" w:rsidTr="00C87FAB">
        <w:trPr>
          <w:trHeight w:val="566"/>
          <w:jc w:val="center"/>
        </w:trPr>
        <w:tc>
          <w:tcPr>
            <w:tcW w:w="602" w:type="dxa"/>
            <w:tcMar>
              <w:left w:w="57" w:type="dxa"/>
              <w:right w:w="57" w:type="dxa"/>
            </w:tcMar>
            <w:vAlign w:val="center"/>
          </w:tcPr>
          <w:p w:rsidR="00C57464" w:rsidRDefault="00C57464" w:rsidP="00AD0AE6">
            <w:pPr>
              <w:spacing w:line="276" w:lineRule="auto"/>
              <w:rPr>
                <w:rFonts w:ascii="Arial Narrow" w:hAnsi="Arial Narrow" w:cs="Arial"/>
                <w:sz w:val="24"/>
                <w:szCs w:val="24"/>
              </w:rPr>
            </w:pPr>
            <w:r>
              <w:rPr>
                <w:rFonts w:ascii="Arial Narrow" w:hAnsi="Arial Narrow" w:cs="Arial"/>
                <w:sz w:val="24"/>
                <w:szCs w:val="24"/>
              </w:rPr>
              <w:t>2</w:t>
            </w:r>
          </w:p>
        </w:tc>
        <w:tc>
          <w:tcPr>
            <w:tcW w:w="4973" w:type="dxa"/>
            <w:tcMar>
              <w:left w:w="57" w:type="dxa"/>
              <w:right w:w="57" w:type="dxa"/>
            </w:tcMar>
          </w:tcPr>
          <w:p w:rsidR="00C57464" w:rsidRPr="00C57464" w:rsidRDefault="00C57464" w:rsidP="00C57464">
            <w:pPr>
              <w:pStyle w:val="NoSpacing"/>
              <w:spacing w:line="276" w:lineRule="auto"/>
              <w:ind w:right="198"/>
              <w:jc w:val="both"/>
              <w:rPr>
                <w:rFonts w:ascii="Times New Roman" w:hAnsi="Times New Roman"/>
                <w:bCs/>
                <w:sz w:val="22"/>
                <w:szCs w:val="22"/>
                <w:lang w:eastAsia="ro-RO"/>
              </w:rPr>
            </w:pPr>
            <w:r w:rsidRPr="00C57464">
              <w:rPr>
                <w:rFonts w:ascii="Times New Roman" w:hAnsi="Times New Roman"/>
                <w:b/>
                <w:sz w:val="22"/>
                <w:szCs w:val="22"/>
                <w:lang w:eastAsia="ro-RO"/>
              </w:rPr>
              <w:t>Serviciile de masă</w:t>
            </w:r>
            <w:r w:rsidRPr="00C57464">
              <w:rPr>
                <w:rFonts w:ascii="Times New Roman" w:hAnsi="Times New Roman"/>
                <w:sz w:val="22"/>
                <w:szCs w:val="22"/>
                <w:lang w:eastAsia="ro-RO"/>
              </w:rPr>
              <w:t xml:space="preserve"> se achiziţionează pentru aceeaşi </w:t>
            </w:r>
            <w:r w:rsidRPr="00C57464">
              <w:rPr>
                <w:rFonts w:ascii="Times New Roman" w:hAnsi="Times New Roman"/>
                <w:bCs/>
                <w:sz w:val="22"/>
                <w:szCs w:val="22"/>
                <w:lang w:eastAsia="ro-RO"/>
              </w:rPr>
              <w:t xml:space="preserve">perioadă </w:t>
            </w:r>
            <w:r w:rsidRPr="00C57464">
              <w:rPr>
                <w:rFonts w:ascii="Times New Roman" w:hAnsi="Times New Roman"/>
                <w:sz w:val="22"/>
                <w:szCs w:val="22"/>
                <w:lang w:val="it-IT"/>
              </w:rPr>
              <w:t>20.01-09.02.2020</w:t>
            </w:r>
            <w:r w:rsidRPr="00C57464">
              <w:rPr>
                <w:rFonts w:ascii="Times New Roman" w:hAnsi="Times New Roman"/>
                <w:bCs/>
                <w:sz w:val="22"/>
                <w:szCs w:val="22"/>
                <w:lang w:eastAsia="ro-RO"/>
              </w:rPr>
              <w:t>. Acestea vor avea în vedere asigurarea pentru o persoana a mesei</w:t>
            </w:r>
            <w:r>
              <w:rPr>
                <w:rFonts w:ascii="Times New Roman" w:hAnsi="Times New Roman"/>
                <w:bCs/>
                <w:sz w:val="22"/>
                <w:szCs w:val="22"/>
                <w:lang w:eastAsia="ro-RO"/>
              </w:rPr>
              <w:t xml:space="preserve"> de prânz</w:t>
            </w:r>
            <w:r w:rsidRPr="00C57464">
              <w:rPr>
                <w:rFonts w:ascii="Times New Roman" w:hAnsi="Times New Roman"/>
                <w:bCs/>
                <w:sz w:val="22"/>
                <w:szCs w:val="22"/>
                <w:lang w:eastAsia="ro-RO"/>
              </w:rPr>
              <w:t xml:space="preserve">, se vor asigura urmatoarele produse: supă/ciorbă, preparate din pui, peşte şi porc, garnituri, salate de crudităţi şi desert, 0.5l apa plată/ minerală </w:t>
            </w:r>
            <w:r w:rsidRPr="00C57464">
              <w:rPr>
                <w:rFonts w:ascii="Times New Roman" w:hAnsi="Times New Roman"/>
                <w:sz w:val="22"/>
                <w:szCs w:val="22"/>
              </w:rPr>
              <w:t>cu respectarea graficului de prestare detaliat mai jos.</w:t>
            </w:r>
          </w:p>
          <w:p w:rsidR="00C57464" w:rsidRPr="00C57464" w:rsidRDefault="00C57464" w:rsidP="00C57464">
            <w:pPr>
              <w:pStyle w:val="NoSpacing"/>
              <w:spacing w:line="276" w:lineRule="auto"/>
              <w:ind w:right="198"/>
              <w:rPr>
                <w:rFonts w:ascii="Times New Roman" w:hAnsi="Times New Roman"/>
                <w:sz w:val="22"/>
                <w:szCs w:val="22"/>
                <w:lang w:val="x-none"/>
              </w:rPr>
            </w:pPr>
            <w:r w:rsidRPr="00C57464">
              <w:rPr>
                <w:rFonts w:ascii="Times New Roman" w:hAnsi="Times New Roman"/>
                <w:sz w:val="22"/>
                <w:szCs w:val="22"/>
                <w:lang w:val="x-none"/>
              </w:rPr>
              <w:t xml:space="preserve">   </w:t>
            </w:r>
          </w:p>
          <w:p w:rsidR="00C57464" w:rsidRPr="00C57464" w:rsidRDefault="00C57464" w:rsidP="00C57464">
            <w:pPr>
              <w:pStyle w:val="NoSpacing"/>
              <w:spacing w:line="276" w:lineRule="auto"/>
              <w:ind w:right="198"/>
              <w:rPr>
                <w:rFonts w:ascii="Times New Roman" w:hAnsi="Times New Roman"/>
                <w:b/>
                <w:bCs/>
                <w:sz w:val="22"/>
                <w:szCs w:val="22"/>
                <w:lang w:eastAsia="ro-RO"/>
              </w:rPr>
            </w:pPr>
            <w:r w:rsidRPr="00C57464">
              <w:rPr>
                <w:rFonts w:ascii="Times New Roman" w:hAnsi="Times New Roman"/>
                <w:b/>
                <w:bCs/>
                <w:sz w:val="22"/>
                <w:szCs w:val="22"/>
                <w:lang w:eastAsia="ro-RO"/>
              </w:rPr>
              <w:t>Programarea serviciilor de masă este următoarea:</w:t>
            </w:r>
          </w:p>
          <w:p w:rsidR="00C57464" w:rsidRPr="00C57464" w:rsidRDefault="00DA50E5" w:rsidP="00C57464">
            <w:pPr>
              <w:pStyle w:val="NoSpacing"/>
              <w:spacing w:line="276" w:lineRule="auto"/>
              <w:ind w:right="198"/>
              <w:rPr>
                <w:rFonts w:ascii="Times New Roman" w:hAnsi="Times New Roman"/>
                <w:b/>
                <w:bCs/>
                <w:sz w:val="22"/>
                <w:szCs w:val="22"/>
                <w:lang w:eastAsia="ro-RO"/>
              </w:rPr>
            </w:pPr>
            <w:r>
              <w:rPr>
                <w:rFonts w:ascii="Times New Roman" w:hAnsi="Times New Roman"/>
                <w:b/>
                <w:bCs/>
                <w:sz w:val="22"/>
                <w:szCs w:val="22"/>
                <w:lang w:eastAsia="ro-RO"/>
              </w:rPr>
              <w:t>Seria 1 – 46</w:t>
            </w:r>
            <w:r w:rsidR="00C57464" w:rsidRPr="00C57464">
              <w:rPr>
                <w:rFonts w:ascii="Times New Roman" w:hAnsi="Times New Roman"/>
                <w:b/>
                <w:bCs/>
                <w:sz w:val="22"/>
                <w:szCs w:val="22"/>
                <w:lang w:eastAsia="ro-RO"/>
              </w:rPr>
              <w:t xml:space="preserve"> persoane</w:t>
            </w:r>
          </w:p>
          <w:p w:rsidR="00C57464" w:rsidRPr="00C57464" w:rsidRDefault="00C57464" w:rsidP="00C57464">
            <w:pPr>
              <w:pStyle w:val="NoSpacing"/>
              <w:spacing w:line="276" w:lineRule="auto"/>
              <w:ind w:right="198"/>
              <w:rPr>
                <w:rFonts w:ascii="Times New Roman" w:hAnsi="Times New Roman"/>
                <w:bCs/>
                <w:sz w:val="22"/>
                <w:szCs w:val="22"/>
                <w:vertAlign w:val="superscript"/>
                <w:lang w:eastAsia="ro-RO"/>
              </w:rPr>
            </w:pPr>
            <w:r w:rsidRPr="00C57464">
              <w:rPr>
                <w:rFonts w:ascii="Times New Roman" w:hAnsi="Times New Roman"/>
                <w:bCs/>
                <w:sz w:val="22"/>
                <w:szCs w:val="22"/>
                <w:lang w:eastAsia="ro-RO"/>
              </w:rPr>
              <w:t>20, 21, 22, 23, 24, 25, 26.01.2020</w:t>
            </w:r>
            <w:r>
              <w:rPr>
                <w:rFonts w:ascii="Times New Roman" w:hAnsi="Times New Roman"/>
                <w:bCs/>
                <w:sz w:val="22"/>
                <w:szCs w:val="22"/>
                <w:lang w:eastAsia="ro-RO"/>
              </w:rPr>
              <w:t xml:space="preserve"> – masa de prânz </w:t>
            </w:r>
            <w:r w:rsidRPr="00C57464">
              <w:rPr>
                <w:rFonts w:ascii="Times New Roman" w:hAnsi="Times New Roman"/>
                <w:bCs/>
                <w:sz w:val="22"/>
                <w:szCs w:val="22"/>
                <w:lang w:eastAsia="ro-RO"/>
              </w:rPr>
              <w:t>14</w:t>
            </w:r>
            <w:r w:rsidRPr="00C57464">
              <w:rPr>
                <w:rFonts w:ascii="Times New Roman" w:hAnsi="Times New Roman"/>
                <w:bCs/>
                <w:sz w:val="22"/>
                <w:szCs w:val="22"/>
                <w:vertAlign w:val="superscript"/>
                <w:lang w:eastAsia="ro-RO"/>
              </w:rPr>
              <w:t>30</w:t>
            </w:r>
            <w:r w:rsidRPr="00C57464">
              <w:rPr>
                <w:rFonts w:ascii="Times New Roman" w:hAnsi="Times New Roman"/>
                <w:bCs/>
                <w:sz w:val="22"/>
                <w:szCs w:val="22"/>
                <w:lang w:eastAsia="ro-RO"/>
              </w:rPr>
              <w:t>- 15</w:t>
            </w:r>
            <w:r w:rsidRPr="00C57464">
              <w:rPr>
                <w:rFonts w:ascii="Times New Roman" w:hAnsi="Times New Roman"/>
                <w:bCs/>
                <w:sz w:val="22"/>
                <w:szCs w:val="22"/>
                <w:vertAlign w:val="superscript"/>
                <w:lang w:eastAsia="ro-RO"/>
              </w:rPr>
              <w:t>30</w:t>
            </w:r>
          </w:p>
          <w:p w:rsidR="00C57464" w:rsidRPr="00C57464" w:rsidRDefault="00C57464" w:rsidP="00C57464">
            <w:pPr>
              <w:pStyle w:val="NoSpacing"/>
              <w:spacing w:line="276" w:lineRule="auto"/>
              <w:ind w:right="198"/>
              <w:rPr>
                <w:rFonts w:ascii="Times New Roman" w:hAnsi="Times New Roman"/>
                <w:b/>
                <w:bCs/>
                <w:sz w:val="22"/>
                <w:szCs w:val="22"/>
                <w:lang w:eastAsia="ro-RO"/>
              </w:rPr>
            </w:pPr>
            <w:r w:rsidRPr="00C57464">
              <w:rPr>
                <w:rFonts w:ascii="Times New Roman" w:hAnsi="Times New Roman"/>
                <w:b/>
                <w:bCs/>
                <w:sz w:val="22"/>
                <w:szCs w:val="22"/>
                <w:lang w:eastAsia="ro-RO"/>
              </w:rPr>
              <w:t>Seria 2 – 50 persoane</w:t>
            </w:r>
          </w:p>
          <w:p w:rsidR="00C57464" w:rsidRPr="00C57464" w:rsidRDefault="00C57464" w:rsidP="00C57464">
            <w:pPr>
              <w:pStyle w:val="NoSpacing"/>
              <w:spacing w:line="276" w:lineRule="auto"/>
              <w:ind w:right="198"/>
              <w:rPr>
                <w:rFonts w:ascii="Times New Roman" w:hAnsi="Times New Roman"/>
                <w:bCs/>
                <w:sz w:val="22"/>
                <w:szCs w:val="22"/>
                <w:vertAlign w:val="superscript"/>
                <w:lang w:eastAsia="ro-RO"/>
              </w:rPr>
            </w:pPr>
            <w:r w:rsidRPr="00C57464">
              <w:rPr>
                <w:rFonts w:ascii="Times New Roman" w:hAnsi="Times New Roman"/>
                <w:bCs/>
                <w:sz w:val="22"/>
                <w:szCs w:val="22"/>
                <w:lang w:eastAsia="ro-RO"/>
              </w:rPr>
              <w:t>27, 28, 29, 30, 31.01.2020, 01,02.02.2020 – masa de prânz</w:t>
            </w:r>
            <w:r w:rsidRPr="00C57464">
              <w:rPr>
                <w:rFonts w:ascii="Times New Roman" w:hAnsi="Times New Roman"/>
                <w:bCs/>
                <w:sz w:val="22"/>
                <w:szCs w:val="22"/>
                <w:lang w:eastAsia="ro-RO"/>
              </w:rPr>
              <w:tab/>
              <w:t>14</w:t>
            </w:r>
            <w:r w:rsidRPr="00C57464">
              <w:rPr>
                <w:rFonts w:ascii="Times New Roman" w:hAnsi="Times New Roman"/>
                <w:bCs/>
                <w:sz w:val="22"/>
                <w:szCs w:val="22"/>
                <w:vertAlign w:val="superscript"/>
                <w:lang w:eastAsia="ro-RO"/>
              </w:rPr>
              <w:t>30</w:t>
            </w:r>
            <w:r w:rsidRPr="00C57464">
              <w:rPr>
                <w:rFonts w:ascii="Times New Roman" w:hAnsi="Times New Roman"/>
                <w:bCs/>
                <w:sz w:val="22"/>
                <w:szCs w:val="22"/>
                <w:lang w:eastAsia="ro-RO"/>
              </w:rPr>
              <w:t>- 15</w:t>
            </w:r>
            <w:r w:rsidRPr="00C57464">
              <w:rPr>
                <w:rFonts w:ascii="Times New Roman" w:hAnsi="Times New Roman"/>
                <w:bCs/>
                <w:sz w:val="22"/>
                <w:szCs w:val="22"/>
                <w:vertAlign w:val="superscript"/>
                <w:lang w:eastAsia="ro-RO"/>
              </w:rPr>
              <w:t>30</w:t>
            </w:r>
          </w:p>
          <w:p w:rsidR="00C57464" w:rsidRPr="00C57464" w:rsidRDefault="00DA50E5" w:rsidP="00C57464">
            <w:pPr>
              <w:pStyle w:val="NoSpacing"/>
              <w:spacing w:line="276" w:lineRule="auto"/>
              <w:ind w:right="198"/>
              <w:rPr>
                <w:rFonts w:ascii="Times New Roman" w:hAnsi="Times New Roman"/>
                <w:b/>
                <w:bCs/>
                <w:sz w:val="22"/>
                <w:szCs w:val="22"/>
                <w:lang w:eastAsia="ro-RO"/>
              </w:rPr>
            </w:pPr>
            <w:r>
              <w:rPr>
                <w:rFonts w:ascii="Times New Roman" w:hAnsi="Times New Roman"/>
                <w:b/>
                <w:bCs/>
                <w:sz w:val="22"/>
                <w:szCs w:val="22"/>
                <w:lang w:eastAsia="ro-RO"/>
              </w:rPr>
              <w:t>Seria 3 – 47</w:t>
            </w:r>
            <w:r w:rsidR="00C57464" w:rsidRPr="00C57464">
              <w:rPr>
                <w:rFonts w:ascii="Times New Roman" w:hAnsi="Times New Roman"/>
                <w:b/>
                <w:bCs/>
                <w:sz w:val="22"/>
                <w:szCs w:val="22"/>
                <w:lang w:eastAsia="ro-RO"/>
              </w:rPr>
              <w:t xml:space="preserve"> persoane</w:t>
            </w:r>
          </w:p>
          <w:p w:rsidR="00C57464" w:rsidRPr="00C57464" w:rsidRDefault="00C57464" w:rsidP="00C57464">
            <w:pPr>
              <w:pStyle w:val="NoSpacing"/>
              <w:spacing w:line="276" w:lineRule="auto"/>
              <w:ind w:right="198"/>
              <w:rPr>
                <w:rFonts w:ascii="Times New Roman" w:hAnsi="Times New Roman"/>
                <w:bCs/>
                <w:sz w:val="22"/>
                <w:szCs w:val="22"/>
                <w:vertAlign w:val="superscript"/>
                <w:lang w:eastAsia="ro-RO"/>
              </w:rPr>
            </w:pPr>
            <w:r w:rsidRPr="00C57464">
              <w:rPr>
                <w:rFonts w:ascii="Times New Roman" w:hAnsi="Times New Roman"/>
                <w:bCs/>
                <w:sz w:val="22"/>
                <w:szCs w:val="22"/>
                <w:lang w:eastAsia="ro-RO"/>
              </w:rPr>
              <w:t>03, 04, 05, 06, 07, 08, 09.02.2020 – masa de prânz14</w:t>
            </w:r>
            <w:r w:rsidRPr="00C57464">
              <w:rPr>
                <w:rFonts w:ascii="Times New Roman" w:hAnsi="Times New Roman"/>
                <w:bCs/>
                <w:sz w:val="22"/>
                <w:szCs w:val="22"/>
                <w:vertAlign w:val="superscript"/>
                <w:lang w:eastAsia="ro-RO"/>
              </w:rPr>
              <w:t>30</w:t>
            </w:r>
            <w:r w:rsidRPr="00C57464">
              <w:rPr>
                <w:rFonts w:ascii="Times New Roman" w:hAnsi="Times New Roman"/>
                <w:bCs/>
                <w:sz w:val="22"/>
                <w:szCs w:val="22"/>
                <w:lang w:eastAsia="ro-RO"/>
              </w:rPr>
              <w:t>- 15</w:t>
            </w:r>
            <w:r w:rsidRPr="00C57464">
              <w:rPr>
                <w:rFonts w:ascii="Times New Roman" w:hAnsi="Times New Roman"/>
                <w:bCs/>
                <w:sz w:val="22"/>
                <w:szCs w:val="22"/>
                <w:vertAlign w:val="superscript"/>
                <w:lang w:eastAsia="ro-RO"/>
              </w:rPr>
              <w:t>30</w:t>
            </w:r>
          </w:p>
          <w:p w:rsidR="00C57464" w:rsidRDefault="00C57464" w:rsidP="00C57464">
            <w:pPr>
              <w:pStyle w:val="NoSpacing"/>
              <w:spacing w:line="276" w:lineRule="auto"/>
              <w:ind w:right="198"/>
              <w:jc w:val="both"/>
              <w:rPr>
                <w:rFonts w:ascii="Times New Roman" w:hAnsi="Times New Roman"/>
                <w:sz w:val="22"/>
                <w:szCs w:val="22"/>
                <w:lang w:eastAsia="ro-RO"/>
              </w:rPr>
            </w:pPr>
            <w:r w:rsidRPr="00C57464">
              <w:rPr>
                <w:rFonts w:ascii="Times New Roman" w:hAnsi="Times New Roman"/>
                <w:sz w:val="22"/>
                <w:szCs w:val="22"/>
                <w:lang w:eastAsia="ro-RO"/>
              </w:rPr>
              <w:t>Oferta se va concepe astfel încât toate serviciile să fie prestate în aceeaşi locaţie (serviciile de masă şi serviciile hoteliere se vor oferta fără a scinda grupul).</w:t>
            </w:r>
          </w:p>
          <w:p w:rsidR="00DA50E5" w:rsidRDefault="00DA50E5" w:rsidP="00C57464">
            <w:pPr>
              <w:pStyle w:val="NoSpacing"/>
              <w:spacing w:line="276" w:lineRule="auto"/>
              <w:ind w:right="198"/>
              <w:jc w:val="both"/>
              <w:rPr>
                <w:rFonts w:ascii="Times New Roman" w:hAnsi="Times New Roman"/>
                <w:sz w:val="22"/>
                <w:szCs w:val="22"/>
                <w:lang w:eastAsia="ro-RO"/>
              </w:rPr>
            </w:pPr>
          </w:p>
          <w:p w:rsidR="00DA50E5" w:rsidRPr="00DA50E5" w:rsidRDefault="00DA50E5" w:rsidP="00DA50E5">
            <w:pPr>
              <w:pStyle w:val="NoSpacing"/>
              <w:spacing w:line="276" w:lineRule="auto"/>
              <w:jc w:val="both"/>
              <w:rPr>
                <w:rFonts w:ascii="Times New Roman" w:hAnsi="Times New Roman"/>
                <w:sz w:val="22"/>
                <w:szCs w:val="22"/>
                <w:lang w:val="ro-RO" w:eastAsia="ro-RO"/>
              </w:rPr>
            </w:pPr>
            <w:r>
              <w:rPr>
                <w:sz w:val="24"/>
                <w:szCs w:val="24"/>
              </w:rPr>
              <w:lastRenderedPageBreak/>
              <w:t xml:space="preserve"> </w:t>
            </w:r>
            <w:r w:rsidRPr="00DA50E5">
              <w:rPr>
                <w:rFonts w:ascii="Times New Roman" w:hAnsi="Times New Roman"/>
                <w:sz w:val="22"/>
                <w:szCs w:val="22"/>
                <w:lang w:val="ro-RO"/>
              </w:rPr>
              <w:t xml:space="preserve">Ofertantul trebuie să dețină </w:t>
            </w:r>
            <w:r w:rsidRPr="00DA50E5">
              <w:rPr>
                <w:rFonts w:ascii="Times New Roman" w:hAnsi="Times New Roman"/>
                <w:b/>
                <w:sz w:val="22"/>
                <w:szCs w:val="22"/>
                <w:lang w:val="ro-RO" w:eastAsia="ro-RO"/>
              </w:rPr>
              <w:t>Autorizație sanitară veterinară și pentru siguranța alimentelor pentru codurile CAEN 5621 sau 5610 (sau documente echivalente)</w:t>
            </w:r>
            <w:r w:rsidRPr="00DA50E5">
              <w:rPr>
                <w:rFonts w:ascii="Times New Roman" w:hAnsi="Times New Roman"/>
                <w:sz w:val="22"/>
                <w:szCs w:val="22"/>
                <w:lang w:val="ro-RO" w:eastAsia="ro-RO"/>
              </w:rPr>
              <w:t>, valabilă la data limită de depunere a ofertei.</w:t>
            </w:r>
          </w:p>
        </w:tc>
        <w:tc>
          <w:tcPr>
            <w:tcW w:w="4227" w:type="dxa"/>
            <w:tcMar>
              <w:left w:w="57" w:type="dxa"/>
              <w:right w:w="57" w:type="dxa"/>
            </w:tcMar>
          </w:tcPr>
          <w:p w:rsidR="00C57464" w:rsidRPr="00FA7E72" w:rsidRDefault="00C57464"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C57464" w:rsidRDefault="00C57464" w:rsidP="00F02B3E">
      <w:pPr>
        <w:jc w:val="both"/>
        <w:rPr>
          <w:rStyle w:val="PageNumber"/>
          <w:rFonts w:ascii="Arial Narrow" w:hAnsi="Arial Narrow" w:cs="Arial"/>
          <w:sz w:val="24"/>
          <w:szCs w:val="24"/>
          <w:lang w:val="fr-FR"/>
        </w:rPr>
      </w:pPr>
    </w:p>
    <w:p w:rsidR="0034170D" w:rsidRPr="00F02B3E" w:rsidRDefault="0034170D" w:rsidP="00F02B3E">
      <w:pPr>
        <w:jc w:val="both"/>
        <w:rPr>
          <w:rStyle w:val="PageNumber"/>
          <w:rFonts w:ascii="Arial Narrow" w:hAnsi="Arial Narrow" w:cs="Arial"/>
          <w:sz w:val="24"/>
          <w:szCs w:val="24"/>
          <w:lang w:val="fr-FR"/>
        </w:rPr>
      </w:pPr>
      <w:bookmarkStart w:id="0" w:name="_GoBack"/>
      <w:bookmarkEnd w:id="0"/>
    </w:p>
    <w:p w:rsidR="00F02B3E" w:rsidRDefault="00F02B3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DD" w:rsidRDefault="009B4BDD">
      <w:r>
        <w:separator/>
      </w:r>
    </w:p>
  </w:endnote>
  <w:endnote w:type="continuationSeparator" w:id="0">
    <w:p w:rsidR="009B4BDD" w:rsidRDefault="009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DD" w:rsidRDefault="009B4BDD">
      <w:r>
        <w:separator/>
      </w:r>
    </w:p>
  </w:footnote>
  <w:footnote w:type="continuationSeparator" w:id="0">
    <w:p w:rsidR="009B4BDD" w:rsidRDefault="009B4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4"/>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7608F"/>
    <w:rsid w:val="00F7653D"/>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EC398-F5D2-4817-A388-45700728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92</cp:revision>
  <cp:lastPrinted>2020-01-08T08:11:00Z</cp:lastPrinted>
  <dcterms:created xsi:type="dcterms:W3CDTF">2019-02-28T12:32:00Z</dcterms:created>
  <dcterms:modified xsi:type="dcterms:W3CDTF">2020-01-08T13:09:00Z</dcterms:modified>
</cp:coreProperties>
</file>