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5A2F49">
      <w:pPr>
        <w:ind w:left="1416" w:hanging="1416"/>
        <w:rPr>
          <w:rFonts w:ascii="Arial Narrow" w:hAnsi="Arial Narrow"/>
          <w:b/>
          <w:i/>
          <w:noProof/>
          <w:sz w:val="24"/>
          <w:szCs w:val="24"/>
        </w:rPr>
      </w:pPr>
    </w:p>
    <w:p w:rsidR="00CA4F69" w:rsidRPr="00610A5F" w:rsidRDefault="002345DD" w:rsidP="00F966E0">
      <w:pPr>
        <w:ind w:left="1416" w:hanging="1416"/>
        <w:rPr>
          <w:rFonts w:ascii="Arial Narrow" w:hAnsi="Arial Narrow"/>
          <w:b/>
          <w:i/>
          <w:noProof/>
          <w:sz w:val="32"/>
          <w:szCs w:val="32"/>
        </w:rPr>
      </w:pPr>
      <w:r w:rsidRPr="008E52C2">
        <w:rPr>
          <w:rFonts w:ascii="Arial Narrow" w:hAnsi="Arial Narrow"/>
          <w:b/>
          <w:i/>
          <w:noProof/>
          <w:sz w:val="24"/>
          <w:szCs w:val="24"/>
        </w:rPr>
        <w:t xml:space="preserve">Formularul – </w:t>
      </w:r>
      <w:r w:rsidR="008E52C2" w:rsidRPr="008E52C2">
        <w:rPr>
          <w:rFonts w:ascii="Arial Narrow" w:hAnsi="Arial Narrow"/>
          <w:b/>
          <w:i/>
          <w:noProof/>
          <w:sz w:val="24"/>
          <w:szCs w:val="24"/>
        </w:rPr>
        <w:t>1</w:t>
      </w:r>
      <w:r w:rsidRPr="008E52C2">
        <w:rPr>
          <w:rFonts w:ascii="Arial Narrow" w:hAnsi="Arial Narrow"/>
          <w:b/>
          <w:i/>
          <w:noProof/>
          <w:sz w:val="24"/>
          <w:szCs w:val="24"/>
        </w:rPr>
        <w:tab/>
      </w:r>
      <w:r w:rsidR="00CA4F69" w:rsidRPr="008E52C2">
        <w:rPr>
          <w:rFonts w:ascii="Arial Narrow" w:hAnsi="Arial Narrow"/>
          <w:b/>
          <w:i/>
          <w:noProof/>
          <w:sz w:val="24"/>
          <w:szCs w:val="24"/>
        </w:rPr>
        <w:t>Propunere tehnică pentru atribuirea contractului</w:t>
      </w:r>
      <w:r w:rsidR="00CA4F69" w:rsidRPr="00610A5F">
        <w:rPr>
          <w:rFonts w:ascii="Arial Narrow" w:hAnsi="Arial Narrow"/>
          <w:b/>
          <w:i/>
          <w:noProof/>
          <w:sz w:val="32"/>
          <w:szCs w:val="32"/>
        </w:rPr>
        <w:t>;</w:t>
      </w:r>
    </w:p>
    <w:p w:rsidR="002345DD" w:rsidRPr="009D0777" w:rsidRDefault="002345DD" w:rsidP="002345DD">
      <w:pPr>
        <w:ind w:left="1416" w:hanging="1416"/>
        <w:rPr>
          <w:rFonts w:ascii="Arial Narrow" w:hAnsi="Arial Narrow"/>
          <w:b/>
          <w:i/>
          <w:noProof/>
          <w:sz w:val="24"/>
          <w:szCs w:val="24"/>
        </w:rPr>
      </w:pPr>
    </w:p>
    <w:p w:rsidR="005C6311" w:rsidRPr="008E52C2" w:rsidRDefault="002345DD" w:rsidP="005C6311">
      <w:pPr>
        <w:rPr>
          <w:rFonts w:ascii="Arial Narrow" w:hAnsi="Arial Narrow"/>
          <w:b/>
          <w:i/>
          <w:noProof/>
          <w:sz w:val="24"/>
          <w:szCs w:val="24"/>
        </w:rPr>
      </w:pPr>
      <w:r w:rsidRPr="008E52C2">
        <w:rPr>
          <w:rFonts w:ascii="Arial Narrow" w:hAnsi="Arial Narrow"/>
          <w:b/>
          <w:i/>
          <w:noProof/>
          <w:sz w:val="24"/>
          <w:szCs w:val="24"/>
        </w:rPr>
        <w:t xml:space="preserve">Formularul  – </w:t>
      </w:r>
      <w:r w:rsidR="008E52C2" w:rsidRPr="008E52C2">
        <w:rPr>
          <w:rFonts w:ascii="Arial Narrow" w:hAnsi="Arial Narrow"/>
          <w:b/>
          <w:i/>
          <w:noProof/>
          <w:sz w:val="24"/>
          <w:szCs w:val="24"/>
        </w:rPr>
        <w:t>2</w:t>
      </w:r>
      <w:r w:rsidR="00871C68" w:rsidRPr="008E52C2">
        <w:rPr>
          <w:rFonts w:ascii="Arial Narrow" w:hAnsi="Arial Narrow"/>
          <w:b/>
          <w:i/>
          <w:noProof/>
          <w:sz w:val="24"/>
          <w:szCs w:val="24"/>
        </w:rPr>
        <w:t xml:space="preserve"> </w:t>
      </w:r>
      <w:r w:rsidRPr="008E52C2">
        <w:rPr>
          <w:rFonts w:ascii="Arial Narrow" w:hAnsi="Arial Narrow"/>
          <w:b/>
          <w:i/>
          <w:noProof/>
          <w:sz w:val="24"/>
          <w:szCs w:val="24"/>
        </w:rPr>
        <w:t>Formular de ofert</w:t>
      </w:r>
      <w:r w:rsidR="009B67F9" w:rsidRPr="008E52C2">
        <w:rPr>
          <w:rFonts w:ascii="Arial Narrow" w:hAnsi="Arial Narrow"/>
          <w:b/>
          <w:i/>
          <w:noProof/>
          <w:sz w:val="24"/>
          <w:szCs w:val="24"/>
        </w:rPr>
        <w:t>ă</w:t>
      </w:r>
      <w:r w:rsidRPr="008E52C2">
        <w:rPr>
          <w:rFonts w:ascii="Arial Narrow" w:hAnsi="Arial Narrow"/>
          <w:b/>
          <w:i/>
          <w:noProof/>
          <w:sz w:val="24"/>
          <w:szCs w:val="24"/>
        </w:rPr>
        <w:t xml:space="preserve"> (propunere</w:t>
      </w:r>
      <w:r w:rsidR="009B67F9" w:rsidRPr="008E52C2">
        <w:rPr>
          <w:rFonts w:ascii="Arial Narrow" w:hAnsi="Arial Narrow"/>
          <w:b/>
          <w:i/>
          <w:noProof/>
          <w:sz w:val="24"/>
          <w:szCs w:val="24"/>
        </w:rPr>
        <w:t>a</w:t>
      </w:r>
      <w:r w:rsidRPr="008E52C2">
        <w:rPr>
          <w:rFonts w:ascii="Arial Narrow" w:hAnsi="Arial Narrow"/>
          <w:b/>
          <w:i/>
          <w:noProof/>
          <w:sz w:val="24"/>
          <w:szCs w:val="24"/>
        </w:rPr>
        <w:t xml:space="preserve"> financiar</w:t>
      </w:r>
      <w:r w:rsidR="009B67F9" w:rsidRPr="008E52C2">
        <w:rPr>
          <w:rFonts w:ascii="Arial Narrow" w:hAnsi="Arial Narrow"/>
          <w:b/>
          <w:i/>
          <w:noProof/>
          <w:sz w:val="24"/>
          <w:szCs w:val="24"/>
        </w:rPr>
        <w:t>ă</w:t>
      </w:r>
      <w:r w:rsidRPr="008E52C2">
        <w:rPr>
          <w:rFonts w:ascii="Arial Narrow" w:hAnsi="Arial Narrow"/>
          <w:b/>
          <w:i/>
          <w:noProof/>
          <w:sz w:val="24"/>
          <w:szCs w:val="24"/>
        </w:rPr>
        <w:t xml:space="preserve">) pentru atribuirea </w:t>
      </w:r>
      <w:r w:rsidR="005C6311" w:rsidRPr="008E52C2">
        <w:rPr>
          <w:rFonts w:ascii="Arial Narrow" w:hAnsi="Arial Narrow"/>
          <w:b/>
          <w:i/>
          <w:noProof/>
          <w:sz w:val="24"/>
          <w:szCs w:val="24"/>
        </w:rPr>
        <w:t xml:space="preserve"> contractului;</w:t>
      </w:r>
    </w:p>
    <w:p w:rsidR="002345DD" w:rsidRPr="008E52C2" w:rsidRDefault="005C6311" w:rsidP="002345DD">
      <w:pPr>
        <w:rPr>
          <w:rFonts w:ascii="Arial Narrow" w:hAnsi="Arial Narrow"/>
          <w:b/>
          <w:i/>
          <w:noProof/>
          <w:sz w:val="24"/>
          <w:szCs w:val="24"/>
        </w:rPr>
      </w:pPr>
      <w:r w:rsidRPr="008E52C2">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8E52C2">
        <w:rPr>
          <w:rFonts w:ascii="Arial Narrow" w:hAnsi="Arial Narrow"/>
          <w:b/>
          <w:i/>
          <w:noProof/>
          <w:sz w:val="24"/>
          <w:szCs w:val="24"/>
        </w:rPr>
        <w:t xml:space="preserve">Formularul  – </w:t>
      </w:r>
      <w:r w:rsidR="008E52C2" w:rsidRPr="008E52C2">
        <w:rPr>
          <w:rFonts w:ascii="Arial Narrow" w:hAnsi="Arial Narrow"/>
          <w:b/>
          <w:i/>
          <w:noProof/>
          <w:sz w:val="24"/>
          <w:szCs w:val="24"/>
        </w:rPr>
        <w:t>3</w:t>
      </w:r>
      <w:r w:rsidR="00871C68" w:rsidRPr="008E52C2">
        <w:rPr>
          <w:rFonts w:ascii="Arial Narrow" w:hAnsi="Arial Narrow"/>
          <w:b/>
          <w:i/>
          <w:noProof/>
          <w:sz w:val="24"/>
          <w:szCs w:val="24"/>
        </w:rPr>
        <w:t xml:space="preserve"> </w:t>
      </w:r>
      <w:r w:rsidRPr="008E52C2">
        <w:rPr>
          <w:rFonts w:ascii="Arial Narrow" w:hAnsi="Arial Narrow"/>
          <w:b/>
          <w:i/>
          <w:noProof/>
          <w:sz w:val="24"/>
          <w:szCs w:val="24"/>
        </w:rPr>
        <w:t>Centralizator de preţuri</w:t>
      </w:r>
      <w:r w:rsidR="009B67F9" w:rsidRPr="008E52C2">
        <w:rPr>
          <w:rFonts w:ascii="Arial Narrow" w:hAnsi="Arial Narrow"/>
          <w:b/>
          <w:i/>
          <w:noProof/>
          <w:sz w:val="24"/>
          <w:szCs w:val="24"/>
        </w:rPr>
        <w:t>.</w:t>
      </w:r>
    </w:p>
    <w:p w:rsidR="003D5FAB" w:rsidRDefault="003D5FAB" w:rsidP="002345DD">
      <w:pPr>
        <w:rPr>
          <w:rFonts w:ascii="Arial Narrow" w:hAnsi="Arial Narrow"/>
          <w:b/>
          <w:i/>
          <w:noProof/>
          <w:sz w:val="24"/>
          <w:szCs w:val="24"/>
        </w:rPr>
      </w:pPr>
    </w:p>
    <w:p w:rsidR="003D5FAB" w:rsidRPr="009D0777" w:rsidRDefault="003D5FAB" w:rsidP="002345DD">
      <w:pPr>
        <w:rPr>
          <w:rFonts w:ascii="Arial Narrow" w:hAnsi="Arial Narrow"/>
          <w:b/>
          <w:i/>
          <w:noProof/>
          <w:sz w:val="24"/>
          <w:szCs w:val="24"/>
        </w:rPr>
      </w:pPr>
      <w:r w:rsidRPr="003D5FAB">
        <w:rPr>
          <w:rFonts w:ascii="Arial Narrow" w:hAnsi="Arial Narrow"/>
          <w:b/>
          <w:i/>
          <w:noProof/>
          <w:sz w:val="24"/>
          <w:szCs w:val="24"/>
        </w:rPr>
        <w:t xml:space="preserve">Formularul – </w:t>
      </w:r>
      <w:r w:rsidR="008E52C2">
        <w:rPr>
          <w:rFonts w:ascii="Arial Narrow" w:hAnsi="Arial Narrow"/>
          <w:b/>
          <w:i/>
          <w:noProof/>
          <w:sz w:val="24"/>
          <w:szCs w:val="24"/>
        </w:rPr>
        <w:t>4</w:t>
      </w:r>
      <w:r w:rsidRPr="003D5FAB">
        <w:rPr>
          <w:rFonts w:ascii="Arial Narrow" w:hAnsi="Arial Narrow"/>
          <w:b/>
          <w:i/>
          <w:noProof/>
          <w:sz w:val="24"/>
          <w:szCs w:val="24"/>
        </w:rPr>
        <w:tab/>
        <w:t>Declaratie privind sanatate si securitatea in munca;</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E66C2A" w:rsidRDefault="00E66C2A" w:rsidP="00E5056B">
      <w:pPr>
        <w:jc w:val="right"/>
        <w:rPr>
          <w:rFonts w:ascii="Times New Roman" w:hAnsi="Times New Roman"/>
          <w:i/>
          <w:noProof/>
        </w:rPr>
      </w:pPr>
    </w:p>
    <w:p w:rsidR="00E66C2A" w:rsidRDefault="00E66C2A" w:rsidP="00E5056B">
      <w:pPr>
        <w:jc w:val="right"/>
        <w:rPr>
          <w:rFonts w:ascii="Times New Roman" w:hAnsi="Times New Roman"/>
          <w:i/>
          <w:noProof/>
        </w:rPr>
      </w:pPr>
    </w:p>
    <w:p w:rsidR="00E66C2A" w:rsidRDefault="00E66C2A" w:rsidP="00E5056B">
      <w:pPr>
        <w:jc w:val="right"/>
        <w:rPr>
          <w:rFonts w:ascii="Times New Roman" w:hAnsi="Times New Roman"/>
          <w:i/>
          <w:noProof/>
        </w:rPr>
      </w:pP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8E52C2">
        <w:rPr>
          <w:rFonts w:ascii="Arial Narrow" w:hAnsi="Arial Narrow"/>
          <w:b/>
          <w:i/>
          <w:noProof/>
          <w:sz w:val="24"/>
          <w:szCs w:val="24"/>
        </w:rPr>
        <w:t>1</w:t>
      </w:r>
    </w:p>
    <w:p w:rsidR="00E5056B" w:rsidRPr="00E90516" w:rsidRDefault="00E5056B" w:rsidP="00E5056B">
      <w:pPr>
        <w:jc w:val="both"/>
        <w:rPr>
          <w:rFonts w:ascii="Arial Narrow" w:hAnsi="Arial Narrow"/>
          <w:i/>
          <w:noProof/>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610A5F" w:rsidRDefault="007B2074" w:rsidP="007B2074">
      <w:pPr>
        <w:spacing w:after="120"/>
        <w:jc w:val="center"/>
        <w:outlineLvl w:val="0"/>
        <w:rPr>
          <w:rFonts w:ascii="Arial Narrow" w:hAnsi="Arial Narrow" w:cs="Arial"/>
          <w:b/>
          <w:sz w:val="32"/>
          <w:szCs w:val="32"/>
        </w:rPr>
      </w:pPr>
      <w:r w:rsidRPr="00610A5F">
        <w:rPr>
          <w:rFonts w:ascii="Arial Narrow" w:hAnsi="Arial Narrow" w:cs="Arial"/>
          <w:b/>
          <w:sz w:val="32"/>
          <w:szCs w:val="32"/>
        </w:rPr>
        <w:t>PROPUNERE TEHNICA</w:t>
      </w: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815"/>
        <w:gridCol w:w="4820"/>
      </w:tblGrid>
      <w:tr w:rsidR="00054DB3" w:rsidRPr="00B27ACD" w:rsidTr="00F917D2">
        <w:tc>
          <w:tcPr>
            <w:tcW w:w="719"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4815"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4820"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F917D2">
        <w:trPr>
          <w:trHeight w:val="7269"/>
        </w:trPr>
        <w:tc>
          <w:tcPr>
            <w:tcW w:w="719" w:type="dxa"/>
            <w:tcMar>
              <w:left w:w="57" w:type="dxa"/>
              <w:right w:w="57" w:type="dxa"/>
            </w:tcMar>
          </w:tcPr>
          <w:p w:rsidR="007B2074" w:rsidRPr="00B27ACD" w:rsidRDefault="002B4442" w:rsidP="00283973">
            <w:pPr>
              <w:jc w:val="center"/>
              <w:rPr>
                <w:rFonts w:ascii="Arial Narrow" w:hAnsi="Arial Narrow" w:cs="Arial"/>
                <w:sz w:val="24"/>
                <w:szCs w:val="24"/>
              </w:rPr>
            </w:pPr>
            <w:r>
              <w:rPr>
                <w:rFonts w:ascii="Arial Narrow" w:hAnsi="Arial Narrow" w:cs="Arial"/>
                <w:sz w:val="24"/>
                <w:szCs w:val="24"/>
              </w:rPr>
              <w:t>1</w:t>
            </w:r>
          </w:p>
        </w:tc>
        <w:tc>
          <w:tcPr>
            <w:tcW w:w="4815" w:type="dxa"/>
            <w:tcMar>
              <w:left w:w="57" w:type="dxa"/>
              <w:right w:w="57" w:type="dxa"/>
            </w:tcMar>
          </w:tcPr>
          <w:p w:rsidR="009523B4" w:rsidRDefault="009523B4" w:rsidP="00482535">
            <w:pPr>
              <w:pStyle w:val="ListParagraph"/>
              <w:numPr>
                <w:ilvl w:val="0"/>
                <w:numId w:val="32"/>
              </w:numPr>
              <w:tabs>
                <w:tab w:val="left" w:pos="284"/>
              </w:tabs>
              <w:ind w:left="0" w:firstLine="0"/>
              <w:jc w:val="both"/>
            </w:pPr>
            <w:r w:rsidRPr="009523B4">
              <w:rPr>
                <w:b/>
              </w:rPr>
              <w:t>Examinarea macroscopic</w:t>
            </w:r>
            <w:r w:rsidRPr="009523B4">
              <w:rPr>
                <w:rFonts w:hint="cs"/>
                <w:b/>
              </w:rPr>
              <w:t>ă</w:t>
            </w:r>
            <w:r w:rsidRPr="009523B4">
              <w:rPr>
                <w:b/>
              </w:rPr>
              <w:t>, microscopic</w:t>
            </w:r>
            <w:r w:rsidRPr="009523B4">
              <w:rPr>
                <w:rFonts w:hint="cs"/>
                <w:b/>
              </w:rPr>
              <w:t>ă</w:t>
            </w:r>
            <w:r w:rsidRPr="009523B4">
              <w:rPr>
                <w:b/>
              </w:rPr>
              <w:t xml:space="preserve"> și de microduritate Vickers HV1 a patru epruvete prelevate din cordoane depuse mecanizat MAG-M cu sârme tubulare pe pl</w:t>
            </w:r>
            <w:r w:rsidRPr="009523B4">
              <w:rPr>
                <w:rFonts w:hint="cs"/>
                <w:b/>
              </w:rPr>
              <w:t>ă</w:t>
            </w:r>
            <w:r w:rsidRPr="009523B4">
              <w:rPr>
                <w:b/>
              </w:rPr>
              <w:t>ci,</w:t>
            </w:r>
            <w:r>
              <w:rPr>
                <w:b/>
              </w:rPr>
              <w:t xml:space="preserve"> </w:t>
            </w:r>
            <w:r w:rsidR="00482535" w:rsidRPr="00C950E3">
              <w:rPr>
                <w:b/>
              </w:rPr>
              <w:t>notate D1, D2, D3, D4</w:t>
            </w:r>
            <w:r w:rsidR="00482535" w:rsidRPr="00C950E3">
              <w:t>,</w:t>
            </w:r>
          </w:p>
          <w:p w:rsidR="00482535" w:rsidRPr="00C950E3" w:rsidRDefault="00482535" w:rsidP="009523B4">
            <w:pPr>
              <w:pStyle w:val="ListParagraph"/>
              <w:tabs>
                <w:tab w:val="left" w:pos="284"/>
              </w:tabs>
              <w:ind w:left="0"/>
              <w:jc w:val="both"/>
            </w:pPr>
            <w:r w:rsidRPr="00C950E3">
              <w:t xml:space="preserve"> care va cuprinde pentru fiecare epruvetă</w:t>
            </w:r>
            <w:r w:rsidRPr="00C950E3">
              <w:sym w:font="Symbol" w:char="F03A"/>
            </w:r>
          </w:p>
          <w:p w:rsidR="00482535" w:rsidRPr="00C950E3" w:rsidRDefault="00482535" w:rsidP="00482535">
            <w:pPr>
              <w:pStyle w:val="ListParagraph"/>
              <w:numPr>
                <w:ilvl w:val="0"/>
                <w:numId w:val="33"/>
              </w:numPr>
              <w:tabs>
                <w:tab w:val="left" w:pos="284"/>
              </w:tabs>
              <w:ind w:hanging="689"/>
              <w:jc w:val="both"/>
            </w:pPr>
            <w:r w:rsidRPr="00C950E3">
              <w:t>pregătire probe metalografice</w:t>
            </w:r>
            <w:r w:rsidRPr="00C950E3">
              <w:sym w:font="Symbol" w:char="F03B"/>
            </w:r>
            <w:r w:rsidRPr="00C950E3">
              <w:t xml:space="preserve"> </w:t>
            </w:r>
          </w:p>
          <w:p w:rsidR="00482535" w:rsidRPr="00C950E3" w:rsidRDefault="00482535" w:rsidP="00482535">
            <w:pPr>
              <w:pStyle w:val="ListParagraph"/>
              <w:numPr>
                <w:ilvl w:val="0"/>
                <w:numId w:val="33"/>
              </w:numPr>
              <w:tabs>
                <w:tab w:val="left" w:pos="284"/>
              </w:tabs>
              <w:ind w:hanging="689"/>
              <w:jc w:val="both"/>
            </w:pPr>
            <w:r w:rsidRPr="00C950E3">
              <w:t>analiză macroscopică (1)</w:t>
            </w:r>
            <w:r w:rsidRPr="00C950E3">
              <w:sym w:font="Symbol" w:char="F03B"/>
            </w:r>
          </w:p>
          <w:p w:rsidR="00482535" w:rsidRPr="00C950E3" w:rsidRDefault="00482535" w:rsidP="00482535">
            <w:pPr>
              <w:pStyle w:val="ListParagraph"/>
              <w:numPr>
                <w:ilvl w:val="0"/>
                <w:numId w:val="33"/>
              </w:numPr>
              <w:tabs>
                <w:tab w:val="left" w:pos="284"/>
              </w:tabs>
              <w:ind w:hanging="689"/>
              <w:jc w:val="both"/>
            </w:pPr>
            <w:r w:rsidRPr="00C950E3">
              <w:t>analiză microscopică (2)</w:t>
            </w:r>
            <w:r w:rsidRPr="00C950E3">
              <w:sym w:font="Symbol" w:char="F03B"/>
            </w:r>
            <w:r w:rsidRPr="00C950E3">
              <w:t xml:space="preserve"> </w:t>
            </w:r>
          </w:p>
          <w:p w:rsidR="00482535" w:rsidRPr="00C950E3" w:rsidRDefault="00482535" w:rsidP="00482535">
            <w:pPr>
              <w:pStyle w:val="ListParagraph"/>
              <w:numPr>
                <w:ilvl w:val="0"/>
                <w:numId w:val="33"/>
              </w:numPr>
              <w:tabs>
                <w:tab w:val="left" w:pos="284"/>
              </w:tabs>
              <w:ind w:left="314" w:hanging="283"/>
              <w:jc w:val="both"/>
              <w:rPr>
                <w:lang w:val="ro-RO"/>
              </w:rPr>
            </w:pPr>
            <w:r w:rsidRPr="00C950E3">
              <w:t>microdurități Vickers HV1 sub cordon (10)</w:t>
            </w:r>
            <w:r w:rsidRPr="00C950E3">
              <w:sym w:font="Symbol" w:char="F03B"/>
            </w:r>
          </w:p>
          <w:p w:rsidR="00482535" w:rsidRPr="00C950E3" w:rsidRDefault="00482535" w:rsidP="00482535">
            <w:pPr>
              <w:pStyle w:val="ListParagraph"/>
              <w:numPr>
                <w:ilvl w:val="0"/>
                <w:numId w:val="33"/>
              </w:numPr>
              <w:ind w:left="314" w:hanging="283"/>
              <w:jc w:val="both"/>
              <w:rPr>
                <w:bCs/>
              </w:rPr>
            </w:pPr>
            <w:r w:rsidRPr="00C950E3">
              <w:t xml:space="preserve">eliberarea rapoartelor de examinare </w:t>
            </w:r>
            <w:r w:rsidRPr="00C950E3">
              <w:rPr>
                <w:bCs/>
              </w:rPr>
              <w:t xml:space="preserve">macroscopică, microscopică și de măsurători </w:t>
            </w:r>
            <w:r w:rsidRPr="00C950E3">
              <w:t>Vickers HV1</w:t>
            </w:r>
            <w:r w:rsidRPr="00C950E3">
              <w:rPr>
                <w:bCs/>
              </w:rPr>
              <w:t>.</w:t>
            </w:r>
          </w:p>
          <w:p w:rsidR="00C950E3" w:rsidRPr="00C950E3" w:rsidRDefault="00C950E3" w:rsidP="00C950E3">
            <w:pPr>
              <w:pStyle w:val="ListParagraph"/>
              <w:ind w:left="314"/>
              <w:jc w:val="both"/>
              <w:rPr>
                <w:bCs/>
              </w:rPr>
            </w:pPr>
          </w:p>
          <w:p w:rsidR="009523B4" w:rsidRDefault="009523B4" w:rsidP="00482535">
            <w:pPr>
              <w:pStyle w:val="ListParagraph"/>
              <w:numPr>
                <w:ilvl w:val="0"/>
                <w:numId w:val="32"/>
              </w:numPr>
              <w:tabs>
                <w:tab w:val="left" w:pos="284"/>
              </w:tabs>
              <w:ind w:left="0" w:firstLine="0"/>
              <w:jc w:val="both"/>
            </w:pPr>
            <w:r w:rsidRPr="009523B4">
              <w:rPr>
                <w:rFonts w:eastAsia="Times New Roman"/>
                <w:b/>
                <w:bCs/>
              </w:rPr>
              <w:t xml:space="preserve">Examinarea macroscopică, microscopică </w:t>
            </w:r>
            <w:r w:rsidRPr="009523B4">
              <w:rPr>
                <w:rFonts w:eastAsia="Times New Roman"/>
                <w:b/>
                <w:bCs/>
                <w:lang w:val="ro-RO"/>
              </w:rPr>
              <w:t xml:space="preserve">și </w:t>
            </w:r>
            <w:r w:rsidRPr="009523B4">
              <w:rPr>
                <w:rFonts w:eastAsia="Times New Roman"/>
                <w:b/>
              </w:rPr>
              <w:t>de microduritate Vickers HV1 a patru epruvete prelevate din probe sudate mecanizat MAG-M cu sârme tubulare</w:t>
            </w:r>
            <w:r w:rsidR="00482535" w:rsidRPr="00C950E3">
              <w:rPr>
                <w:b/>
              </w:rPr>
              <w:t xml:space="preserve"> notate PA, PF, PE, PC</w:t>
            </w:r>
            <w:r w:rsidR="00482535" w:rsidRPr="00C950E3">
              <w:t xml:space="preserve">, </w:t>
            </w:r>
          </w:p>
          <w:p w:rsidR="00482535" w:rsidRPr="00C950E3" w:rsidRDefault="00482535" w:rsidP="009523B4">
            <w:pPr>
              <w:pStyle w:val="ListParagraph"/>
              <w:tabs>
                <w:tab w:val="left" w:pos="284"/>
              </w:tabs>
              <w:ind w:left="0"/>
              <w:jc w:val="both"/>
            </w:pPr>
            <w:r w:rsidRPr="00C950E3">
              <w:t>care va cuprinde pentru fiecare epruvetă</w:t>
            </w:r>
            <w:r w:rsidRPr="00C950E3">
              <w:sym w:font="Symbol" w:char="F03A"/>
            </w:r>
          </w:p>
          <w:p w:rsidR="00482535" w:rsidRPr="00C950E3" w:rsidRDefault="00482535" w:rsidP="00482535">
            <w:pPr>
              <w:pStyle w:val="ListParagraph"/>
              <w:numPr>
                <w:ilvl w:val="0"/>
                <w:numId w:val="34"/>
              </w:numPr>
              <w:tabs>
                <w:tab w:val="left" w:pos="284"/>
              </w:tabs>
              <w:ind w:hanging="689"/>
              <w:jc w:val="both"/>
            </w:pPr>
            <w:r w:rsidRPr="00C950E3">
              <w:t>pregătire probe metalografice</w:t>
            </w:r>
            <w:r w:rsidRPr="00C950E3">
              <w:sym w:font="Symbol" w:char="F03B"/>
            </w:r>
            <w:r w:rsidRPr="00C950E3">
              <w:t xml:space="preserve"> </w:t>
            </w:r>
          </w:p>
          <w:p w:rsidR="00482535" w:rsidRPr="00C950E3" w:rsidRDefault="00482535" w:rsidP="00482535">
            <w:pPr>
              <w:pStyle w:val="ListParagraph"/>
              <w:numPr>
                <w:ilvl w:val="0"/>
                <w:numId w:val="34"/>
              </w:numPr>
              <w:tabs>
                <w:tab w:val="left" w:pos="284"/>
              </w:tabs>
              <w:ind w:hanging="689"/>
              <w:jc w:val="both"/>
            </w:pPr>
            <w:r w:rsidRPr="00C950E3">
              <w:t>analiză macroscopică (1)</w:t>
            </w:r>
            <w:r w:rsidRPr="00C950E3">
              <w:sym w:font="Symbol" w:char="F03B"/>
            </w:r>
          </w:p>
          <w:p w:rsidR="00482535" w:rsidRPr="00C950E3" w:rsidRDefault="00482535" w:rsidP="00482535">
            <w:pPr>
              <w:pStyle w:val="ListParagraph"/>
              <w:numPr>
                <w:ilvl w:val="0"/>
                <w:numId w:val="34"/>
              </w:numPr>
              <w:tabs>
                <w:tab w:val="left" w:pos="284"/>
              </w:tabs>
              <w:ind w:hanging="689"/>
              <w:jc w:val="both"/>
            </w:pPr>
            <w:r w:rsidRPr="00C950E3">
              <w:t>analiză microscopică (4)</w:t>
            </w:r>
            <w:r w:rsidRPr="00C950E3">
              <w:sym w:font="Symbol" w:char="F03B"/>
            </w:r>
            <w:r w:rsidRPr="00C950E3">
              <w:t xml:space="preserve"> </w:t>
            </w:r>
          </w:p>
          <w:p w:rsidR="00482535" w:rsidRPr="00C950E3" w:rsidRDefault="00482535" w:rsidP="00482535">
            <w:pPr>
              <w:pStyle w:val="ListParagraph"/>
              <w:numPr>
                <w:ilvl w:val="0"/>
                <w:numId w:val="34"/>
              </w:numPr>
              <w:tabs>
                <w:tab w:val="left" w:pos="0"/>
              </w:tabs>
              <w:ind w:left="314" w:hanging="283"/>
              <w:jc w:val="both"/>
            </w:pPr>
            <w:r w:rsidRPr="00C950E3">
              <w:t>microdurități Vickers HV1 (51)</w:t>
            </w:r>
            <w:r w:rsidRPr="00C950E3">
              <w:sym w:font="Symbol" w:char="F03B"/>
            </w:r>
          </w:p>
          <w:p w:rsidR="007B2074" w:rsidRPr="00C950E3" w:rsidRDefault="00482535" w:rsidP="00482535">
            <w:pPr>
              <w:pStyle w:val="ListParagraph"/>
              <w:numPr>
                <w:ilvl w:val="0"/>
                <w:numId w:val="34"/>
              </w:numPr>
              <w:ind w:left="314" w:hanging="283"/>
              <w:jc w:val="both"/>
            </w:pPr>
            <w:r w:rsidRPr="00C950E3">
              <w:t xml:space="preserve">eliberarea rapoartelor de examinare </w:t>
            </w:r>
            <w:r w:rsidRPr="00C950E3">
              <w:rPr>
                <w:bCs/>
              </w:rPr>
              <w:t xml:space="preserve">macroscopică, microscopică și de măsurători </w:t>
            </w:r>
            <w:r w:rsidRPr="00C950E3">
              <w:t>Vickers HV1</w:t>
            </w:r>
            <w:r w:rsidRPr="00C950E3">
              <w:rPr>
                <w:bCs/>
              </w:rPr>
              <w:t>.</w:t>
            </w:r>
          </w:p>
        </w:tc>
        <w:tc>
          <w:tcPr>
            <w:tcW w:w="4820" w:type="dxa"/>
            <w:tcMar>
              <w:left w:w="57" w:type="dxa"/>
              <w:right w:w="57" w:type="dxa"/>
            </w:tcMar>
          </w:tcPr>
          <w:p w:rsidR="001D37F2" w:rsidRPr="001D37F2" w:rsidRDefault="001D37F2" w:rsidP="001D37F2">
            <w:pPr>
              <w:spacing w:before="120" w:after="120"/>
              <w:jc w:val="both"/>
              <w:rPr>
                <w:rFonts w:ascii="Times New Roman" w:hAnsi="Times New Roman"/>
                <w:sz w:val="24"/>
                <w:szCs w:val="24"/>
              </w:rPr>
            </w:pPr>
            <w:r w:rsidRPr="001D37F2">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1D37F2" w:rsidRPr="001D37F2" w:rsidRDefault="001D37F2" w:rsidP="001D37F2">
            <w:pPr>
              <w:spacing w:before="120" w:after="120"/>
              <w:rPr>
                <w:rFonts w:ascii="Times New Roman" w:hAnsi="Times New Roman"/>
                <w:sz w:val="24"/>
                <w:szCs w:val="24"/>
              </w:rPr>
            </w:pPr>
          </w:p>
          <w:p w:rsidR="007B2074" w:rsidRPr="001D37F2" w:rsidRDefault="001D37F2" w:rsidP="00967450">
            <w:pPr>
              <w:pStyle w:val="ListParagraph"/>
              <w:spacing w:before="120" w:after="120"/>
              <w:ind w:left="369"/>
              <w:jc w:val="center"/>
            </w:pPr>
            <w:r w:rsidRPr="001D37F2">
              <w:rPr>
                <w:b/>
                <w:i/>
                <w:color w:val="000000"/>
              </w:rPr>
              <w:t xml:space="preserve">SE COMPLETEAZĂ DE CĂTRE </w:t>
            </w:r>
            <w:bookmarkStart w:id="0" w:name="_GoBack"/>
            <w:bookmarkEnd w:id="0"/>
            <w:r w:rsidR="00967450">
              <w:rPr>
                <w:b/>
                <w:i/>
                <w:color w:val="000000"/>
              </w:rPr>
              <w:t>OFERTANT</w:t>
            </w:r>
          </w:p>
        </w:tc>
      </w:tr>
    </w:tbl>
    <w:p w:rsidR="007B2074" w:rsidRDefault="007B2074" w:rsidP="00BB09AA">
      <w:pPr>
        <w:ind w:right="1440"/>
        <w:rPr>
          <w:rFonts w:ascii="Arial Narrow" w:hAnsi="Arial Narrow" w:cs="Arial"/>
          <w:color w:val="000000"/>
          <w:sz w:val="24"/>
          <w:szCs w:val="24"/>
        </w:rPr>
      </w:pPr>
    </w:p>
    <w:p w:rsidR="00C950E3" w:rsidRPr="00B27ACD" w:rsidRDefault="00C950E3"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center"/>
        <w:rPr>
          <w:rFonts w:ascii="Arial Narrow" w:hAnsi="Arial Narrow"/>
          <w:b/>
          <w:sz w:val="24"/>
          <w:szCs w:val="24"/>
        </w:rPr>
      </w:pPr>
    </w:p>
    <w:p w:rsidR="00AE6FC1" w:rsidRPr="00C950E3" w:rsidRDefault="00E5056B" w:rsidP="00AE6FC1">
      <w:pPr>
        <w:jc w:val="right"/>
        <w:rPr>
          <w:rFonts w:ascii="Arial Narrow" w:hAnsi="Arial Narrow"/>
          <w:i/>
          <w:noProof/>
          <w:sz w:val="24"/>
          <w:szCs w:val="24"/>
        </w:rPr>
      </w:pPr>
      <w:r w:rsidRPr="00C950E3">
        <w:rPr>
          <w:rStyle w:val="PageNumber"/>
          <w:rFonts w:ascii="Arial Narrow" w:hAnsi="Arial Narrow"/>
          <w:b/>
          <w:i/>
          <w:sz w:val="24"/>
          <w:szCs w:val="24"/>
        </w:rPr>
        <w:t xml:space="preserve">FORMULARUL </w:t>
      </w:r>
      <w:r w:rsidR="00AE6FC1" w:rsidRPr="00C950E3">
        <w:rPr>
          <w:rStyle w:val="PageNumber"/>
          <w:rFonts w:ascii="Arial Narrow" w:hAnsi="Arial Narrow"/>
          <w:b/>
          <w:i/>
          <w:sz w:val="24"/>
          <w:szCs w:val="24"/>
        </w:rPr>
        <w:t>nr.</w:t>
      </w:r>
      <w:r w:rsidR="008E52C2">
        <w:rPr>
          <w:rStyle w:val="PageNumber"/>
          <w:rFonts w:ascii="Arial Narrow" w:hAnsi="Arial Narrow"/>
          <w:b/>
          <w:i/>
          <w:sz w:val="24"/>
          <w:szCs w:val="24"/>
        </w:rPr>
        <w:t>2</w:t>
      </w:r>
    </w:p>
    <w:p w:rsidR="00E5056B" w:rsidRPr="00C950E3" w:rsidRDefault="00E5056B" w:rsidP="00E5056B">
      <w:pPr>
        <w:jc w:val="right"/>
        <w:rPr>
          <w:rFonts w:ascii="Arial Narrow" w:hAnsi="Arial Narrow"/>
          <w:i/>
          <w:noProof/>
          <w:sz w:val="24"/>
          <w:szCs w:val="24"/>
        </w:rPr>
      </w:pPr>
    </w:p>
    <w:p w:rsidR="00E5056B" w:rsidRPr="00C950E3" w:rsidRDefault="00E5056B" w:rsidP="00E5056B">
      <w:pPr>
        <w:jc w:val="both"/>
        <w:outlineLvl w:val="0"/>
        <w:rPr>
          <w:rFonts w:ascii="Arial Narrow" w:hAnsi="Arial Narrow"/>
          <w:i/>
          <w:noProof/>
          <w:sz w:val="24"/>
          <w:szCs w:val="24"/>
        </w:rPr>
      </w:pPr>
    </w:p>
    <w:p w:rsidR="00054DB3" w:rsidRPr="00C950E3" w:rsidRDefault="00054DB3" w:rsidP="00054DB3">
      <w:pPr>
        <w:ind w:firstLine="720"/>
        <w:jc w:val="both"/>
        <w:rPr>
          <w:rFonts w:ascii="Arial Narrow" w:hAnsi="Arial Narrow" w:cs="Arial"/>
          <w:sz w:val="24"/>
          <w:szCs w:val="24"/>
          <w:lang w:val="ro-RO"/>
        </w:rPr>
      </w:pPr>
      <w:r w:rsidRPr="00C950E3">
        <w:rPr>
          <w:rFonts w:ascii="Arial Narrow" w:hAnsi="Arial Narrow" w:cs="Arial"/>
          <w:sz w:val="24"/>
          <w:szCs w:val="24"/>
          <w:lang w:val="ro-RO"/>
        </w:rPr>
        <w:t>OFERTANTUL</w:t>
      </w:r>
    </w:p>
    <w:p w:rsidR="00054DB3" w:rsidRPr="00C950E3" w:rsidRDefault="00054DB3" w:rsidP="00054DB3">
      <w:pPr>
        <w:ind w:firstLine="720"/>
        <w:jc w:val="both"/>
        <w:rPr>
          <w:rFonts w:ascii="Arial Narrow" w:hAnsi="Arial Narrow" w:cs="Arial"/>
          <w:sz w:val="24"/>
          <w:szCs w:val="24"/>
          <w:lang w:val="ro-RO"/>
        </w:rPr>
      </w:pPr>
      <w:r w:rsidRPr="00C950E3">
        <w:rPr>
          <w:rFonts w:ascii="Arial Narrow" w:hAnsi="Arial Narrow" w:cs="Arial"/>
          <w:sz w:val="24"/>
          <w:szCs w:val="24"/>
          <w:lang w:val="ro-RO"/>
        </w:rPr>
        <w:t>__________________</w:t>
      </w:r>
    </w:p>
    <w:p w:rsidR="00054DB3" w:rsidRPr="00C950E3" w:rsidRDefault="00054DB3" w:rsidP="00054DB3">
      <w:pPr>
        <w:ind w:firstLine="720"/>
        <w:jc w:val="both"/>
        <w:rPr>
          <w:rFonts w:ascii="Arial Narrow" w:hAnsi="Arial Narrow" w:cs="Arial"/>
          <w:i/>
          <w:sz w:val="24"/>
          <w:szCs w:val="24"/>
          <w:lang w:val="ro-RO"/>
        </w:rPr>
      </w:pPr>
      <w:r w:rsidRPr="00C950E3">
        <w:rPr>
          <w:rFonts w:ascii="Arial Narrow" w:hAnsi="Arial Narrow" w:cs="Arial"/>
          <w:sz w:val="24"/>
          <w:szCs w:val="24"/>
          <w:lang w:val="ro-RO"/>
        </w:rPr>
        <w:t xml:space="preserve">   </w:t>
      </w:r>
      <w:r w:rsidRPr="00C950E3">
        <w:rPr>
          <w:rFonts w:ascii="Arial Narrow" w:hAnsi="Arial Narrow" w:cs="Arial"/>
          <w:i/>
          <w:sz w:val="24"/>
          <w:szCs w:val="24"/>
          <w:lang w:val="ro-RO"/>
        </w:rPr>
        <w:t>(denumirea/numele)</w:t>
      </w:r>
    </w:p>
    <w:p w:rsidR="00054DB3" w:rsidRPr="00C950E3" w:rsidRDefault="00054DB3" w:rsidP="00054DB3">
      <w:pPr>
        <w:jc w:val="center"/>
        <w:rPr>
          <w:rFonts w:ascii="Arial Narrow" w:hAnsi="Arial Narrow" w:cs="Arial"/>
          <w:b/>
          <w:sz w:val="24"/>
          <w:szCs w:val="24"/>
          <w:lang w:val="ro-RO"/>
        </w:rPr>
      </w:pPr>
    </w:p>
    <w:p w:rsidR="00054DB3" w:rsidRPr="00C950E3" w:rsidRDefault="00054DB3" w:rsidP="00054DB3">
      <w:pPr>
        <w:jc w:val="center"/>
        <w:rPr>
          <w:rFonts w:ascii="Arial Narrow" w:hAnsi="Arial Narrow" w:cs="Arial"/>
          <w:b/>
          <w:sz w:val="24"/>
          <w:szCs w:val="24"/>
          <w:lang w:val="ro-RO"/>
        </w:rPr>
      </w:pPr>
    </w:p>
    <w:p w:rsidR="00054DB3" w:rsidRPr="00C950E3" w:rsidRDefault="00054DB3" w:rsidP="00054DB3">
      <w:pPr>
        <w:jc w:val="center"/>
        <w:rPr>
          <w:rFonts w:ascii="Arial Narrow" w:hAnsi="Arial Narrow" w:cs="Arial"/>
          <w:b/>
          <w:sz w:val="24"/>
          <w:szCs w:val="24"/>
          <w:lang w:val="ro-RO"/>
        </w:rPr>
      </w:pPr>
      <w:r w:rsidRPr="00C950E3">
        <w:rPr>
          <w:rFonts w:ascii="Arial Narrow" w:hAnsi="Arial Narrow" w:cs="Arial"/>
          <w:b/>
          <w:sz w:val="24"/>
          <w:szCs w:val="24"/>
          <w:lang w:val="ro-RO"/>
        </w:rPr>
        <w:t>FORMULAR DE OFERTA</w:t>
      </w:r>
    </w:p>
    <w:p w:rsidR="00054DB3" w:rsidRPr="00C950E3" w:rsidRDefault="00054DB3" w:rsidP="00054DB3">
      <w:pPr>
        <w:ind w:firstLine="720"/>
        <w:jc w:val="both"/>
        <w:rPr>
          <w:rFonts w:ascii="Arial Narrow" w:hAnsi="Arial Narrow" w:cs="Arial"/>
          <w:sz w:val="24"/>
          <w:szCs w:val="24"/>
          <w:lang w:val="ro-RO"/>
        </w:rPr>
      </w:pPr>
      <w:r w:rsidRPr="00C950E3">
        <w:rPr>
          <w:rFonts w:ascii="Arial Narrow" w:hAnsi="Arial Narrow" w:cs="Arial"/>
          <w:sz w:val="24"/>
          <w:szCs w:val="24"/>
          <w:lang w:val="ro-RO"/>
        </w:rPr>
        <w:t>Catre ....................................................................................................</w:t>
      </w:r>
    </w:p>
    <w:p w:rsidR="00054DB3" w:rsidRPr="00C950E3" w:rsidRDefault="00054DB3" w:rsidP="00054DB3">
      <w:pPr>
        <w:ind w:left="720" w:firstLine="720"/>
        <w:jc w:val="both"/>
        <w:rPr>
          <w:rFonts w:ascii="Arial Narrow" w:hAnsi="Arial Narrow" w:cs="Arial"/>
          <w:i/>
          <w:sz w:val="24"/>
          <w:szCs w:val="24"/>
          <w:lang w:val="ro-RO"/>
        </w:rPr>
      </w:pPr>
      <w:r w:rsidRPr="00C950E3">
        <w:rPr>
          <w:rFonts w:ascii="Arial Narrow" w:hAnsi="Arial Narrow" w:cs="Arial"/>
          <w:i/>
          <w:sz w:val="24"/>
          <w:szCs w:val="24"/>
          <w:lang w:val="ro-RO"/>
        </w:rPr>
        <w:t xml:space="preserve">                     (denumirea autoritatii contractante si adresa completa)</w:t>
      </w:r>
    </w:p>
    <w:p w:rsidR="00054DB3" w:rsidRPr="00C950E3" w:rsidRDefault="00054DB3" w:rsidP="00054DB3">
      <w:pPr>
        <w:jc w:val="both"/>
        <w:rPr>
          <w:rFonts w:ascii="Arial Narrow" w:hAnsi="Arial Narrow" w:cs="Arial"/>
          <w:sz w:val="24"/>
          <w:szCs w:val="24"/>
          <w:lang w:val="ro-RO"/>
        </w:rPr>
      </w:pPr>
    </w:p>
    <w:p w:rsidR="00054DB3" w:rsidRPr="00C950E3" w:rsidRDefault="00054DB3" w:rsidP="00054DB3">
      <w:pPr>
        <w:ind w:firstLine="720"/>
        <w:jc w:val="both"/>
        <w:rPr>
          <w:rFonts w:ascii="Arial Narrow" w:hAnsi="Arial Narrow" w:cs="Arial"/>
          <w:sz w:val="24"/>
          <w:szCs w:val="24"/>
          <w:lang w:val="it-IT"/>
        </w:rPr>
      </w:pPr>
      <w:r w:rsidRPr="00C950E3">
        <w:rPr>
          <w:rFonts w:ascii="Arial Narrow" w:hAnsi="Arial Narrow" w:cs="Arial"/>
          <w:sz w:val="24"/>
          <w:szCs w:val="24"/>
          <w:lang w:val="it-IT"/>
        </w:rPr>
        <w:t xml:space="preserve">    Domnilor,</w:t>
      </w:r>
    </w:p>
    <w:p w:rsidR="00054DB3" w:rsidRPr="00C950E3" w:rsidRDefault="00054DB3" w:rsidP="00054DB3">
      <w:pPr>
        <w:ind w:firstLine="720"/>
        <w:jc w:val="both"/>
        <w:rPr>
          <w:rFonts w:ascii="Arial Narrow" w:hAnsi="Arial Narrow" w:cs="Arial"/>
          <w:sz w:val="24"/>
          <w:szCs w:val="24"/>
          <w:lang w:val="it-IT"/>
        </w:rPr>
      </w:pPr>
      <w:r w:rsidRPr="00C950E3">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C950E3" w:rsidRDefault="00054DB3" w:rsidP="00054DB3">
      <w:pPr>
        <w:jc w:val="both"/>
        <w:rPr>
          <w:rFonts w:ascii="Arial Narrow" w:hAnsi="Arial Narrow" w:cs="Arial"/>
          <w:i/>
          <w:sz w:val="24"/>
          <w:szCs w:val="24"/>
          <w:lang w:val="it-IT"/>
        </w:rPr>
      </w:pPr>
      <w:r w:rsidRPr="00C950E3">
        <w:rPr>
          <w:rFonts w:ascii="Arial Narrow" w:hAnsi="Arial Narrow" w:cs="Arial"/>
          <w:i/>
          <w:sz w:val="24"/>
          <w:szCs w:val="24"/>
          <w:lang w:val="it-IT"/>
        </w:rPr>
        <w:t xml:space="preserve">              (denumirea/numele ofertantului)</w:t>
      </w:r>
    </w:p>
    <w:p w:rsidR="00054DB3" w:rsidRPr="00C950E3" w:rsidRDefault="00054DB3" w:rsidP="00054DB3">
      <w:pPr>
        <w:jc w:val="both"/>
        <w:rPr>
          <w:rFonts w:ascii="Arial Narrow" w:hAnsi="Arial Narrow" w:cs="Arial"/>
          <w:i/>
          <w:sz w:val="24"/>
          <w:szCs w:val="24"/>
          <w:lang w:val="it-IT"/>
        </w:rPr>
      </w:pPr>
      <w:r w:rsidRPr="00C950E3">
        <w:rPr>
          <w:rFonts w:ascii="Arial Narrow" w:hAnsi="Arial Narrow" w:cs="Arial"/>
          <w:sz w:val="24"/>
          <w:szCs w:val="24"/>
          <w:lang w:val="it-IT"/>
        </w:rPr>
        <w:t xml:space="preserve">cerintele cuprinse în documentatia mai sus mentionata, sa prestăm </w:t>
      </w:r>
      <w:r w:rsidRPr="00C950E3">
        <w:rPr>
          <w:rFonts w:ascii="Arial Narrow" w:hAnsi="Arial Narrow"/>
          <w:b/>
          <w:sz w:val="24"/>
          <w:szCs w:val="24"/>
          <w:lang w:val="ro-RO"/>
        </w:rPr>
        <w:t>______________________________________________________</w:t>
      </w:r>
      <w:r w:rsidRPr="00C950E3">
        <w:rPr>
          <w:rFonts w:ascii="Arial Narrow" w:hAnsi="Arial Narrow" w:cs="Arial"/>
          <w:i/>
          <w:sz w:val="24"/>
          <w:szCs w:val="24"/>
          <w:lang w:val="it-IT"/>
        </w:rPr>
        <w:t xml:space="preserve"> </w:t>
      </w:r>
      <w:r w:rsidRPr="00C950E3">
        <w:rPr>
          <w:rFonts w:ascii="Arial Narrow" w:hAnsi="Arial Narrow" w:cs="Arial"/>
          <w:sz w:val="24"/>
          <w:szCs w:val="24"/>
          <w:lang w:val="it-IT"/>
        </w:rPr>
        <w:t xml:space="preserve">pentru suma de ________________________ lei, </w:t>
      </w:r>
      <w:r w:rsidRPr="00C950E3">
        <w:rPr>
          <w:rFonts w:ascii="Arial Narrow" w:hAnsi="Arial Narrow" w:cs="Arial"/>
          <w:i/>
          <w:sz w:val="24"/>
          <w:szCs w:val="24"/>
          <w:lang w:val="it-IT"/>
        </w:rPr>
        <w:t xml:space="preserve">(suma în litere si în cifre)                                                    </w:t>
      </w:r>
      <w:r w:rsidRPr="00C950E3">
        <w:rPr>
          <w:rFonts w:ascii="Arial Narrow" w:hAnsi="Arial Narrow" w:cs="Arial"/>
          <w:sz w:val="24"/>
          <w:szCs w:val="24"/>
          <w:lang w:val="it-IT"/>
        </w:rPr>
        <w:t>la care se adauga taxa pe valoarea adaugata în valoare de ______________________  lei</w:t>
      </w:r>
      <w:r w:rsidRPr="00C950E3">
        <w:rPr>
          <w:rFonts w:ascii="Arial Narrow" w:hAnsi="Arial Narrow" w:cs="Arial"/>
          <w:i/>
          <w:sz w:val="24"/>
          <w:szCs w:val="24"/>
          <w:lang w:val="it-IT"/>
        </w:rPr>
        <w:t xml:space="preserve"> (suma în litere si în cifre)</w:t>
      </w:r>
    </w:p>
    <w:p w:rsidR="00054DB3" w:rsidRPr="00C950E3" w:rsidRDefault="00054DB3" w:rsidP="00054DB3">
      <w:pPr>
        <w:ind w:firstLine="720"/>
        <w:jc w:val="both"/>
        <w:rPr>
          <w:rFonts w:ascii="Arial Narrow" w:hAnsi="Arial Narrow" w:cs="Arial"/>
          <w:sz w:val="24"/>
          <w:szCs w:val="24"/>
          <w:lang w:val="it-IT"/>
        </w:rPr>
      </w:pPr>
      <w:r w:rsidRPr="00C950E3">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C950E3">
        <w:rPr>
          <w:rFonts w:ascii="Arial Narrow" w:hAnsi="Arial Narrow" w:cs="Arial"/>
          <w:i/>
          <w:sz w:val="24"/>
          <w:szCs w:val="24"/>
          <w:lang w:val="it-IT"/>
        </w:rPr>
        <w:t>(perioada în litere si în cifre)</w:t>
      </w:r>
      <w:r w:rsidRPr="00C950E3">
        <w:rPr>
          <w:rFonts w:ascii="Arial Narrow" w:hAnsi="Arial Narrow" w:cs="Arial"/>
          <w:sz w:val="24"/>
          <w:szCs w:val="24"/>
          <w:lang w:val="it-IT"/>
        </w:rPr>
        <w:t xml:space="preserve">zile calendaristice.                  </w:t>
      </w:r>
    </w:p>
    <w:p w:rsidR="00054DB3" w:rsidRPr="00C950E3" w:rsidRDefault="00054DB3" w:rsidP="00054DB3">
      <w:pPr>
        <w:ind w:firstLine="720"/>
        <w:jc w:val="both"/>
        <w:rPr>
          <w:rFonts w:ascii="Arial Narrow" w:hAnsi="Arial Narrow" w:cs="Arial"/>
          <w:sz w:val="24"/>
          <w:szCs w:val="24"/>
          <w:lang w:val="it-IT"/>
        </w:rPr>
      </w:pPr>
      <w:r w:rsidRPr="00C950E3">
        <w:rPr>
          <w:rFonts w:ascii="Arial Narrow" w:hAnsi="Arial Narrow" w:cs="Arial"/>
          <w:sz w:val="24"/>
          <w:szCs w:val="24"/>
          <w:lang w:val="it-IT"/>
        </w:rPr>
        <w:t xml:space="preserve">    3. Ne angajam sa mentinem aceasta oferta valabila pentru o durata de______________ zile, respectiv pana la data de __________________</w:t>
      </w:r>
      <w:r w:rsidRPr="00C950E3">
        <w:rPr>
          <w:rFonts w:ascii="Arial Narrow" w:hAnsi="Arial Narrow" w:cs="Arial"/>
          <w:i/>
          <w:sz w:val="24"/>
          <w:szCs w:val="24"/>
          <w:lang w:val="it-IT"/>
        </w:rPr>
        <w:t xml:space="preserve">(durata în litere si în cifre)                                                                                                (ziua/luna/anul) </w:t>
      </w:r>
      <w:r w:rsidRPr="00C950E3">
        <w:rPr>
          <w:rFonts w:ascii="Arial Narrow" w:hAnsi="Arial Narrow" w:cs="Arial"/>
          <w:sz w:val="24"/>
          <w:szCs w:val="24"/>
          <w:lang w:val="it-IT"/>
        </w:rPr>
        <w:t>si ea va ramane obligatorie pentru noi si poate fi acceptata oricand înainte de expirarea perioadei de valabilitate.</w:t>
      </w:r>
    </w:p>
    <w:p w:rsidR="00054DB3" w:rsidRPr="00C950E3" w:rsidRDefault="00054DB3" w:rsidP="00054DB3">
      <w:pPr>
        <w:ind w:firstLine="720"/>
        <w:jc w:val="both"/>
        <w:rPr>
          <w:rFonts w:ascii="Arial Narrow" w:hAnsi="Arial Narrow" w:cs="Arial"/>
          <w:sz w:val="24"/>
          <w:szCs w:val="24"/>
          <w:lang w:val="it-IT"/>
        </w:rPr>
      </w:pPr>
      <w:r w:rsidRPr="00C950E3">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C950E3" w:rsidRDefault="00054DB3" w:rsidP="00054DB3">
      <w:pPr>
        <w:ind w:firstLine="720"/>
        <w:jc w:val="both"/>
        <w:rPr>
          <w:rFonts w:ascii="Arial Narrow" w:hAnsi="Arial Narrow" w:cs="Arial"/>
          <w:sz w:val="24"/>
          <w:szCs w:val="24"/>
          <w:lang w:val="it-IT"/>
        </w:rPr>
      </w:pPr>
      <w:r w:rsidRPr="00C950E3">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C950E3" w:rsidRDefault="00054DB3" w:rsidP="00054DB3">
      <w:pPr>
        <w:ind w:firstLine="720"/>
        <w:jc w:val="both"/>
        <w:rPr>
          <w:rFonts w:ascii="Arial Narrow" w:hAnsi="Arial Narrow" w:cs="Arial"/>
          <w:sz w:val="24"/>
          <w:szCs w:val="24"/>
          <w:lang w:val="it-IT"/>
        </w:rPr>
      </w:pPr>
    </w:p>
    <w:p w:rsidR="00E90516" w:rsidRPr="00C950E3" w:rsidRDefault="00E90516" w:rsidP="00054DB3">
      <w:pPr>
        <w:ind w:firstLine="720"/>
        <w:jc w:val="both"/>
        <w:rPr>
          <w:rFonts w:ascii="Arial Narrow" w:hAnsi="Arial Narrow" w:cs="Arial"/>
          <w:sz w:val="24"/>
          <w:szCs w:val="24"/>
          <w:lang w:val="it-IT"/>
        </w:rPr>
      </w:pPr>
    </w:p>
    <w:p w:rsidR="00054DB3" w:rsidRPr="00C950E3" w:rsidRDefault="00054DB3" w:rsidP="00054DB3">
      <w:pPr>
        <w:ind w:firstLine="720"/>
        <w:jc w:val="both"/>
        <w:rPr>
          <w:rFonts w:ascii="Arial Narrow" w:hAnsi="Arial Narrow" w:cs="Arial"/>
          <w:sz w:val="24"/>
          <w:szCs w:val="24"/>
          <w:lang w:val="ro-RO"/>
        </w:rPr>
      </w:pPr>
      <w:r w:rsidRPr="00C950E3">
        <w:rPr>
          <w:rFonts w:ascii="Arial Narrow" w:hAnsi="Arial Narrow" w:cs="Arial"/>
          <w:sz w:val="24"/>
          <w:szCs w:val="24"/>
          <w:lang w:val="ro-RO"/>
        </w:rPr>
        <w:t>Data _____/_____/_____</w:t>
      </w:r>
    </w:p>
    <w:p w:rsidR="00E90516" w:rsidRPr="00C950E3" w:rsidRDefault="00E90516" w:rsidP="00054DB3">
      <w:pPr>
        <w:ind w:firstLine="720"/>
        <w:jc w:val="both"/>
        <w:rPr>
          <w:rFonts w:ascii="Arial Narrow" w:hAnsi="Arial Narrow" w:cs="Arial"/>
          <w:sz w:val="24"/>
          <w:szCs w:val="24"/>
          <w:lang w:val="ro-RO"/>
        </w:rPr>
      </w:pPr>
    </w:p>
    <w:p w:rsidR="00054DB3" w:rsidRPr="00C950E3" w:rsidRDefault="00054DB3" w:rsidP="00054DB3">
      <w:pPr>
        <w:ind w:firstLine="720"/>
        <w:jc w:val="both"/>
        <w:rPr>
          <w:rFonts w:ascii="Arial Narrow" w:hAnsi="Arial Narrow" w:cs="Arial"/>
          <w:sz w:val="24"/>
          <w:szCs w:val="24"/>
          <w:lang w:val="ro-RO"/>
        </w:rPr>
      </w:pPr>
      <w:r w:rsidRPr="00C950E3">
        <w:rPr>
          <w:rFonts w:ascii="Arial Narrow" w:hAnsi="Arial Narrow" w:cs="Arial"/>
          <w:sz w:val="24"/>
          <w:szCs w:val="24"/>
          <w:lang w:val="ro-RO"/>
        </w:rPr>
        <w:t xml:space="preserve">_____________, </w:t>
      </w:r>
      <w:r w:rsidR="00B27ACD" w:rsidRPr="00C950E3">
        <w:rPr>
          <w:rFonts w:ascii="Arial Narrow" w:hAnsi="Arial Narrow" w:cs="Arial"/>
          <w:sz w:val="24"/>
          <w:szCs w:val="24"/>
          <w:lang w:val="ro-RO"/>
        </w:rPr>
        <w:t>î</w:t>
      </w:r>
      <w:r w:rsidRPr="00C950E3">
        <w:rPr>
          <w:rFonts w:ascii="Arial Narrow" w:hAnsi="Arial Narrow" w:cs="Arial"/>
          <w:sz w:val="24"/>
          <w:szCs w:val="24"/>
          <w:lang w:val="ro-RO"/>
        </w:rPr>
        <w:t>n calitate de _____________________, legal autorizat sa semnez</w:t>
      </w:r>
    </w:p>
    <w:p w:rsidR="00054DB3" w:rsidRPr="00C950E3" w:rsidRDefault="00054DB3" w:rsidP="00054DB3">
      <w:pPr>
        <w:jc w:val="both"/>
        <w:rPr>
          <w:rFonts w:ascii="Arial Narrow" w:hAnsi="Arial Narrow" w:cs="Arial"/>
          <w:i/>
          <w:sz w:val="24"/>
          <w:szCs w:val="24"/>
          <w:lang w:val="ro-RO"/>
        </w:rPr>
      </w:pPr>
      <w:r w:rsidRPr="00C950E3">
        <w:rPr>
          <w:rFonts w:ascii="Arial Narrow" w:hAnsi="Arial Narrow" w:cs="Arial"/>
          <w:i/>
          <w:sz w:val="24"/>
          <w:szCs w:val="24"/>
          <w:lang w:val="ro-RO"/>
        </w:rPr>
        <w:t xml:space="preserve">                        (semnatura)</w:t>
      </w:r>
    </w:p>
    <w:p w:rsidR="00054DB3" w:rsidRPr="00C950E3" w:rsidRDefault="00054DB3" w:rsidP="00054DB3">
      <w:pPr>
        <w:jc w:val="both"/>
        <w:rPr>
          <w:rFonts w:ascii="Arial Narrow" w:hAnsi="Arial Narrow" w:cs="Arial"/>
          <w:sz w:val="24"/>
          <w:szCs w:val="24"/>
          <w:lang w:val="ro-RO"/>
        </w:rPr>
      </w:pPr>
      <w:r w:rsidRPr="00C950E3">
        <w:rPr>
          <w:rFonts w:ascii="Arial Narrow" w:hAnsi="Arial Narrow" w:cs="Arial"/>
          <w:sz w:val="24"/>
          <w:szCs w:val="24"/>
          <w:lang w:val="ro-RO"/>
        </w:rPr>
        <w:t xml:space="preserve">oferta pentru si </w:t>
      </w:r>
      <w:r w:rsidR="00B27ACD" w:rsidRPr="00C950E3">
        <w:rPr>
          <w:rFonts w:ascii="Arial Narrow" w:hAnsi="Arial Narrow" w:cs="Arial"/>
          <w:sz w:val="24"/>
          <w:szCs w:val="24"/>
          <w:lang w:val="ro-RO"/>
        </w:rPr>
        <w:t>î</w:t>
      </w:r>
      <w:r w:rsidRPr="00C950E3">
        <w:rPr>
          <w:rFonts w:ascii="Arial Narrow" w:hAnsi="Arial Narrow" w:cs="Arial"/>
          <w:sz w:val="24"/>
          <w:szCs w:val="24"/>
          <w:lang w:val="ro-RO"/>
        </w:rPr>
        <w:t>n numele ____________________________________.</w:t>
      </w:r>
    </w:p>
    <w:p w:rsidR="00054DB3" w:rsidRPr="00C950E3" w:rsidRDefault="00054DB3" w:rsidP="00054DB3">
      <w:pPr>
        <w:jc w:val="both"/>
        <w:rPr>
          <w:rFonts w:ascii="Arial Narrow" w:hAnsi="Arial Narrow" w:cs="Arial"/>
          <w:i/>
          <w:sz w:val="24"/>
          <w:szCs w:val="24"/>
          <w:lang w:val="ro-RO"/>
        </w:rPr>
      </w:pPr>
      <w:r w:rsidRPr="00C950E3">
        <w:rPr>
          <w:rFonts w:ascii="Arial Narrow" w:hAnsi="Arial Narrow" w:cs="Arial"/>
          <w:sz w:val="24"/>
          <w:szCs w:val="24"/>
          <w:lang w:val="ro-RO"/>
        </w:rPr>
        <w:t xml:space="preserve">                                                       </w:t>
      </w:r>
      <w:r w:rsidRPr="00C950E3">
        <w:rPr>
          <w:rFonts w:ascii="Arial Narrow" w:hAnsi="Arial Narrow" w:cs="Arial"/>
          <w:i/>
          <w:sz w:val="24"/>
          <w:szCs w:val="24"/>
          <w:lang w:val="ro-RO"/>
        </w:rPr>
        <w:t>(denumirea/numele ofertantului)</w:t>
      </w:r>
    </w:p>
    <w:p w:rsidR="00E5056B" w:rsidRPr="00C950E3" w:rsidRDefault="002E436E" w:rsidP="00054DB3">
      <w:pPr>
        <w:jc w:val="right"/>
        <w:rPr>
          <w:rFonts w:ascii="Arial Narrow" w:hAnsi="Arial Narrow"/>
          <w:i/>
          <w:noProof/>
          <w:sz w:val="24"/>
          <w:szCs w:val="24"/>
        </w:rPr>
      </w:pPr>
      <w:r w:rsidRPr="00C950E3">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6D1A6B6A" wp14:editId="2997BAF8">
                <wp:simplePos x="0" y="0"/>
                <wp:positionH relativeFrom="column">
                  <wp:posOffset>-114300</wp:posOffset>
                </wp:positionH>
                <wp:positionV relativeFrom="paragraph">
                  <wp:posOffset>-80645</wp:posOffset>
                </wp:positionV>
                <wp:extent cx="6035040" cy="1009015"/>
                <wp:effectExtent l="4445" t="2540"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5763"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C950E3">
        <w:rPr>
          <w:rFonts w:ascii="Arial Narrow" w:hAnsi="Arial Narrow" w:cs="Arial"/>
          <w:b/>
          <w:sz w:val="24"/>
          <w:szCs w:val="24"/>
          <w:lang w:val="ro-RO"/>
        </w:rPr>
        <w:br w:type="page"/>
      </w:r>
      <w:r w:rsidR="00E5056B" w:rsidRPr="00C950E3">
        <w:rPr>
          <w:rStyle w:val="PageNumber"/>
          <w:rFonts w:ascii="Arial Narrow" w:hAnsi="Arial Narrow"/>
          <w:b/>
          <w:i/>
          <w:sz w:val="24"/>
          <w:szCs w:val="24"/>
        </w:rPr>
        <w:lastRenderedPageBreak/>
        <w:t>FORMULARUL nr.</w:t>
      </w:r>
      <w:r w:rsidR="008E52C2">
        <w:rPr>
          <w:rStyle w:val="PageNumber"/>
          <w:rFonts w:ascii="Arial Narrow" w:hAnsi="Arial Narrow"/>
          <w:b/>
          <w:i/>
          <w:sz w:val="24"/>
          <w:szCs w:val="24"/>
        </w:rPr>
        <w:t>3</w:t>
      </w:r>
    </w:p>
    <w:p w:rsidR="00E5056B" w:rsidRPr="00C950E3" w:rsidRDefault="00E5056B" w:rsidP="00E5056B">
      <w:pPr>
        <w:jc w:val="both"/>
        <w:rPr>
          <w:rFonts w:ascii="Arial Narrow" w:hAnsi="Arial Narrow"/>
          <w:i/>
          <w:noProof/>
          <w:sz w:val="24"/>
          <w:szCs w:val="24"/>
        </w:rPr>
      </w:pPr>
      <w:r w:rsidRPr="00C950E3">
        <w:rPr>
          <w:rFonts w:ascii="Arial Narrow" w:hAnsi="Arial Narrow"/>
          <w:i/>
          <w:noProof/>
          <w:sz w:val="24"/>
          <w:szCs w:val="24"/>
        </w:rPr>
        <w:t>Operator Economic</w:t>
      </w:r>
    </w:p>
    <w:p w:rsidR="00E5056B" w:rsidRPr="00C950E3" w:rsidRDefault="00E5056B" w:rsidP="00E5056B">
      <w:pPr>
        <w:jc w:val="both"/>
        <w:rPr>
          <w:rFonts w:ascii="Arial Narrow" w:hAnsi="Arial Narrow"/>
          <w:i/>
          <w:noProof/>
          <w:sz w:val="24"/>
          <w:szCs w:val="24"/>
        </w:rPr>
      </w:pPr>
      <w:r w:rsidRPr="00C950E3">
        <w:rPr>
          <w:rFonts w:ascii="Arial Narrow" w:hAnsi="Arial Narrow"/>
          <w:i/>
          <w:noProof/>
          <w:sz w:val="24"/>
          <w:szCs w:val="24"/>
        </w:rPr>
        <w:t>..........................</w:t>
      </w:r>
    </w:p>
    <w:p w:rsidR="00E5056B" w:rsidRPr="00C950E3" w:rsidRDefault="00E5056B" w:rsidP="00E5056B">
      <w:pPr>
        <w:jc w:val="both"/>
        <w:rPr>
          <w:rFonts w:ascii="Arial Narrow" w:hAnsi="Arial Narrow"/>
          <w:i/>
          <w:noProof/>
          <w:sz w:val="24"/>
          <w:szCs w:val="24"/>
        </w:rPr>
      </w:pPr>
      <w:r w:rsidRPr="00C950E3">
        <w:rPr>
          <w:rFonts w:ascii="Arial Narrow" w:hAnsi="Arial Narrow"/>
          <w:i/>
          <w:noProof/>
          <w:sz w:val="24"/>
          <w:szCs w:val="24"/>
        </w:rPr>
        <w:t>(denumirea)</w:t>
      </w:r>
    </w:p>
    <w:p w:rsidR="00E5056B" w:rsidRPr="00C950E3" w:rsidRDefault="00E5056B" w:rsidP="00E5056B">
      <w:pPr>
        <w:ind w:right="1440"/>
        <w:jc w:val="center"/>
        <w:rPr>
          <w:rFonts w:ascii="Arial Narrow" w:hAnsi="Arial Narrow"/>
          <w:b/>
          <w:bCs/>
          <w:i/>
          <w:sz w:val="24"/>
          <w:szCs w:val="24"/>
        </w:rPr>
      </w:pPr>
    </w:p>
    <w:p w:rsidR="00E5056B" w:rsidRPr="00C950E3" w:rsidRDefault="00E5056B" w:rsidP="000B776E">
      <w:pPr>
        <w:pStyle w:val="Heading2"/>
        <w:numPr>
          <w:ilvl w:val="0"/>
          <w:numId w:val="0"/>
        </w:numPr>
        <w:jc w:val="center"/>
        <w:rPr>
          <w:rFonts w:ascii="Arial Narrow" w:hAnsi="Arial Narrow"/>
          <w:b w:val="0"/>
          <w:bCs/>
          <w:i/>
          <w:sz w:val="24"/>
          <w:szCs w:val="24"/>
        </w:rPr>
      </w:pPr>
    </w:p>
    <w:p w:rsidR="00B27ACD" w:rsidRPr="00C950E3" w:rsidRDefault="00E5056B" w:rsidP="00E5056B">
      <w:pPr>
        <w:ind w:left="720" w:right="1440" w:firstLine="720"/>
        <w:jc w:val="center"/>
        <w:outlineLvl w:val="0"/>
        <w:rPr>
          <w:rFonts w:ascii="Arial Narrow" w:hAnsi="Arial Narrow"/>
          <w:b/>
          <w:bCs/>
          <w:i/>
          <w:sz w:val="24"/>
          <w:szCs w:val="24"/>
        </w:rPr>
      </w:pPr>
      <w:r w:rsidRPr="00C950E3">
        <w:rPr>
          <w:rFonts w:ascii="Arial Narrow" w:hAnsi="Arial Narrow"/>
          <w:b/>
          <w:bCs/>
          <w:i/>
          <w:sz w:val="24"/>
          <w:szCs w:val="24"/>
        </w:rPr>
        <w:t xml:space="preserve">CENTRALIZATOR DE PREŢURI </w:t>
      </w:r>
    </w:p>
    <w:p w:rsidR="00965924" w:rsidRPr="00C950E3" w:rsidRDefault="00965924" w:rsidP="00E5056B">
      <w:pPr>
        <w:ind w:left="720" w:right="1440" w:firstLine="720"/>
        <w:jc w:val="center"/>
        <w:outlineLvl w:val="0"/>
        <w:rPr>
          <w:rFonts w:ascii="Arial Narrow" w:hAnsi="Arial Narrow"/>
          <w:b/>
          <w:bCs/>
          <w:i/>
          <w:sz w:val="24"/>
          <w:szCs w:val="24"/>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27"/>
        <w:gridCol w:w="709"/>
        <w:gridCol w:w="851"/>
        <w:gridCol w:w="1134"/>
        <w:gridCol w:w="1275"/>
        <w:gridCol w:w="1134"/>
        <w:gridCol w:w="1134"/>
      </w:tblGrid>
      <w:tr w:rsidR="00CF6357" w:rsidRPr="00C950E3" w:rsidTr="00CF6357">
        <w:tc>
          <w:tcPr>
            <w:tcW w:w="682" w:type="dxa"/>
            <w:vAlign w:val="center"/>
          </w:tcPr>
          <w:p w:rsidR="00CF6357" w:rsidRPr="00C950E3" w:rsidRDefault="00CF6357" w:rsidP="00225E32">
            <w:pPr>
              <w:jc w:val="right"/>
              <w:rPr>
                <w:rFonts w:ascii="Arial Narrow" w:hAnsi="Arial Narrow"/>
                <w:b/>
                <w:i/>
                <w:iCs/>
                <w:sz w:val="24"/>
                <w:szCs w:val="24"/>
              </w:rPr>
            </w:pPr>
            <w:r w:rsidRPr="00C950E3">
              <w:rPr>
                <w:rFonts w:ascii="Arial Narrow" w:hAnsi="Arial Narrow"/>
                <w:b/>
                <w:i/>
                <w:iCs/>
                <w:sz w:val="24"/>
                <w:szCs w:val="24"/>
              </w:rPr>
              <w:t>Nr.</w:t>
            </w:r>
          </w:p>
          <w:p w:rsidR="00CF6357" w:rsidRPr="00C950E3" w:rsidRDefault="00CF6357" w:rsidP="00225E32">
            <w:pPr>
              <w:jc w:val="right"/>
              <w:rPr>
                <w:rFonts w:ascii="Arial Narrow" w:hAnsi="Arial Narrow"/>
                <w:b/>
                <w:i/>
                <w:iCs/>
                <w:sz w:val="24"/>
                <w:szCs w:val="24"/>
              </w:rPr>
            </w:pPr>
            <w:r w:rsidRPr="00C950E3">
              <w:rPr>
                <w:rFonts w:ascii="Arial Narrow" w:hAnsi="Arial Narrow"/>
                <w:b/>
                <w:i/>
                <w:iCs/>
                <w:sz w:val="24"/>
                <w:szCs w:val="24"/>
              </w:rPr>
              <w:t>crt.</w:t>
            </w:r>
          </w:p>
        </w:tc>
        <w:tc>
          <w:tcPr>
            <w:tcW w:w="3827" w:type="dxa"/>
            <w:vAlign w:val="center"/>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Denumirea serviciului</w:t>
            </w:r>
          </w:p>
        </w:tc>
        <w:tc>
          <w:tcPr>
            <w:tcW w:w="709" w:type="dxa"/>
            <w:vAlign w:val="center"/>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UM</w:t>
            </w:r>
          </w:p>
        </w:tc>
        <w:tc>
          <w:tcPr>
            <w:tcW w:w="851" w:type="dxa"/>
            <w:vAlign w:val="center"/>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Cantit</w:t>
            </w:r>
          </w:p>
          <w:p w:rsidR="00CF6357" w:rsidRPr="00C950E3" w:rsidRDefault="00CF6357" w:rsidP="00225E32">
            <w:pPr>
              <w:jc w:val="center"/>
              <w:rPr>
                <w:rFonts w:ascii="Arial Narrow" w:hAnsi="Arial Narrow"/>
                <w:b/>
                <w:i/>
                <w:iCs/>
                <w:sz w:val="24"/>
                <w:szCs w:val="24"/>
              </w:rPr>
            </w:pPr>
          </w:p>
        </w:tc>
        <w:tc>
          <w:tcPr>
            <w:tcW w:w="1134" w:type="dxa"/>
          </w:tcPr>
          <w:p w:rsidR="001E5B94" w:rsidRPr="001E5B94" w:rsidRDefault="001E5B94" w:rsidP="001E5B94">
            <w:pPr>
              <w:jc w:val="center"/>
              <w:rPr>
                <w:rFonts w:ascii="Arial Narrow" w:hAnsi="Arial Narrow"/>
                <w:b/>
                <w:i/>
                <w:iCs/>
                <w:sz w:val="24"/>
                <w:szCs w:val="24"/>
              </w:rPr>
            </w:pPr>
            <w:r w:rsidRPr="001E5B94">
              <w:rPr>
                <w:rFonts w:ascii="Arial Narrow" w:hAnsi="Arial Narrow"/>
                <w:b/>
                <w:i/>
                <w:iCs/>
                <w:sz w:val="24"/>
                <w:szCs w:val="24"/>
              </w:rPr>
              <w:t xml:space="preserve">Pret total </w:t>
            </w:r>
            <w:r>
              <w:rPr>
                <w:rFonts w:ascii="Arial Narrow" w:hAnsi="Arial Narrow"/>
                <w:b/>
                <w:i/>
                <w:iCs/>
                <w:sz w:val="24"/>
                <w:szCs w:val="24"/>
              </w:rPr>
              <w:t xml:space="preserve">estimat </w:t>
            </w:r>
            <w:r w:rsidRPr="001E5B94">
              <w:rPr>
                <w:rFonts w:ascii="Arial Narrow" w:hAnsi="Arial Narrow"/>
                <w:b/>
                <w:i/>
                <w:iCs/>
                <w:sz w:val="24"/>
                <w:szCs w:val="24"/>
              </w:rPr>
              <w:t xml:space="preserve">RON </w:t>
            </w:r>
          </w:p>
          <w:p w:rsidR="00CF6357" w:rsidRPr="00C950E3" w:rsidRDefault="001E5B94" w:rsidP="001E5B94">
            <w:pPr>
              <w:jc w:val="center"/>
              <w:rPr>
                <w:rFonts w:ascii="Arial Narrow" w:hAnsi="Arial Narrow"/>
                <w:b/>
                <w:i/>
                <w:iCs/>
                <w:sz w:val="24"/>
                <w:szCs w:val="24"/>
              </w:rPr>
            </w:pPr>
            <w:r w:rsidRPr="001E5B94">
              <w:rPr>
                <w:rFonts w:ascii="Arial Narrow" w:hAnsi="Arial Narrow"/>
                <w:b/>
                <w:i/>
                <w:iCs/>
                <w:sz w:val="24"/>
                <w:szCs w:val="24"/>
              </w:rPr>
              <w:t>fara TVA</w:t>
            </w:r>
          </w:p>
        </w:tc>
        <w:tc>
          <w:tcPr>
            <w:tcW w:w="1275"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 xml:space="preserve">Pret unitar RON </w:t>
            </w:r>
          </w:p>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fara TVA</w:t>
            </w:r>
          </w:p>
        </w:tc>
        <w:tc>
          <w:tcPr>
            <w:tcW w:w="1134"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 xml:space="preserve">Pret total RON </w:t>
            </w:r>
          </w:p>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 xml:space="preserve">fara TVA </w:t>
            </w:r>
          </w:p>
        </w:tc>
        <w:tc>
          <w:tcPr>
            <w:tcW w:w="1134"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Taxa pe valoare adaugata RON</w:t>
            </w:r>
          </w:p>
        </w:tc>
      </w:tr>
      <w:tr w:rsidR="00CF6357" w:rsidRPr="00C950E3" w:rsidTr="00CF6357">
        <w:tc>
          <w:tcPr>
            <w:tcW w:w="682" w:type="dxa"/>
          </w:tcPr>
          <w:p w:rsidR="00CF6357" w:rsidRPr="00C950E3" w:rsidRDefault="00CF6357" w:rsidP="00225E32">
            <w:pPr>
              <w:jc w:val="center"/>
              <w:rPr>
                <w:rFonts w:ascii="Arial Narrow" w:hAnsi="Arial Narrow"/>
                <w:iCs/>
                <w:sz w:val="24"/>
                <w:szCs w:val="24"/>
              </w:rPr>
            </w:pPr>
            <w:r w:rsidRPr="00C950E3">
              <w:rPr>
                <w:rFonts w:ascii="Arial Narrow" w:hAnsi="Arial Narrow"/>
                <w:iCs/>
                <w:sz w:val="24"/>
                <w:szCs w:val="24"/>
              </w:rPr>
              <w:t>0</w:t>
            </w:r>
          </w:p>
        </w:tc>
        <w:tc>
          <w:tcPr>
            <w:tcW w:w="3827"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1</w:t>
            </w:r>
          </w:p>
        </w:tc>
        <w:tc>
          <w:tcPr>
            <w:tcW w:w="709"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2</w:t>
            </w:r>
          </w:p>
        </w:tc>
        <w:tc>
          <w:tcPr>
            <w:tcW w:w="851" w:type="dxa"/>
            <w:vAlign w:val="center"/>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3</w:t>
            </w:r>
          </w:p>
        </w:tc>
        <w:tc>
          <w:tcPr>
            <w:tcW w:w="1134" w:type="dxa"/>
          </w:tcPr>
          <w:p w:rsidR="00CF6357" w:rsidRPr="00C950E3" w:rsidRDefault="00CF6357" w:rsidP="00225E32">
            <w:pPr>
              <w:jc w:val="center"/>
              <w:rPr>
                <w:rFonts w:ascii="Arial Narrow" w:hAnsi="Arial Narrow"/>
                <w:b/>
                <w:i/>
                <w:iCs/>
                <w:sz w:val="24"/>
                <w:szCs w:val="24"/>
              </w:rPr>
            </w:pPr>
          </w:p>
        </w:tc>
        <w:tc>
          <w:tcPr>
            <w:tcW w:w="1275"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4</w:t>
            </w:r>
          </w:p>
        </w:tc>
        <w:tc>
          <w:tcPr>
            <w:tcW w:w="1134"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5=3*4</w:t>
            </w:r>
          </w:p>
        </w:tc>
        <w:tc>
          <w:tcPr>
            <w:tcW w:w="1134" w:type="dxa"/>
          </w:tcPr>
          <w:p w:rsidR="00CF6357" w:rsidRPr="00C950E3" w:rsidRDefault="00CF6357" w:rsidP="00225E32">
            <w:pPr>
              <w:jc w:val="center"/>
              <w:rPr>
                <w:rFonts w:ascii="Arial Narrow" w:hAnsi="Arial Narrow"/>
                <w:b/>
                <w:i/>
                <w:iCs/>
                <w:sz w:val="24"/>
                <w:szCs w:val="24"/>
              </w:rPr>
            </w:pPr>
            <w:r w:rsidRPr="00C950E3">
              <w:rPr>
                <w:rFonts w:ascii="Arial Narrow" w:hAnsi="Arial Narrow"/>
                <w:b/>
                <w:i/>
                <w:iCs/>
                <w:sz w:val="24"/>
                <w:szCs w:val="24"/>
              </w:rPr>
              <w:t>6=5*19%</w:t>
            </w:r>
          </w:p>
        </w:tc>
      </w:tr>
      <w:tr w:rsidR="008E52C2" w:rsidRPr="00C950E3" w:rsidTr="007308ED">
        <w:trPr>
          <w:trHeight w:val="1495"/>
        </w:trPr>
        <w:tc>
          <w:tcPr>
            <w:tcW w:w="682" w:type="dxa"/>
            <w:vMerge w:val="restart"/>
            <w:vAlign w:val="center"/>
          </w:tcPr>
          <w:p w:rsidR="008E52C2" w:rsidRPr="00C950E3" w:rsidRDefault="008E52C2" w:rsidP="008E52C2">
            <w:pPr>
              <w:jc w:val="center"/>
              <w:rPr>
                <w:rFonts w:ascii="Arial Narrow" w:hAnsi="Arial Narrow"/>
                <w:iCs/>
                <w:sz w:val="24"/>
                <w:szCs w:val="24"/>
              </w:rPr>
            </w:pPr>
            <w:r>
              <w:rPr>
                <w:rFonts w:ascii="Arial Narrow" w:hAnsi="Arial Narrow"/>
                <w:iCs/>
                <w:sz w:val="24"/>
                <w:szCs w:val="24"/>
              </w:rPr>
              <w:t>1</w:t>
            </w:r>
          </w:p>
        </w:tc>
        <w:tc>
          <w:tcPr>
            <w:tcW w:w="3827" w:type="dxa"/>
            <w:vAlign w:val="center"/>
          </w:tcPr>
          <w:p w:rsidR="008E52C2" w:rsidRPr="00E66C2A" w:rsidRDefault="008E52C2" w:rsidP="008E52C2">
            <w:pPr>
              <w:tabs>
                <w:tab w:val="left" w:pos="8931"/>
              </w:tabs>
              <w:rPr>
                <w:rFonts w:ascii="Times New Roman" w:hAnsi="Times New Roman"/>
                <w:b/>
                <w:sz w:val="24"/>
                <w:szCs w:val="24"/>
              </w:rPr>
            </w:pPr>
            <w:r w:rsidRPr="004634BF">
              <w:rPr>
                <w:rFonts w:ascii="Times New Roman" w:hAnsi="Times New Roman"/>
                <w:bCs/>
                <w:sz w:val="24"/>
                <w:szCs w:val="24"/>
                <w:lang w:val="ro-RO"/>
              </w:rPr>
              <w:t>A.</w:t>
            </w:r>
            <w:r>
              <w:rPr>
                <w:rFonts w:ascii="Times New Roman" w:hAnsi="Times New Roman"/>
                <w:bCs/>
                <w:sz w:val="24"/>
                <w:szCs w:val="24"/>
                <w:lang w:val="ro-RO"/>
              </w:rPr>
              <w:t xml:space="preserve"> </w:t>
            </w:r>
            <w:r w:rsidRPr="00E66C2A">
              <w:rPr>
                <w:rFonts w:ascii="Times New Roman" w:hAnsi="Times New Roman"/>
                <w:bCs/>
                <w:sz w:val="24"/>
                <w:szCs w:val="24"/>
                <w:lang w:val="ro-RO"/>
              </w:rPr>
              <w:t xml:space="preserve">Examinari macroscopice, microscopice si </w:t>
            </w:r>
            <w:r w:rsidRPr="00E66C2A">
              <w:rPr>
                <w:rFonts w:ascii="Times New Roman" w:hAnsi="Times New Roman"/>
                <w:sz w:val="24"/>
                <w:szCs w:val="24"/>
                <w:lang w:val="ro-RO"/>
              </w:rPr>
              <w:t xml:space="preserve">de microduritate Vickers </w:t>
            </w:r>
            <w:r w:rsidRPr="00CF6357">
              <w:rPr>
                <w:rFonts w:ascii="Times New Roman" w:hAnsi="Times New Roman"/>
                <w:sz w:val="24"/>
                <w:szCs w:val="24"/>
                <w:lang w:val="ro-RO"/>
              </w:rPr>
              <w:t xml:space="preserve">HV1 </w:t>
            </w:r>
            <w:r w:rsidRPr="005F6FD7">
              <w:rPr>
                <w:rFonts w:ascii="Times New Roman" w:hAnsi="Times New Roman"/>
                <w:sz w:val="24"/>
                <w:szCs w:val="24"/>
              </w:rPr>
              <w:t>a patru epruvete prelevate</w:t>
            </w:r>
            <w:r w:rsidRPr="005F6FD7">
              <w:rPr>
                <w:rFonts w:ascii="Times New Roman" w:hAnsi="Times New Roman"/>
                <w:b/>
                <w:sz w:val="24"/>
                <w:szCs w:val="24"/>
              </w:rPr>
              <w:t xml:space="preserve"> </w:t>
            </w:r>
            <w:r w:rsidRPr="005F6FD7">
              <w:rPr>
                <w:rFonts w:ascii="Times New Roman" w:hAnsi="Times New Roman"/>
                <w:sz w:val="24"/>
                <w:szCs w:val="24"/>
              </w:rPr>
              <w:t>din cordoane depuse mecanizat MAG-M cu sârme tubulare pe pl</w:t>
            </w:r>
            <w:r w:rsidRPr="005F6FD7">
              <w:rPr>
                <w:rFonts w:ascii="Times New Roman" w:hAnsi="Times New Roman" w:hint="cs"/>
                <w:sz w:val="24"/>
                <w:szCs w:val="24"/>
              </w:rPr>
              <w:t>ă</w:t>
            </w:r>
            <w:r w:rsidRPr="005F6FD7">
              <w:rPr>
                <w:rFonts w:ascii="Times New Roman" w:hAnsi="Times New Roman"/>
                <w:sz w:val="24"/>
                <w:szCs w:val="24"/>
              </w:rPr>
              <w:t>c</w:t>
            </w:r>
            <w:r w:rsidRPr="005F6FD7">
              <w:rPr>
                <w:rFonts w:ascii="Times New Roman" w:hAnsi="Times New Roman"/>
                <w:b/>
                <w:sz w:val="24"/>
                <w:szCs w:val="24"/>
              </w:rPr>
              <w:t>i</w:t>
            </w:r>
            <w:r>
              <w:rPr>
                <w:rFonts w:ascii="Times New Roman" w:hAnsi="Times New Roman"/>
                <w:b/>
                <w:sz w:val="24"/>
                <w:szCs w:val="24"/>
              </w:rPr>
              <w:t>.</w:t>
            </w:r>
            <w:r w:rsidRPr="00E66C2A">
              <w:rPr>
                <w:rFonts w:ascii="Times New Roman" w:hAnsi="Times New Roman"/>
                <w:b/>
                <w:sz w:val="24"/>
                <w:szCs w:val="24"/>
              </w:rPr>
              <w:tab/>
              <w:t>Examinari macroscopice, microscopice si de microduritate Vickers HV1 pentru 4 epruvete prelevate din probe cu metal depus</w:t>
            </w:r>
          </w:p>
        </w:tc>
        <w:tc>
          <w:tcPr>
            <w:tcW w:w="709" w:type="dxa"/>
            <w:vAlign w:val="center"/>
          </w:tcPr>
          <w:p w:rsidR="008E52C2" w:rsidRPr="00C950E3" w:rsidRDefault="008E52C2" w:rsidP="008E52C2">
            <w:pPr>
              <w:spacing w:line="240" w:lineRule="exact"/>
              <w:jc w:val="center"/>
              <w:rPr>
                <w:rFonts w:ascii="Arial Narrow" w:hAnsi="Arial Narrow"/>
                <w:sz w:val="24"/>
                <w:szCs w:val="24"/>
              </w:rPr>
            </w:pPr>
            <w:r>
              <w:rPr>
                <w:rFonts w:ascii="Arial Narrow" w:hAnsi="Arial Narrow"/>
                <w:sz w:val="24"/>
                <w:szCs w:val="24"/>
              </w:rPr>
              <w:t>buc</w:t>
            </w:r>
          </w:p>
        </w:tc>
        <w:tc>
          <w:tcPr>
            <w:tcW w:w="851" w:type="dxa"/>
            <w:vAlign w:val="center"/>
          </w:tcPr>
          <w:p w:rsidR="008E52C2" w:rsidRPr="00C950E3" w:rsidRDefault="008E52C2" w:rsidP="008E52C2">
            <w:pPr>
              <w:spacing w:line="240" w:lineRule="exact"/>
              <w:jc w:val="center"/>
              <w:rPr>
                <w:rFonts w:ascii="Arial Narrow" w:hAnsi="Arial Narrow"/>
                <w:i/>
                <w:sz w:val="24"/>
                <w:szCs w:val="24"/>
              </w:rPr>
            </w:pPr>
            <w:r>
              <w:rPr>
                <w:rFonts w:ascii="Arial Narrow" w:hAnsi="Arial Narrow"/>
                <w:i/>
                <w:sz w:val="24"/>
                <w:szCs w:val="24"/>
              </w:rPr>
              <w:t>4</w:t>
            </w:r>
          </w:p>
        </w:tc>
        <w:tc>
          <w:tcPr>
            <w:tcW w:w="1134" w:type="dxa"/>
            <w:shd w:val="clear" w:color="auto" w:fill="auto"/>
            <w:vAlign w:val="center"/>
          </w:tcPr>
          <w:p w:rsidR="008E52C2" w:rsidRPr="008E52C2" w:rsidRDefault="008E52C2" w:rsidP="008E52C2">
            <w:pPr>
              <w:jc w:val="center"/>
              <w:rPr>
                <w:rFonts w:ascii="Times New Roman" w:hAnsi="Times New Roman"/>
                <w:sz w:val="24"/>
                <w:szCs w:val="24"/>
              </w:rPr>
            </w:pPr>
            <w:r w:rsidRPr="008E52C2">
              <w:rPr>
                <w:rFonts w:ascii="Times New Roman" w:hAnsi="Times New Roman"/>
                <w:sz w:val="24"/>
                <w:szCs w:val="24"/>
              </w:rPr>
              <w:t>672.28</w:t>
            </w:r>
          </w:p>
        </w:tc>
        <w:tc>
          <w:tcPr>
            <w:tcW w:w="1275" w:type="dxa"/>
            <w:vAlign w:val="center"/>
          </w:tcPr>
          <w:p w:rsidR="008E52C2" w:rsidRPr="00C950E3" w:rsidRDefault="008E52C2" w:rsidP="008E52C2">
            <w:pPr>
              <w:jc w:val="center"/>
              <w:rPr>
                <w:rFonts w:ascii="Arial Narrow" w:hAnsi="Arial Narrow"/>
                <w:i/>
                <w:sz w:val="24"/>
                <w:szCs w:val="24"/>
              </w:rPr>
            </w:pPr>
          </w:p>
        </w:tc>
        <w:tc>
          <w:tcPr>
            <w:tcW w:w="1134" w:type="dxa"/>
            <w:vAlign w:val="center"/>
          </w:tcPr>
          <w:p w:rsidR="008E52C2" w:rsidRPr="00C950E3" w:rsidRDefault="008E52C2" w:rsidP="008E52C2">
            <w:pPr>
              <w:jc w:val="center"/>
              <w:rPr>
                <w:rFonts w:ascii="Arial Narrow" w:hAnsi="Arial Narrow"/>
                <w:b/>
                <w:i/>
                <w:iCs/>
                <w:sz w:val="24"/>
                <w:szCs w:val="24"/>
              </w:rPr>
            </w:pPr>
          </w:p>
        </w:tc>
        <w:tc>
          <w:tcPr>
            <w:tcW w:w="1134" w:type="dxa"/>
            <w:vAlign w:val="center"/>
          </w:tcPr>
          <w:p w:rsidR="008E52C2" w:rsidRPr="00C950E3" w:rsidRDefault="008E52C2" w:rsidP="008E52C2">
            <w:pPr>
              <w:jc w:val="center"/>
              <w:rPr>
                <w:rFonts w:ascii="Arial Narrow" w:hAnsi="Arial Narrow"/>
                <w:b/>
                <w:i/>
                <w:iCs/>
                <w:sz w:val="24"/>
                <w:szCs w:val="24"/>
              </w:rPr>
            </w:pPr>
          </w:p>
        </w:tc>
      </w:tr>
      <w:tr w:rsidR="008E52C2" w:rsidRPr="00C950E3" w:rsidTr="007308ED">
        <w:trPr>
          <w:trHeight w:val="1545"/>
        </w:trPr>
        <w:tc>
          <w:tcPr>
            <w:tcW w:w="682" w:type="dxa"/>
            <w:vMerge/>
            <w:vAlign w:val="center"/>
          </w:tcPr>
          <w:p w:rsidR="008E52C2" w:rsidRPr="00C950E3" w:rsidRDefault="008E52C2" w:rsidP="008E52C2">
            <w:pPr>
              <w:jc w:val="center"/>
              <w:rPr>
                <w:rFonts w:ascii="Arial Narrow" w:hAnsi="Arial Narrow"/>
                <w:iCs/>
                <w:sz w:val="24"/>
                <w:szCs w:val="24"/>
              </w:rPr>
            </w:pPr>
          </w:p>
        </w:tc>
        <w:tc>
          <w:tcPr>
            <w:tcW w:w="3827" w:type="dxa"/>
            <w:vAlign w:val="center"/>
          </w:tcPr>
          <w:p w:rsidR="008E52C2" w:rsidRPr="005F6FD7" w:rsidRDefault="008E52C2" w:rsidP="008E52C2">
            <w:pPr>
              <w:pStyle w:val="ListParagraph"/>
              <w:tabs>
                <w:tab w:val="left" w:pos="284"/>
              </w:tabs>
              <w:ind w:left="0"/>
              <w:rPr>
                <w:rFonts w:ascii="Arial Narrow" w:hAnsi="Arial Narrow"/>
                <w:color w:val="FF0000"/>
              </w:rPr>
            </w:pPr>
            <w:r w:rsidRPr="004634BF">
              <w:rPr>
                <w:rFonts w:eastAsia="Calibri"/>
                <w:bCs/>
                <w:lang w:val="ro-RO"/>
              </w:rPr>
              <w:t>B.</w:t>
            </w:r>
            <w:r>
              <w:rPr>
                <w:rFonts w:eastAsia="Calibri"/>
                <w:bCs/>
                <w:lang w:val="ro-RO"/>
              </w:rPr>
              <w:t xml:space="preserve"> </w:t>
            </w:r>
            <w:r w:rsidRPr="00E66C2A">
              <w:rPr>
                <w:rFonts w:eastAsia="Calibri"/>
                <w:bCs/>
                <w:lang w:val="ro-RO"/>
              </w:rPr>
              <w:t xml:space="preserve">Examinari macroscopice, microscopice si </w:t>
            </w:r>
            <w:r w:rsidRPr="00E66C2A">
              <w:rPr>
                <w:rFonts w:eastAsia="Calibri"/>
                <w:lang w:val="ro-RO"/>
              </w:rPr>
              <w:t xml:space="preserve">de microduritate Vickers HV1 </w:t>
            </w:r>
            <w:r>
              <w:rPr>
                <w:rFonts w:eastAsia="Calibri"/>
                <w:lang w:val="ro-RO"/>
              </w:rPr>
              <w:t xml:space="preserve">a </w:t>
            </w:r>
            <w:r w:rsidRPr="005F6FD7">
              <w:t>patru epruvete prelevate din probe sudate mecanizat MAG-M cu sârme tubulare</w:t>
            </w:r>
            <w:r>
              <w:rPr>
                <w:rFonts w:ascii="Arial Narrow" w:hAnsi="Arial Narrow"/>
              </w:rPr>
              <w:t>.</w:t>
            </w:r>
          </w:p>
        </w:tc>
        <w:tc>
          <w:tcPr>
            <w:tcW w:w="709" w:type="dxa"/>
            <w:vAlign w:val="center"/>
          </w:tcPr>
          <w:p w:rsidR="008E52C2" w:rsidRDefault="008E52C2" w:rsidP="008E52C2">
            <w:pPr>
              <w:spacing w:line="240" w:lineRule="exact"/>
              <w:jc w:val="center"/>
              <w:rPr>
                <w:rFonts w:ascii="Arial Narrow" w:hAnsi="Arial Narrow"/>
                <w:sz w:val="24"/>
                <w:szCs w:val="24"/>
              </w:rPr>
            </w:pPr>
            <w:r>
              <w:rPr>
                <w:rFonts w:ascii="Arial Narrow" w:hAnsi="Arial Narrow"/>
                <w:sz w:val="24"/>
                <w:szCs w:val="24"/>
              </w:rPr>
              <w:t>buc</w:t>
            </w:r>
          </w:p>
        </w:tc>
        <w:tc>
          <w:tcPr>
            <w:tcW w:w="851" w:type="dxa"/>
            <w:vAlign w:val="center"/>
          </w:tcPr>
          <w:p w:rsidR="008E52C2" w:rsidRPr="00C950E3" w:rsidRDefault="008E52C2" w:rsidP="008E52C2">
            <w:pPr>
              <w:spacing w:line="240" w:lineRule="exact"/>
              <w:jc w:val="center"/>
              <w:rPr>
                <w:rFonts w:ascii="Arial Narrow" w:hAnsi="Arial Narrow"/>
                <w:i/>
                <w:sz w:val="24"/>
                <w:szCs w:val="24"/>
              </w:rPr>
            </w:pPr>
            <w:r>
              <w:rPr>
                <w:rFonts w:ascii="Arial Narrow" w:hAnsi="Arial Narrow"/>
                <w:i/>
                <w:sz w:val="24"/>
                <w:szCs w:val="24"/>
              </w:rPr>
              <w:t>4</w:t>
            </w:r>
          </w:p>
        </w:tc>
        <w:tc>
          <w:tcPr>
            <w:tcW w:w="1134" w:type="dxa"/>
            <w:shd w:val="clear" w:color="auto" w:fill="auto"/>
            <w:vAlign w:val="center"/>
          </w:tcPr>
          <w:p w:rsidR="008E52C2" w:rsidRPr="008E52C2" w:rsidRDefault="008E52C2" w:rsidP="008E52C2">
            <w:pPr>
              <w:jc w:val="center"/>
              <w:rPr>
                <w:rFonts w:ascii="Times New Roman" w:hAnsi="Times New Roman"/>
                <w:sz w:val="24"/>
                <w:szCs w:val="24"/>
              </w:rPr>
            </w:pPr>
            <w:r w:rsidRPr="008E52C2">
              <w:rPr>
                <w:rFonts w:ascii="Times New Roman" w:hAnsi="Times New Roman"/>
                <w:sz w:val="24"/>
                <w:szCs w:val="24"/>
              </w:rPr>
              <w:t>1210.08</w:t>
            </w:r>
          </w:p>
        </w:tc>
        <w:tc>
          <w:tcPr>
            <w:tcW w:w="1275" w:type="dxa"/>
            <w:vAlign w:val="center"/>
          </w:tcPr>
          <w:p w:rsidR="008E52C2" w:rsidRPr="00C950E3" w:rsidRDefault="008E52C2" w:rsidP="008E52C2">
            <w:pPr>
              <w:jc w:val="center"/>
              <w:rPr>
                <w:rFonts w:ascii="Arial Narrow" w:hAnsi="Arial Narrow"/>
                <w:i/>
                <w:sz w:val="24"/>
                <w:szCs w:val="24"/>
              </w:rPr>
            </w:pPr>
          </w:p>
        </w:tc>
        <w:tc>
          <w:tcPr>
            <w:tcW w:w="1134" w:type="dxa"/>
            <w:vAlign w:val="center"/>
          </w:tcPr>
          <w:p w:rsidR="008E52C2" w:rsidRPr="00C950E3" w:rsidRDefault="008E52C2" w:rsidP="008E52C2">
            <w:pPr>
              <w:jc w:val="center"/>
              <w:rPr>
                <w:rFonts w:ascii="Arial Narrow" w:hAnsi="Arial Narrow"/>
                <w:b/>
                <w:i/>
                <w:iCs/>
                <w:sz w:val="24"/>
                <w:szCs w:val="24"/>
              </w:rPr>
            </w:pPr>
          </w:p>
        </w:tc>
        <w:tc>
          <w:tcPr>
            <w:tcW w:w="1134" w:type="dxa"/>
            <w:vAlign w:val="center"/>
          </w:tcPr>
          <w:p w:rsidR="008E52C2" w:rsidRPr="00C950E3" w:rsidRDefault="008E52C2" w:rsidP="008E52C2">
            <w:pPr>
              <w:jc w:val="center"/>
              <w:rPr>
                <w:rFonts w:ascii="Arial Narrow" w:hAnsi="Arial Narrow"/>
                <w:b/>
                <w:i/>
                <w:iCs/>
                <w:sz w:val="24"/>
                <w:szCs w:val="24"/>
              </w:rPr>
            </w:pPr>
          </w:p>
        </w:tc>
      </w:tr>
      <w:tr w:rsidR="00CF6357" w:rsidRPr="00C950E3" w:rsidTr="00CF6357">
        <w:tc>
          <w:tcPr>
            <w:tcW w:w="682" w:type="dxa"/>
          </w:tcPr>
          <w:p w:rsidR="00CF6357" w:rsidRPr="00C950E3" w:rsidRDefault="00CF6357" w:rsidP="00225E32">
            <w:pPr>
              <w:rPr>
                <w:rFonts w:ascii="Arial Narrow" w:hAnsi="Arial Narrow"/>
                <w:b/>
                <w:i/>
                <w:iCs/>
                <w:sz w:val="24"/>
                <w:szCs w:val="24"/>
              </w:rPr>
            </w:pPr>
          </w:p>
        </w:tc>
        <w:tc>
          <w:tcPr>
            <w:tcW w:w="3827" w:type="dxa"/>
          </w:tcPr>
          <w:p w:rsidR="00CF6357" w:rsidRPr="00C950E3" w:rsidRDefault="00CF6357" w:rsidP="00225E32">
            <w:pPr>
              <w:rPr>
                <w:rFonts w:ascii="Arial Narrow" w:hAnsi="Arial Narrow"/>
                <w:b/>
                <w:bCs/>
                <w:i/>
                <w:sz w:val="24"/>
                <w:szCs w:val="24"/>
              </w:rPr>
            </w:pPr>
            <w:r w:rsidRPr="00C950E3">
              <w:rPr>
                <w:rFonts w:ascii="Arial Narrow" w:hAnsi="Arial Narrow"/>
                <w:b/>
                <w:i/>
                <w:sz w:val="24"/>
                <w:szCs w:val="24"/>
              </w:rPr>
              <w:t xml:space="preserve">TOTAL </w:t>
            </w:r>
          </w:p>
        </w:tc>
        <w:tc>
          <w:tcPr>
            <w:tcW w:w="709" w:type="dxa"/>
          </w:tcPr>
          <w:p w:rsidR="00CF6357" w:rsidRPr="00C950E3" w:rsidRDefault="00CF6357" w:rsidP="00225E32">
            <w:pPr>
              <w:rPr>
                <w:rFonts w:ascii="Arial Narrow" w:hAnsi="Arial Narrow"/>
                <w:b/>
                <w:i/>
                <w:iCs/>
                <w:sz w:val="24"/>
                <w:szCs w:val="24"/>
              </w:rPr>
            </w:pPr>
            <w:r>
              <w:rPr>
                <w:rFonts w:ascii="Arial Narrow" w:hAnsi="Arial Narrow"/>
                <w:b/>
                <w:i/>
                <w:iCs/>
                <w:sz w:val="24"/>
                <w:szCs w:val="24"/>
              </w:rPr>
              <w:t>lei</w:t>
            </w:r>
          </w:p>
        </w:tc>
        <w:tc>
          <w:tcPr>
            <w:tcW w:w="851" w:type="dxa"/>
            <w:vAlign w:val="center"/>
          </w:tcPr>
          <w:p w:rsidR="00CF6357" w:rsidRPr="00C950E3" w:rsidRDefault="00CF6357" w:rsidP="00225E32">
            <w:pPr>
              <w:jc w:val="center"/>
              <w:rPr>
                <w:rFonts w:ascii="Arial Narrow" w:hAnsi="Arial Narrow"/>
                <w:b/>
                <w:i/>
                <w:iCs/>
                <w:sz w:val="24"/>
                <w:szCs w:val="24"/>
              </w:rPr>
            </w:pPr>
          </w:p>
        </w:tc>
        <w:tc>
          <w:tcPr>
            <w:tcW w:w="1134" w:type="dxa"/>
          </w:tcPr>
          <w:p w:rsidR="00CF6357" w:rsidRPr="00C950E3" w:rsidRDefault="00CB6C37" w:rsidP="008E52C2">
            <w:pPr>
              <w:rPr>
                <w:rFonts w:ascii="Arial Narrow" w:hAnsi="Arial Narrow"/>
                <w:b/>
                <w:i/>
                <w:iCs/>
                <w:sz w:val="24"/>
                <w:szCs w:val="24"/>
              </w:rPr>
            </w:pPr>
            <w:r>
              <w:rPr>
                <w:rFonts w:ascii="Arial Narrow" w:hAnsi="Arial Narrow"/>
                <w:b/>
                <w:i/>
                <w:iCs/>
                <w:sz w:val="24"/>
                <w:szCs w:val="24"/>
              </w:rPr>
              <w:t>1882.3</w:t>
            </w:r>
            <w:r w:rsidR="008E52C2">
              <w:rPr>
                <w:rFonts w:ascii="Arial Narrow" w:hAnsi="Arial Narrow"/>
                <w:b/>
                <w:i/>
                <w:iCs/>
                <w:sz w:val="24"/>
                <w:szCs w:val="24"/>
              </w:rPr>
              <w:t>6</w:t>
            </w:r>
          </w:p>
        </w:tc>
        <w:tc>
          <w:tcPr>
            <w:tcW w:w="1275" w:type="dxa"/>
          </w:tcPr>
          <w:p w:rsidR="00CF6357" w:rsidRPr="00C950E3" w:rsidRDefault="00CF6357" w:rsidP="00225E32">
            <w:pPr>
              <w:rPr>
                <w:rFonts w:ascii="Arial Narrow" w:hAnsi="Arial Narrow"/>
                <w:b/>
                <w:i/>
                <w:iCs/>
                <w:sz w:val="24"/>
                <w:szCs w:val="24"/>
              </w:rPr>
            </w:pPr>
          </w:p>
        </w:tc>
        <w:tc>
          <w:tcPr>
            <w:tcW w:w="1134" w:type="dxa"/>
          </w:tcPr>
          <w:p w:rsidR="00CF6357" w:rsidRPr="00C950E3" w:rsidRDefault="00CF6357" w:rsidP="00225E32">
            <w:pPr>
              <w:rPr>
                <w:rFonts w:ascii="Arial Narrow" w:hAnsi="Arial Narrow"/>
                <w:b/>
                <w:i/>
                <w:iCs/>
                <w:sz w:val="24"/>
                <w:szCs w:val="24"/>
              </w:rPr>
            </w:pPr>
          </w:p>
        </w:tc>
        <w:tc>
          <w:tcPr>
            <w:tcW w:w="1134" w:type="dxa"/>
          </w:tcPr>
          <w:p w:rsidR="00CF6357" w:rsidRPr="00C950E3" w:rsidRDefault="00CF6357" w:rsidP="00225E32">
            <w:pPr>
              <w:rPr>
                <w:rFonts w:ascii="Arial Narrow" w:hAnsi="Arial Narrow"/>
                <w:b/>
                <w:i/>
                <w:iCs/>
                <w:sz w:val="24"/>
                <w:szCs w:val="24"/>
              </w:rPr>
            </w:pPr>
          </w:p>
        </w:tc>
      </w:tr>
    </w:tbl>
    <w:p w:rsidR="00965924" w:rsidRPr="00C950E3" w:rsidRDefault="00965924" w:rsidP="00214918">
      <w:pPr>
        <w:ind w:right="1440"/>
        <w:outlineLvl w:val="0"/>
        <w:rPr>
          <w:rFonts w:ascii="Arial Narrow" w:hAnsi="Arial Narrow"/>
          <w:b/>
          <w:bCs/>
          <w:i/>
          <w:sz w:val="24"/>
          <w:szCs w:val="24"/>
        </w:rPr>
      </w:pPr>
    </w:p>
    <w:p w:rsidR="00965924" w:rsidRPr="00C950E3" w:rsidRDefault="00965924" w:rsidP="00E5056B">
      <w:pPr>
        <w:ind w:left="720" w:right="1440" w:firstLine="720"/>
        <w:jc w:val="center"/>
        <w:outlineLvl w:val="0"/>
        <w:rPr>
          <w:rFonts w:ascii="Arial Narrow" w:hAnsi="Arial Narrow"/>
          <w:b/>
          <w:bCs/>
          <w:i/>
          <w:sz w:val="24"/>
          <w:szCs w:val="24"/>
        </w:rPr>
      </w:pPr>
    </w:p>
    <w:p w:rsidR="00E5056B" w:rsidRPr="00C950E3" w:rsidRDefault="00E5056B" w:rsidP="00E5056B">
      <w:pPr>
        <w:ind w:right="1440"/>
        <w:outlineLvl w:val="0"/>
        <w:rPr>
          <w:rFonts w:ascii="Arial Narrow" w:hAnsi="Arial Narrow"/>
          <w:i/>
          <w:sz w:val="24"/>
          <w:szCs w:val="24"/>
        </w:rPr>
      </w:pPr>
    </w:p>
    <w:p w:rsidR="00B27ACD" w:rsidRPr="00C950E3" w:rsidRDefault="00B27ACD" w:rsidP="00B27ACD">
      <w:pPr>
        <w:spacing w:after="120"/>
        <w:rPr>
          <w:rFonts w:ascii="Arial Narrow" w:hAnsi="Arial Narrow"/>
          <w:i/>
          <w:sz w:val="24"/>
          <w:szCs w:val="24"/>
        </w:rPr>
      </w:pPr>
      <w:r w:rsidRPr="00C950E3">
        <w:rPr>
          <w:rFonts w:ascii="Arial Narrow" w:hAnsi="Arial Narrow"/>
          <w:i/>
          <w:sz w:val="24"/>
          <w:szCs w:val="24"/>
        </w:rPr>
        <w:t>Semnătura ofertantului sau a reprezentantului ofertantului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Numele  şi prenumele semnatarului</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Capacitate de semnătura</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B27ACD" w:rsidRPr="00C950E3" w:rsidRDefault="00B27ACD" w:rsidP="00B27ACD">
      <w:pPr>
        <w:spacing w:after="120"/>
        <w:jc w:val="both"/>
        <w:rPr>
          <w:rFonts w:ascii="Arial Narrow" w:hAnsi="Arial Narrow"/>
          <w:b/>
          <w:i/>
          <w:sz w:val="24"/>
          <w:szCs w:val="24"/>
        </w:rPr>
      </w:pPr>
      <w:r w:rsidRPr="00C950E3">
        <w:rPr>
          <w:rFonts w:ascii="Arial Narrow" w:hAnsi="Arial Narrow"/>
          <w:b/>
          <w:i/>
          <w:sz w:val="24"/>
          <w:szCs w:val="24"/>
        </w:rPr>
        <w:t xml:space="preserve">Detalii despre ofertant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 xml:space="preserve">Numele ofertantului  </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Ţara de reşedinţă</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Adresa</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Adresa de corespondenţă (dacă este diferită)</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Adresa de e-mail                                                                                    .....................................................</w:t>
      </w:r>
    </w:p>
    <w:p w:rsidR="00B27ACD" w:rsidRPr="00C950E3" w:rsidRDefault="00B27ACD" w:rsidP="00B27ACD">
      <w:pPr>
        <w:spacing w:after="120"/>
        <w:jc w:val="both"/>
        <w:rPr>
          <w:rFonts w:ascii="Arial Narrow" w:hAnsi="Arial Narrow"/>
          <w:i/>
          <w:sz w:val="24"/>
          <w:szCs w:val="24"/>
        </w:rPr>
      </w:pPr>
      <w:r w:rsidRPr="00C950E3">
        <w:rPr>
          <w:rFonts w:ascii="Arial Narrow" w:hAnsi="Arial Narrow"/>
          <w:i/>
          <w:sz w:val="24"/>
          <w:szCs w:val="24"/>
        </w:rPr>
        <w:t>Telefon / Fax</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C00D6F" w:rsidRDefault="00B27ACD" w:rsidP="00B27ACD">
      <w:pPr>
        <w:spacing w:after="120"/>
        <w:jc w:val="both"/>
        <w:rPr>
          <w:rFonts w:ascii="Arial Narrow" w:hAnsi="Arial Narrow"/>
          <w:i/>
          <w:sz w:val="24"/>
          <w:szCs w:val="24"/>
        </w:rPr>
      </w:pPr>
      <w:r w:rsidRPr="00C950E3">
        <w:rPr>
          <w:rFonts w:ascii="Arial Narrow" w:hAnsi="Arial Narrow"/>
          <w:i/>
          <w:sz w:val="24"/>
          <w:szCs w:val="24"/>
        </w:rPr>
        <w:t xml:space="preserve">Data </w:t>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r>
      <w:r w:rsidRPr="00C950E3">
        <w:rPr>
          <w:rFonts w:ascii="Arial Narrow" w:hAnsi="Arial Narrow"/>
          <w:i/>
          <w:sz w:val="24"/>
          <w:szCs w:val="24"/>
        </w:rPr>
        <w:tab/>
        <w:t xml:space="preserve">                    .....................................................</w:t>
      </w: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3D5FAB" w:rsidRDefault="003D5FAB" w:rsidP="00B27ACD">
      <w:pPr>
        <w:spacing w:after="120"/>
        <w:jc w:val="both"/>
        <w:rPr>
          <w:rFonts w:ascii="Arial Narrow" w:hAnsi="Arial Narrow"/>
          <w:i/>
          <w:sz w:val="24"/>
          <w:szCs w:val="24"/>
        </w:rPr>
      </w:pPr>
    </w:p>
    <w:p w:rsidR="00EE61F9" w:rsidRPr="00667A69" w:rsidRDefault="00EE61F9" w:rsidP="00EE61F9">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4</w:t>
      </w:r>
    </w:p>
    <w:p w:rsidR="00EE61F9" w:rsidRPr="00667A69" w:rsidRDefault="00EE61F9" w:rsidP="00EE61F9">
      <w:pPr>
        <w:jc w:val="both"/>
        <w:rPr>
          <w:rFonts w:ascii="Times New Roman" w:hAnsi="Times New Roman"/>
          <w:i/>
          <w:noProof/>
          <w:sz w:val="18"/>
          <w:szCs w:val="18"/>
        </w:rPr>
      </w:pPr>
    </w:p>
    <w:p w:rsidR="00EE61F9" w:rsidRPr="00E5056B" w:rsidRDefault="00EE61F9" w:rsidP="00EE61F9">
      <w:pPr>
        <w:jc w:val="both"/>
        <w:rPr>
          <w:rFonts w:ascii="Arial Narrow" w:hAnsi="Arial Narrow"/>
          <w:i/>
          <w:noProof/>
        </w:rPr>
      </w:pPr>
      <w:r w:rsidRPr="00E5056B">
        <w:rPr>
          <w:rFonts w:ascii="Arial Narrow" w:hAnsi="Arial Narrow"/>
          <w:i/>
          <w:noProof/>
        </w:rPr>
        <w:t>Operator Economic</w:t>
      </w:r>
    </w:p>
    <w:p w:rsidR="00EE61F9" w:rsidRPr="00E5056B" w:rsidRDefault="00EE61F9" w:rsidP="00EE61F9">
      <w:pPr>
        <w:jc w:val="both"/>
        <w:rPr>
          <w:rFonts w:ascii="Arial Narrow" w:hAnsi="Arial Narrow"/>
          <w:i/>
          <w:noProof/>
        </w:rPr>
      </w:pPr>
      <w:r w:rsidRPr="00E5056B">
        <w:rPr>
          <w:rFonts w:ascii="Arial Narrow" w:hAnsi="Arial Narrow"/>
          <w:i/>
          <w:noProof/>
        </w:rPr>
        <w:t>..........................</w:t>
      </w:r>
    </w:p>
    <w:p w:rsidR="00EE61F9" w:rsidRPr="00E5056B" w:rsidRDefault="00EE61F9" w:rsidP="00EE61F9">
      <w:pPr>
        <w:jc w:val="both"/>
        <w:rPr>
          <w:rFonts w:ascii="Arial Narrow" w:hAnsi="Arial Narrow"/>
          <w:i/>
          <w:noProof/>
        </w:rPr>
      </w:pPr>
      <w:r w:rsidRPr="00E5056B">
        <w:rPr>
          <w:rFonts w:ascii="Arial Narrow" w:hAnsi="Arial Narrow"/>
          <w:i/>
          <w:noProof/>
        </w:rPr>
        <w:t>(denumirea)</w:t>
      </w:r>
    </w:p>
    <w:p w:rsidR="00EE61F9" w:rsidRPr="00E5056B" w:rsidRDefault="00EE61F9" w:rsidP="00EE61F9">
      <w:pPr>
        <w:jc w:val="both"/>
        <w:rPr>
          <w:rFonts w:ascii="Arial Narrow" w:hAnsi="Arial Narrow"/>
          <w:i/>
          <w:noProof/>
        </w:rPr>
      </w:pPr>
    </w:p>
    <w:p w:rsidR="00EE61F9" w:rsidRPr="00E5056B" w:rsidRDefault="00EE61F9" w:rsidP="00EE61F9">
      <w:pPr>
        <w:jc w:val="both"/>
        <w:rPr>
          <w:rFonts w:ascii="Arial Narrow" w:hAnsi="Arial Narrow"/>
          <w:i/>
          <w:noProof/>
        </w:rPr>
      </w:pPr>
    </w:p>
    <w:p w:rsidR="00EE61F9" w:rsidRPr="00E5056B" w:rsidRDefault="00EE61F9" w:rsidP="00EE61F9">
      <w:pPr>
        <w:pStyle w:val="Heading2"/>
        <w:numPr>
          <w:ilvl w:val="0"/>
          <w:numId w:val="0"/>
        </w:numPr>
        <w:rPr>
          <w:rFonts w:ascii="Arial Narrow" w:hAnsi="Arial Narrow"/>
          <w:i/>
          <w:iCs/>
          <w:caps/>
          <w:szCs w:val="20"/>
        </w:rPr>
      </w:pPr>
    </w:p>
    <w:p w:rsidR="00EE61F9" w:rsidRPr="00E5056B" w:rsidRDefault="00EE61F9" w:rsidP="00EE61F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EE61F9" w:rsidRPr="00E5056B" w:rsidRDefault="00EE61F9" w:rsidP="00EE61F9">
      <w:pPr>
        <w:jc w:val="both"/>
        <w:rPr>
          <w:rFonts w:ascii="Arial Narrow" w:hAnsi="Arial Narrow"/>
          <w:i/>
          <w:noProof/>
        </w:rPr>
      </w:pPr>
    </w:p>
    <w:p w:rsidR="00EE61F9" w:rsidRPr="00E5056B" w:rsidRDefault="00EE61F9" w:rsidP="00EE61F9">
      <w:pPr>
        <w:jc w:val="both"/>
        <w:rPr>
          <w:rFonts w:ascii="Arial Narrow" w:hAnsi="Arial Narrow"/>
          <w:i/>
          <w:noProof/>
        </w:rPr>
      </w:pPr>
    </w:p>
    <w:p w:rsidR="00EE61F9" w:rsidRPr="00E5056B" w:rsidRDefault="00EE61F9" w:rsidP="00EE61F9">
      <w:pPr>
        <w:jc w:val="both"/>
        <w:rPr>
          <w:rFonts w:ascii="Arial Narrow" w:hAnsi="Arial Narrow"/>
          <w:i/>
          <w:noProof/>
        </w:rPr>
      </w:pPr>
    </w:p>
    <w:p w:rsidR="00EE61F9" w:rsidRPr="00E5056B" w:rsidRDefault="00EE61F9" w:rsidP="00EE61F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EE61F9" w:rsidRPr="00E5056B" w:rsidRDefault="00EE61F9" w:rsidP="00EE61F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EE61F9" w:rsidRPr="00E5056B" w:rsidRDefault="00EE61F9" w:rsidP="00EE61F9">
      <w:pPr>
        <w:pStyle w:val="text"/>
        <w:widowControl/>
        <w:spacing w:before="0" w:line="240" w:lineRule="auto"/>
        <w:rPr>
          <w:rFonts w:ascii="Arial Narrow" w:hAnsi="Arial Narrow"/>
          <w:i/>
          <w:noProof/>
          <w:sz w:val="20"/>
          <w:lang w:val="ro-RO"/>
        </w:rPr>
      </w:pPr>
    </w:p>
    <w:p w:rsidR="00EE61F9" w:rsidRPr="00E5056B" w:rsidRDefault="00EE61F9" w:rsidP="00EE61F9">
      <w:pPr>
        <w:pStyle w:val="text"/>
        <w:widowControl/>
        <w:spacing w:before="0" w:line="240" w:lineRule="auto"/>
        <w:rPr>
          <w:rFonts w:ascii="Arial Narrow" w:hAnsi="Arial Narrow"/>
          <w:i/>
          <w:noProof/>
          <w:sz w:val="20"/>
          <w:lang w:val="ro-RO"/>
        </w:rPr>
      </w:pPr>
    </w:p>
    <w:p w:rsidR="00EE61F9" w:rsidRPr="00E5056B" w:rsidRDefault="00EE61F9" w:rsidP="00EE61F9">
      <w:pPr>
        <w:pStyle w:val="Header"/>
        <w:rPr>
          <w:rFonts w:ascii="Arial Narrow" w:hAnsi="Arial Narrow"/>
          <w:i/>
        </w:rPr>
      </w:pPr>
    </w:p>
    <w:p w:rsidR="00EE61F9" w:rsidRPr="00617CDA" w:rsidRDefault="00EE61F9" w:rsidP="00EE61F9">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E61F9" w:rsidRPr="00E5056B" w:rsidRDefault="00EE61F9" w:rsidP="00EE61F9">
      <w:pPr>
        <w:spacing w:after="120"/>
        <w:jc w:val="both"/>
        <w:rPr>
          <w:rFonts w:ascii="Arial Narrow" w:hAnsi="Arial Narrow"/>
          <w:i/>
        </w:rPr>
      </w:pPr>
    </w:p>
    <w:p w:rsidR="00EE61F9" w:rsidRPr="00E5056B" w:rsidRDefault="00EE61F9" w:rsidP="00EE61F9">
      <w:pPr>
        <w:spacing w:after="120"/>
        <w:jc w:val="both"/>
        <w:rPr>
          <w:rFonts w:ascii="Arial Narrow" w:hAnsi="Arial Narrow"/>
          <w:i/>
        </w:rPr>
      </w:pPr>
      <w:r w:rsidRPr="00E5056B">
        <w:rPr>
          <w:rFonts w:ascii="Arial Narrow" w:hAnsi="Arial Narrow"/>
          <w:i/>
        </w:rPr>
        <w:t>Semnăturaofertantuluisau a reprezentantuluiofertantului                                   .....................................................</w:t>
      </w:r>
    </w:p>
    <w:p w:rsidR="00EE61F9" w:rsidRPr="00E5056B" w:rsidRDefault="00EE61F9" w:rsidP="00EE61F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E5056B" w:rsidRDefault="00EE61F9" w:rsidP="00EE61F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Default="00EE61F9" w:rsidP="00EE61F9">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EE61F9" w:rsidRPr="004E14D7" w:rsidRDefault="00EE61F9" w:rsidP="00EE61F9">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E61F9" w:rsidRPr="00E5056B" w:rsidRDefault="00EE61F9" w:rsidP="00EE61F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E5056B" w:rsidRDefault="00EE61F9" w:rsidP="00EE61F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E5056B" w:rsidRDefault="00EE61F9" w:rsidP="00EE61F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E5056B" w:rsidRDefault="00EE61F9" w:rsidP="00EE61F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E5056B" w:rsidRDefault="00EE61F9" w:rsidP="00EE61F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E5056B" w:rsidRDefault="00EE61F9" w:rsidP="00EE61F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EE61F9" w:rsidRPr="005A2F49" w:rsidRDefault="00EE61F9" w:rsidP="00EE61F9">
      <w:pPr>
        <w:outlineLvl w:val="0"/>
        <w:rPr>
          <w:rFonts w:ascii="Arial Narrow" w:hAnsi="Arial Narrow"/>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EE61F9" w:rsidRDefault="00EE61F9" w:rsidP="00EE61F9">
      <w:pPr>
        <w:jc w:val="center"/>
        <w:rPr>
          <w:rFonts w:ascii="Arial Narrow" w:hAnsi="Arial Narrow"/>
          <w:b/>
        </w:rPr>
      </w:pPr>
    </w:p>
    <w:p w:rsidR="003D5FAB" w:rsidRDefault="003D5FAB" w:rsidP="00B27ACD">
      <w:pPr>
        <w:spacing w:after="120"/>
        <w:jc w:val="both"/>
        <w:rPr>
          <w:rFonts w:ascii="Arial Narrow" w:hAnsi="Arial Narrow"/>
          <w:i/>
          <w:sz w:val="24"/>
          <w:szCs w:val="24"/>
        </w:rPr>
      </w:pPr>
    </w:p>
    <w:sectPr w:rsidR="003D5FAB" w:rsidSect="00E66C2A">
      <w:pgSz w:w="11906" w:h="16838"/>
      <w:pgMar w:top="426" w:right="991" w:bottom="568"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50" w:rsidRDefault="00BA7250">
      <w:r>
        <w:separator/>
      </w:r>
    </w:p>
  </w:endnote>
  <w:endnote w:type="continuationSeparator" w:id="0">
    <w:p w:rsidR="00BA7250" w:rsidRDefault="00BA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50" w:rsidRDefault="00BA7250">
      <w:r>
        <w:separator/>
      </w:r>
    </w:p>
  </w:footnote>
  <w:footnote w:type="continuationSeparator" w:id="0">
    <w:p w:rsidR="00BA7250" w:rsidRDefault="00BA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26390"/>
    <w:multiLevelType w:val="hybridMultilevel"/>
    <w:tmpl w:val="C0482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2676801"/>
    <w:multiLevelType w:val="hybridMultilevel"/>
    <w:tmpl w:val="3182A43C"/>
    <w:lvl w:ilvl="0" w:tplc="1B9C8854">
      <w:start w:val="1"/>
      <w:numFmt w:val="upperLetter"/>
      <w:lvlText w:val="%1."/>
      <w:lvlJc w:val="left"/>
      <w:pPr>
        <w:ind w:left="4046" w:hanging="360"/>
      </w:pPr>
      <w:rPr>
        <w:rFonts w:ascii="Arial" w:hAnsi="Arial" w:cs="Arial" w:hint="default"/>
        <w:b/>
        <w:sz w:val="24"/>
        <w:szCs w:val="24"/>
      </w:rPr>
    </w:lvl>
    <w:lvl w:ilvl="1" w:tplc="04180019" w:tentative="1">
      <w:start w:val="1"/>
      <w:numFmt w:val="lowerLetter"/>
      <w:lvlText w:val="%2."/>
      <w:lvlJc w:val="left"/>
      <w:pPr>
        <w:ind w:left="4766" w:hanging="360"/>
      </w:pPr>
    </w:lvl>
    <w:lvl w:ilvl="2" w:tplc="0418001B" w:tentative="1">
      <w:start w:val="1"/>
      <w:numFmt w:val="lowerRoman"/>
      <w:lvlText w:val="%3."/>
      <w:lvlJc w:val="right"/>
      <w:pPr>
        <w:ind w:left="5486" w:hanging="180"/>
      </w:pPr>
    </w:lvl>
    <w:lvl w:ilvl="3" w:tplc="0418000F" w:tentative="1">
      <w:start w:val="1"/>
      <w:numFmt w:val="decimal"/>
      <w:lvlText w:val="%4."/>
      <w:lvlJc w:val="left"/>
      <w:pPr>
        <w:ind w:left="6206" w:hanging="360"/>
      </w:pPr>
    </w:lvl>
    <w:lvl w:ilvl="4" w:tplc="04180019" w:tentative="1">
      <w:start w:val="1"/>
      <w:numFmt w:val="lowerLetter"/>
      <w:lvlText w:val="%5."/>
      <w:lvlJc w:val="left"/>
      <w:pPr>
        <w:ind w:left="6926" w:hanging="360"/>
      </w:pPr>
    </w:lvl>
    <w:lvl w:ilvl="5" w:tplc="0418001B" w:tentative="1">
      <w:start w:val="1"/>
      <w:numFmt w:val="lowerRoman"/>
      <w:lvlText w:val="%6."/>
      <w:lvlJc w:val="right"/>
      <w:pPr>
        <w:ind w:left="7646" w:hanging="180"/>
      </w:pPr>
    </w:lvl>
    <w:lvl w:ilvl="6" w:tplc="0418000F" w:tentative="1">
      <w:start w:val="1"/>
      <w:numFmt w:val="decimal"/>
      <w:lvlText w:val="%7."/>
      <w:lvlJc w:val="left"/>
      <w:pPr>
        <w:ind w:left="8366" w:hanging="360"/>
      </w:pPr>
    </w:lvl>
    <w:lvl w:ilvl="7" w:tplc="04180019" w:tentative="1">
      <w:start w:val="1"/>
      <w:numFmt w:val="lowerLetter"/>
      <w:lvlText w:val="%8."/>
      <w:lvlJc w:val="left"/>
      <w:pPr>
        <w:ind w:left="9086" w:hanging="360"/>
      </w:pPr>
    </w:lvl>
    <w:lvl w:ilvl="8" w:tplc="0418001B" w:tentative="1">
      <w:start w:val="1"/>
      <w:numFmt w:val="lowerRoman"/>
      <w:lvlText w:val="%9."/>
      <w:lvlJc w:val="right"/>
      <w:pPr>
        <w:ind w:left="9806" w:hanging="180"/>
      </w:pPr>
    </w:lvl>
  </w:abstractNum>
  <w:abstractNum w:abstractNumId="17" w15:restartNumberingAfterBreak="0">
    <w:nsid w:val="3AC43F39"/>
    <w:multiLevelType w:val="hybridMultilevel"/>
    <w:tmpl w:val="70F62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5107CA"/>
    <w:multiLevelType w:val="hybridMultilevel"/>
    <w:tmpl w:val="DE60AA40"/>
    <w:lvl w:ilvl="0" w:tplc="F27AEC32">
      <w:start w:val="1"/>
      <w:numFmt w:val="upperLetter"/>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6"/>
  </w:num>
  <w:num w:numId="8">
    <w:abstractNumId w:val="22"/>
  </w:num>
  <w:num w:numId="9">
    <w:abstractNumId w:val="26"/>
  </w:num>
  <w:num w:numId="10">
    <w:abstractNumId w:val="0"/>
  </w:num>
  <w:num w:numId="11">
    <w:abstractNumId w:val="0"/>
  </w:num>
  <w:num w:numId="12">
    <w:abstractNumId w:val="25"/>
  </w:num>
  <w:num w:numId="13">
    <w:abstractNumId w:val="27"/>
  </w:num>
  <w:num w:numId="14">
    <w:abstractNumId w:val="14"/>
  </w:num>
  <w:num w:numId="15">
    <w:abstractNumId w:val="2"/>
  </w:num>
  <w:num w:numId="16">
    <w:abstractNumId w:val="3"/>
  </w:num>
  <w:num w:numId="17">
    <w:abstractNumId w:val="30"/>
  </w:num>
  <w:num w:numId="18">
    <w:abstractNumId w:val="4"/>
  </w:num>
  <w:num w:numId="19">
    <w:abstractNumId w:val="10"/>
  </w:num>
  <w:num w:numId="20">
    <w:abstractNumId w:val="9"/>
  </w:num>
  <w:num w:numId="21">
    <w:abstractNumId w:val="13"/>
  </w:num>
  <w:num w:numId="22">
    <w:abstractNumId w:val="20"/>
  </w:num>
  <w:num w:numId="23">
    <w:abstractNumId w:val="12"/>
  </w:num>
  <w:num w:numId="24">
    <w:abstractNumId w:val="23"/>
  </w:num>
  <w:num w:numId="25">
    <w:abstractNumId w:val="8"/>
  </w:num>
  <w:num w:numId="26">
    <w:abstractNumId w:val="24"/>
  </w:num>
  <w:num w:numId="27">
    <w:abstractNumId w:val="28"/>
  </w:num>
  <w:num w:numId="28">
    <w:abstractNumId w:val="21"/>
  </w:num>
  <w:num w:numId="29">
    <w:abstractNumId w:val="24"/>
  </w:num>
  <w:num w:numId="30">
    <w:abstractNumId w:val="24"/>
  </w:num>
  <w:num w:numId="31">
    <w:abstractNumId w:val="19"/>
  </w:num>
  <w:num w:numId="32">
    <w:abstractNumId w:val="16"/>
  </w:num>
  <w:num w:numId="33">
    <w:abstractNumId w:val="7"/>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3225"/>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966"/>
    <w:rsid w:val="001B0E57"/>
    <w:rsid w:val="001C3E70"/>
    <w:rsid w:val="001C58E0"/>
    <w:rsid w:val="001C63B0"/>
    <w:rsid w:val="001C7BA4"/>
    <w:rsid w:val="001D37F2"/>
    <w:rsid w:val="001D4BFF"/>
    <w:rsid w:val="001D65EC"/>
    <w:rsid w:val="001E5B94"/>
    <w:rsid w:val="001F09DD"/>
    <w:rsid w:val="001F1A20"/>
    <w:rsid w:val="001F42B5"/>
    <w:rsid w:val="002027DA"/>
    <w:rsid w:val="002141AB"/>
    <w:rsid w:val="00214918"/>
    <w:rsid w:val="00225E7B"/>
    <w:rsid w:val="00226BE3"/>
    <w:rsid w:val="002345DD"/>
    <w:rsid w:val="00234EB5"/>
    <w:rsid w:val="00237030"/>
    <w:rsid w:val="002424EE"/>
    <w:rsid w:val="0024551F"/>
    <w:rsid w:val="0026197C"/>
    <w:rsid w:val="00263B5C"/>
    <w:rsid w:val="0026405C"/>
    <w:rsid w:val="0027241D"/>
    <w:rsid w:val="00274A49"/>
    <w:rsid w:val="00274EDA"/>
    <w:rsid w:val="00275E5D"/>
    <w:rsid w:val="00283067"/>
    <w:rsid w:val="00283973"/>
    <w:rsid w:val="00290102"/>
    <w:rsid w:val="002A789A"/>
    <w:rsid w:val="002B1600"/>
    <w:rsid w:val="002B4442"/>
    <w:rsid w:val="002B44E7"/>
    <w:rsid w:val="002B6149"/>
    <w:rsid w:val="002C2816"/>
    <w:rsid w:val="002C7C23"/>
    <w:rsid w:val="002E1AA1"/>
    <w:rsid w:val="002E436E"/>
    <w:rsid w:val="002F0CEF"/>
    <w:rsid w:val="0030628F"/>
    <w:rsid w:val="00313EA0"/>
    <w:rsid w:val="00317D4D"/>
    <w:rsid w:val="00321894"/>
    <w:rsid w:val="003231D6"/>
    <w:rsid w:val="00323902"/>
    <w:rsid w:val="00327322"/>
    <w:rsid w:val="00336854"/>
    <w:rsid w:val="003379E4"/>
    <w:rsid w:val="00341B9C"/>
    <w:rsid w:val="003440E1"/>
    <w:rsid w:val="00355B9C"/>
    <w:rsid w:val="00362462"/>
    <w:rsid w:val="00366FC3"/>
    <w:rsid w:val="00372094"/>
    <w:rsid w:val="0037529A"/>
    <w:rsid w:val="0038359B"/>
    <w:rsid w:val="00384D91"/>
    <w:rsid w:val="00385AD5"/>
    <w:rsid w:val="003A2E4B"/>
    <w:rsid w:val="003D5FAB"/>
    <w:rsid w:val="003E79F6"/>
    <w:rsid w:val="003E7B24"/>
    <w:rsid w:val="003F234D"/>
    <w:rsid w:val="00402708"/>
    <w:rsid w:val="00402935"/>
    <w:rsid w:val="0040396A"/>
    <w:rsid w:val="00406443"/>
    <w:rsid w:val="0041072F"/>
    <w:rsid w:val="00412E92"/>
    <w:rsid w:val="004150DE"/>
    <w:rsid w:val="00420DF4"/>
    <w:rsid w:val="00431F83"/>
    <w:rsid w:val="00434462"/>
    <w:rsid w:val="00444D4D"/>
    <w:rsid w:val="00446160"/>
    <w:rsid w:val="004525E6"/>
    <w:rsid w:val="00454113"/>
    <w:rsid w:val="004634BF"/>
    <w:rsid w:val="004659D4"/>
    <w:rsid w:val="004672A9"/>
    <w:rsid w:val="00482535"/>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2C2F"/>
    <w:rsid w:val="005E3BB2"/>
    <w:rsid w:val="005E4712"/>
    <w:rsid w:val="005E59AF"/>
    <w:rsid w:val="005F6FD7"/>
    <w:rsid w:val="00610A5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D72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52C2"/>
    <w:rsid w:val="008E618A"/>
    <w:rsid w:val="008E74D8"/>
    <w:rsid w:val="008F0411"/>
    <w:rsid w:val="008F3755"/>
    <w:rsid w:val="008F4262"/>
    <w:rsid w:val="009069D9"/>
    <w:rsid w:val="0090790A"/>
    <w:rsid w:val="00910A75"/>
    <w:rsid w:val="00914ACF"/>
    <w:rsid w:val="00922907"/>
    <w:rsid w:val="009253C1"/>
    <w:rsid w:val="00937CDF"/>
    <w:rsid w:val="00943CF2"/>
    <w:rsid w:val="009519A3"/>
    <w:rsid w:val="009523B4"/>
    <w:rsid w:val="00965924"/>
    <w:rsid w:val="00967450"/>
    <w:rsid w:val="009734F5"/>
    <w:rsid w:val="009857E3"/>
    <w:rsid w:val="0099168C"/>
    <w:rsid w:val="009A0B9C"/>
    <w:rsid w:val="009A5B00"/>
    <w:rsid w:val="009A6A92"/>
    <w:rsid w:val="009A6AD5"/>
    <w:rsid w:val="009B67F9"/>
    <w:rsid w:val="009C08A5"/>
    <w:rsid w:val="009C0BEE"/>
    <w:rsid w:val="009D0777"/>
    <w:rsid w:val="009D7FDD"/>
    <w:rsid w:val="009E13BB"/>
    <w:rsid w:val="009E19FC"/>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12A9"/>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A7250"/>
    <w:rsid w:val="00BB09AA"/>
    <w:rsid w:val="00BB5895"/>
    <w:rsid w:val="00BC4660"/>
    <w:rsid w:val="00BC6C87"/>
    <w:rsid w:val="00BD5395"/>
    <w:rsid w:val="00BF3110"/>
    <w:rsid w:val="00C00D6F"/>
    <w:rsid w:val="00C0270C"/>
    <w:rsid w:val="00C03E63"/>
    <w:rsid w:val="00C050D0"/>
    <w:rsid w:val="00C052AB"/>
    <w:rsid w:val="00C139C6"/>
    <w:rsid w:val="00C151E5"/>
    <w:rsid w:val="00C16BA4"/>
    <w:rsid w:val="00C20522"/>
    <w:rsid w:val="00C22CEE"/>
    <w:rsid w:val="00C276F0"/>
    <w:rsid w:val="00C355AF"/>
    <w:rsid w:val="00C40B29"/>
    <w:rsid w:val="00C564A1"/>
    <w:rsid w:val="00C674A4"/>
    <w:rsid w:val="00C767A2"/>
    <w:rsid w:val="00C86A08"/>
    <w:rsid w:val="00C91EC9"/>
    <w:rsid w:val="00C934C2"/>
    <w:rsid w:val="00C950E3"/>
    <w:rsid w:val="00C952D9"/>
    <w:rsid w:val="00CA4F69"/>
    <w:rsid w:val="00CA7557"/>
    <w:rsid w:val="00CB6C37"/>
    <w:rsid w:val="00CC27CC"/>
    <w:rsid w:val="00CC2BC6"/>
    <w:rsid w:val="00CC47E1"/>
    <w:rsid w:val="00CD19A7"/>
    <w:rsid w:val="00CE34FA"/>
    <w:rsid w:val="00CE46AB"/>
    <w:rsid w:val="00CF6357"/>
    <w:rsid w:val="00D040C1"/>
    <w:rsid w:val="00D11AE9"/>
    <w:rsid w:val="00D16829"/>
    <w:rsid w:val="00D23D2A"/>
    <w:rsid w:val="00D274AF"/>
    <w:rsid w:val="00D35F1C"/>
    <w:rsid w:val="00D36F14"/>
    <w:rsid w:val="00D40BA1"/>
    <w:rsid w:val="00D53C47"/>
    <w:rsid w:val="00D647C5"/>
    <w:rsid w:val="00D653A1"/>
    <w:rsid w:val="00D71F9E"/>
    <w:rsid w:val="00D82A7A"/>
    <w:rsid w:val="00D84356"/>
    <w:rsid w:val="00D859E1"/>
    <w:rsid w:val="00D92E3F"/>
    <w:rsid w:val="00D95E0E"/>
    <w:rsid w:val="00DA2D86"/>
    <w:rsid w:val="00DA4CC9"/>
    <w:rsid w:val="00DB35FC"/>
    <w:rsid w:val="00DB603E"/>
    <w:rsid w:val="00DC4272"/>
    <w:rsid w:val="00DD3A18"/>
    <w:rsid w:val="00DE0063"/>
    <w:rsid w:val="00DE27A8"/>
    <w:rsid w:val="00DE53A9"/>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37172"/>
    <w:rsid w:val="00E43113"/>
    <w:rsid w:val="00E44896"/>
    <w:rsid w:val="00E5056B"/>
    <w:rsid w:val="00E52350"/>
    <w:rsid w:val="00E541AB"/>
    <w:rsid w:val="00E6169C"/>
    <w:rsid w:val="00E62606"/>
    <w:rsid w:val="00E62EB8"/>
    <w:rsid w:val="00E6371A"/>
    <w:rsid w:val="00E66C2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E61F9"/>
    <w:rsid w:val="00EF18BB"/>
    <w:rsid w:val="00EF5868"/>
    <w:rsid w:val="00F01888"/>
    <w:rsid w:val="00F15C6B"/>
    <w:rsid w:val="00F16A4E"/>
    <w:rsid w:val="00F17DF6"/>
    <w:rsid w:val="00F20E9E"/>
    <w:rsid w:val="00F340FE"/>
    <w:rsid w:val="00F40357"/>
    <w:rsid w:val="00F5384E"/>
    <w:rsid w:val="00F542AB"/>
    <w:rsid w:val="00F82CE9"/>
    <w:rsid w:val="00F831CE"/>
    <w:rsid w:val="00F917D2"/>
    <w:rsid w:val="00F93151"/>
    <w:rsid w:val="00F966E0"/>
    <w:rsid w:val="00FA1F7A"/>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6E5BC-4D7A-49FC-B973-C6D3BD1B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CFAD1-AB9A-4926-A9C4-5ADBD569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2017-04-07T07:25:00Z</cp:lastPrinted>
  <dcterms:created xsi:type="dcterms:W3CDTF">2018-03-21T06:29:00Z</dcterms:created>
  <dcterms:modified xsi:type="dcterms:W3CDTF">2018-03-27T10:18:00Z</dcterms:modified>
</cp:coreProperties>
</file>