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405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483405">
        <w:rPr>
          <w:rFonts w:ascii="Times New Roman" w:hAnsi="Times New Roman" w:cs="Times New Roman"/>
          <w:b/>
          <w:sz w:val="24"/>
          <w:szCs w:val="24"/>
        </w:rPr>
        <w:t xml:space="preserve"> nr. 2</w:t>
      </w:r>
    </w:p>
    <w:p w:rsidR="00483405" w:rsidRPr="00E8222F" w:rsidRDefault="00483405" w:rsidP="0048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26888">
        <w:rPr>
          <w:rFonts w:ascii="Times New Roman" w:hAnsi="Times New Roman" w:cs="Times New Roman"/>
          <w:sz w:val="24"/>
          <w:szCs w:val="24"/>
        </w:rPr>
        <w:t>Procedur</w:t>
      </w:r>
      <w:r w:rsidR="00D268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26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888">
        <w:rPr>
          <w:rFonts w:ascii="Times New Roman" w:hAnsi="Times New Roman" w:cs="Times New Roman"/>
          <w:sz w:val="24"/>
          <w:szCs w:val="24"/>
        </w:rPr>
        <w:t>operațional</w:t>
      </w:r>
      <w:r w:rsidR="00D26888">
        <w:rPr>
          <w:rFonts w:ascii="Times New Roman" w:hAnsi="Times New Roman" w:cs="Times New Roman"/>
          <w:sz w:val="24"/>
          <w:szCs w:val="24"/>
        </w:rPr>
        <w:t>ă</w:t>
      </w:r>
      <w:bookmarkStart w:id="0" w:name="_GoBack"/>
      <w:bookmarkEnd w:id="0"/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recrutarea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</w:p>
    <w:p w:rsidR="00483405" w:rsidRPr="00E8222F" w:rsidRDefault="00483405" w:rsidP="0048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22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05" w:rsidRPr="00E8222F" w:rsidRDefault="00483405" w:rsidP="0048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222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2F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8222F">
        <w:rPr>
          <w:rFonts w:ascii="Times New Roman" w:hAnsi="Times New Roman" w:cs="Times New Roman"/>
          <w:sz w:val="24"/>
          <w:szCs w:val="24"/>
        </w:rPr>
        <w:t xml:space="preserve"> </w:t>
      </w:r>
      <w:r w:rsidR="003C788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C788A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="003C788A">
        <w:rPr>
          <w:rFonts w:ascii="Times New Roman" w:hAnsi="Times New Roman" w:cs="Times New Roman"/>
          <w:sz w:val="24"/>
          <w:szCs w:val="24"/>
        </w:rPr>
        <w:t xml:space="preserve"> de Jos” din </w:t>
      </w:r>
      <w:proofErr w:type="spellStart"/>
      <w:r w:rsidR="003C788A">
        <w:rPr>
          <w:rFonts w:ascii="Times New Roman" w:hAnsi="Times New Roman" w:cs="Times New Roman"/>
          <w:sz w:val="24"/>
          <w:szCs w:val="24"/>
        </w:rPr>
        <w:t>Galați</w:t>
      </w:r>
      <w:proofErr w:type="spellEnd"/>
    </w:p>
    <w:p w:rsidR="00483405" w:rsidRPr="00E8222F" w:rsidRDefault="00483405" w:rsidP="004834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05" w:rsidRPr="00E8222F" w:rsidRDefault="00483405" w:rsidP="00483405">
      <w:pPr>
        <w:spacing w:after="0"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8222F">
        <w:rPr>
          <w:rFonts w:ascii="Times New Roman" w:hAnsi="Times New Roman" w:cs="Times New Roman"/>
          <w:sz w:val="24"/>
          <w:szCs w:val="24"/>
        </w:rPr>
        <w:t>APROBAT,</w:t>
      </w:r>
    </w:p>
    <w:p w:rsidR="00483405" w:rsidRPr="00E8222F" w:rsidRDefault="00C62DF3" w:rsidP="00483405">
      <w:pPr>
        <w:spacing w:after="0"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483405" w:rsidRPr="00E822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3405" w:rsidRPr="00E8222F" w:rsidRDefault="00C62DF3" w:rsidP="00483405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05">
        <w:rPr>
          <w:rFonts w:ascii="Times New Roman" w:hAnsi="Times New Roman" w:cs="Times New Roman"/>
          <w:b/>
          <w:sz w:val="24"/>
          <w:szCs w:val="24"/>
        </w:rPr>
        <w:t>BORDERO</w:t>
      </w:r>
      <w:r w:rsidR="00C62DF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DE CONSEMNARE A ELIGIBILITĂȚ</w:t>
      </w:r>
      <w:r w:rsidRPr="00483405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DOSARELOR DE CANDIDATURĂ</w:t>
      </w:r>
      <w:r w:rsidRPr="00483405">
        <w:rPr>
          <w:rFonts w:ascii="Times New Roman" w:hAnsi="Times New Roman" w:cs="Times New Roman"/>
          <w:b/>
          <w:sz w:val="24"/>
          <w:szCs w:val="24"/>
        </w:rPr>
        <w:t xml:space="preserve"> – EVALUARE ETAPA 1 </w:t>
      </w:r>
    </w:p>
    <w:p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784"/>
      </w:tblGrid>
      <w:tr w:rsidR="00483405" w:rsidRPr="00483405" w:rsidTr="00AB2210">
        <w:tc>
          <w:tcPr>
            <w:tcW w:w="1850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48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4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:rsidTr="00AB2210">
        <w:tc>
          <w:tcPr>
            <w:tcW w:w="1850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4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05" w:rsidRPr="00483405" w:rsidRDefault="00483405" w:rsidP="00483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05" w:rsidRPr="00483405" w:rsidRDefault="00483405" w:rsidP="0048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selecț</w:t>
      </w:r>
      <w:r w:rsidRPr="0048340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constituită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88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Universităț</w:t>
      </w:r>
      <w:r w:rsidRPr="0048340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r w:rsidR="003C788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C788A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="003C788A">
        <w:rPr>
          <w:rFonts w:ascii="Times New Roman" w:hAnsi="Times New Roman" w:cs="Times New Roman"/>
          <w:sz w:val="24"/>
          <w:szCs w:val="24"/>
        </w:rPr>
        <w:t xml:space="preserve"> de Jos” din </w:t>
      </w:r>
      <w:proofErr w:type="spellStart"/>
      <w:r w:rsidR="003C788A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="003C78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405">
        <w:rPr>
          <w:rFonts w:ascii="Times New Roman" w:hAnsi="Times New Roman" w:cs="Times New Roman"/>
          <w:sz w:val="24"/>
          <w:szCs w:val="24"/>
        </w:rPr>
        <w:t xml:space="preserve">nr. _____ / ___________ s-a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ast</w:t>
      </w:r>
      <w:r w:rsidR="003C788A">
        <w:rPr>
          <w:rFonts w:ascii="Times New Roman" w:hAnsi="Times New Roman" w:cs="Times New Roman"/>
          <w:sz w:val="24"/>
          <w:szCs w:val="24"/>
        </w:rPr>
        <w:t>ă</w:t>
      </w:r>
      <w:r w:rsidRPr="00483405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, __________,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 w:rsidRPr="0048340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83405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desfășură</w:t>
      </w:r>
      <w:r w:rsidRPr="00483405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dosare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nsemnă</w:t>
      </w:r>
      <w:r w:rsidRPr="00483405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eligibilităț</w:t>
      </w:r>
      <w:r w:rsidRPr="0048340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 din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_____________________________:</w:t>
      </w: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883"/>
        <w:gridCol w:w="8751"/>
      </w:tblGrid>
      <w:tr w:rsidR="00483405" w:rsidRPr="00483405" w:rsidTr="00AB2210">
        <w:tc>
          <w:tcPr>
            <w:tcW w:w="829" w:type="dxa"/>
            <w:vAlign w:val="center"/>
          </w:tcPr>
          <w:p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Poziț</w:t>
            </w: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</w:t>
            </w:r>
          </w:p>
          <w:p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</w:t>
            </w:r>
          </w:p>
        </w:tc>
        <w:tc>
          <w:tcPr>
            <w:tcW w:w="8805" w:type="dxa"/>
            <w:vAlign w:val="center"/>
          </w:tcPr>
          <w:p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Denumire postului din organigrama proiectului </w:t>
            </w:r>
          </w:p>
        </w:tc>
      </w:tr>
      <w:tr w:rsidR="00483405" w:rsidRPr="00483405" w:rsidTr="00AB2210">
        <w:tc>
          <w:tcPr>
            <w:tcW w:w="829" w:type="dxa"/>
          </w:tcPr>
          <w:p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483405" w:rsidRPr="00483405" w:rsidRDefault="00483405" w:rsidP="00AB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:rsidTr="00AB2210">
        <w:tc>
          <w:tcPr>
            <w:tcW w:w="829" w:type="dxa"/>
          </w:tcPr>
          <w:p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483405" w:rsidRPr="00483405" w:rsidRDefault="00483405" w:rsidP="00AB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:rsidTr="00AB2210">
        <w:tc>
          <w:tcPr>
            <w:tcW w:w="829" w:type="dxa"/>
          </w:tcPr>
          <w:p w:rsidR="00483405" w:rsidRPr="00483405" w:rsidRDefault="00483405" w:rsidP="00AB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8805" w:type="dxa"/>
          </w:tcPr>
          <w:p w:rsidR="00483405" w:rsidRPr="00483405" w:rsidRDefault="00483405" w:rsidP="00AB2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05" w:rsidRPr="00483405" w:rsidRDefault="00483405" w:rsidP="0048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8340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dosare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vizat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proeictului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83405">
        <w:rPr>
          <w:rFonts w:ascii="Times New Roman" w:hAnsi="Times New Roman" w:cs="Times New Roman"/>
          <w:sz w:val="24"/>
          <w:szCs w:val="24"/>
        </w:rPr>
        <w:t>nregistrate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de ______</w:t>
      </w:r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candidaturi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>.</w:t>
      </w:r>
    </w:p>
    <w:p w:rsidR="00483405" w:rsidRPr="00483405" w:rsidRDefault="00483405" w:rsidP="0048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evaluă</w:t>
      </w:r>
      <w:r w:rsidRPr="00483405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candid</w:t>
      </w:r>
      <w:r>
        <w:rPr>
          <w:rFonts w:ascii="Times New Roman" w:hAnsi="Times New Roman" w:cs="Times New Roman"/>
          <w:sz w:val="24"/>
          <w:szCs w:val="24"/>
        </w:rPr>
        <w:t>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483405">
        <w:rPr>
          <w:rFonts w:ascii="Times New Roman" w:hAnsi="Times New Roman" w:cs="Times New Roman"/>
          <w:sz w:val="24"/>
          <w:szCs w:val="24"/>
        </w:rPr>
        <w:t>nregistrat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>:</w:t>
      </w: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038"/>
        <w:gridCol w:w="2618"/>
        <w:gridCol w:w="2095"/>
      </w:tblGrid>
      <w:tr w:rsidR="00483405" w:rsidRPr="00483405" w:rsidTr="003A6095">
        <w:tc>
          <w:tcPr>
            <w:tcW w:w="883" w:type="dxa"/>
            <w:shd w:val="clear" w:color="auto" w:fill="auto"/>
            <w:vAlign w:val="center"/>
          </w:tcPr>
          <w:p w:rsidR="00483405" w:rsidRPr="00483405" w:rsidRDefault="003A609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Poziț</w:t>
            </w:r>
            <w:r w:rsidR="00483405"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</w:t>
            </w:r>
            <w:proofErr w:type="spellEnd"/>
          </w:p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Denumire</w:t>
            </w:r>
            <w:proofErr w:type="spellEnd"/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postului</w:t>
            </w:r>
            <w:proofErr w:type="spellEnd"/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organigrama</w:t>
            </w:r>
            <w:proofErr w:type="spellEnd"/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3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095" w:type="dxa"/>
            <w:shd w:val="clear" w:color="auto" w:fill="auto"/>
            <w:vAlign w:val="center"/>
          </w:tcPr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Calificativ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obț</w:t>
            </w: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inut</w:t>
            </w:r>
            <w:proofErr w:type="spellEnd"/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</w:t>
            </w:r>
          </w:p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Etapa 1 de </w:t>
            </w:r>
            <w:proofErr w:type="spellStart"/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</w:p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b/>
                <w:sz w:val="24"/>
                <w:szCs w:val="24"/>
              </w:rPr>
              <w:t>(ADMIS / RESPINS)</w:t>
            </w:r>
          </w:p>
        </w:tc>
      </w:tr>
      <w:tr w:rsidR="003A6095" w:rsidRPr="00483405" w:rsidTr="003A6095">
        <w:trPr>
          <w:trHeight w:val="303"/>
        </w:trPr>
        <w:tc>
          <w:tcPr>
            <w:tcW w:w="883" w:type="dxa"/>
            <w:shd w:val="clear" w:color="auto" w:fill="auto"/>
            <w:vAlign w:val="center"/>
          </w:tcPr>
          <w:p w:rsidR="003A6095" w:rsidRPr="00483405" w:rsidRDefault="003A609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3A6095" w:rsidRPr="00483405" w:rsidRDefault="003A609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A6095" w:rsidRPr="00483405" w:rsidRDefault="003A609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3A6095" w:rsidRPr="00483405" w:rsidRDefault="003A609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:rsidTr="003A6095">
        <w:tc>
          <w:tcPr>
            <w:tcW w:w="883" w:type="dxa"/>
            <w:shd w:val="clear" w:color="auto" w:fill="auto"/>
            <w:vAlign w:val="center"/>
          </w:tcPr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05" w:rsidRPr="00483405" w:rsidTr="003A6095">
        <w:tc>
          <w:tcPr>
            <w:tcW w:w="883" w:type="dxa"/>
            <w:shd w:val="clear" w:color="auto" w:fill="auto"/>
            <w:vAlign w:val="center"/>
          </w:tcPr>
          <w:p w:rsidR="00483405" w:rsidRPr="00483405" w:rsidRDefault="00483405" w:rsidP="00A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:rsidR="00483405" w:rsidRPr="00483405" w:rsidRDefault="00483405" w:rsidP="00A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05" w:rsidRPr="00483405" w:rsidRDefault="003A609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Rezoluț</w:t>
      </w:r>
      <w:r w:rsidR="00483405" w:rsidRPr="0048340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83405" w:rsidRPr="004834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ADMIȘI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83405" w:rsidRPr="0048340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-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programaț</w:t>
      </w:r>
      <w:r w:rsidR="00483405" w:rsidRPr="004834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405" w:rsidRPr="00483405">
        <w:rPr>
          <w:rFonts w:ascii="Times New Roman" w:hAnsi="Times New Roman" w:cs="Times New Roman"/>
          <w:sz w:val="24"/>
          <w:szCs w:val="24"/>
        </w:rPr>
        <w:t xml:space="preserve"> la Etapa 2 de </w:t>
      </w:r>
      <w:proofErr w:type="spellStart"/>
      <w:r w:rsidR="00483405" w:rsidRPr="00483405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483405" w:rsidRPr="0048340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405" w:rsidRPr="00483405">
        <w:rPr>
          <w:rFonts w:ascii="Times New Roman" w:hAnsi="Times New Roman" w:cs="Times New Roman"/>
          <w:sz w:val="24"/>
          <w:szCs w:val="24"/>
        </w:rPr>
        <w:t>interviu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83405" w:rsidRPr="00483405">
        <w:rPr>
          <w:rFonts w:ascii="Times New Roman" w:hAnsi="Times New Roman" w:cs="Times New Roman"/>
          <w:sz w:val="24"/>
          <w:szCs w:val="24"/>
        </w:rPr>
        <w:t>.</w:t>
      </w:r>
    </w:p>
    <w:p w:rsidR="00483405" w:rsidRPr="00483405" w:rsidRDefault="00483405" w:rsidP="003A60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ș</w:t>
      </w:r>
      <w:r w:rsidRPr="004834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condiț</w:t>
      </w:r>
      <w:r w:rsidRPr="00483405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3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31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="006C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recrutarea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ș</w:t>
      </w:r>
      <w:r w:rsidRPr="004834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selec</w:t>
      </w:r>
      <w:r w:rsidR="003A6095">
        <w:rPr>
          <w:rFonts w:ascii="Times New Roman" w:hAnsi="Times New Roman" w:cs="Times New Roman"/>
          <w:sz w:val="24"/>
          <w:szCs w:val="24"/>
        </w:rPr>
        <w:t>ția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finanț</w:t>
      </w:r>
      <w:r w:rsidRPr="00483405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f</w:t>
      </w:r>
      <w:r w:rsidR="003A6095">
        <w:rPr>
          <w:rFonts w:ascii="Times New Roman" w:hAnsi="Times New Roman" w:cs="Times New Roman"/>
          <w:sz w:val="24"/>
          <w:szCs w:val="24"/>
        </w:rPr>
        <w:t>onduri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î</w:t>
      </w:r>
      <w:r w:rsidRPr="0048340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r w:rsidR="003C788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C788A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="003C788A">
        <w:rPr>
          <w:rFonts w:ascii="Times New Roman" w:hAnsi="Times New Roman" w:cs="Times New Roman"/>
          <w:sz w:val="24"/>
          <w:szCs w:val="24"/>
        </w:rPr>
        <w:t xml:space="preserve"> de Jos” din </w:t>
      </w:r>
      <w:proofErr w:type="spellStart"/>
      <w:r w:rsidR="003C788A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="003C78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3A609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834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Senatul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cu nr. ___ / __________, a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legisla</w:t>
      </w:r>
      <w:r w:rsidR="003A6095">
        <w:rPr>
          <w:rFonts w:ascii="Times New Roman" w:hAnsi="Times New Roman" w:cs="Times New Roman"/>
          <w:sz w:val="24"/>
          <w:szCs w:val="24"/>
        </w:rPr>
        <w:t>ț</w:t>
      </w:r>
      <w:r w:rsidRPr="00483405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lastRenderedPageBreak/>
        <w:t>vigoare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di</w:t>
      </w:r>
      <w:r w:rsidR="003A609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Condiț</w:t>
      </w:r>
      <w:r w:rsidRPr="0048340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3A609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3A6095">
        <w:rPr>
          <w:rFonts w:ascii="Times New Roman" w:hAnsi="Times New Roman" w:cs="Times New Roman"/>
          <w:sz w:val="24"/>
          <w:szCs w:val="24"/>
        </w:rPr>
        <w:t>ș</w:t>
      </w:r>
      <w:r w:rsidRPr="004834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>.</w:t>
      </w: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05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>,</w:t>
      </w: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405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40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1</w:t>
      </w:r>
      <w:r w:rsidRPr="0048340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405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 xml:space="preserve"> 2</w:t>
      </w:r>
      <w:r w:rsidRPr="0048340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483405" w:rsidRPr="00483405" w:rsidRDefault="00483405" w:rsidP="0048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89" w:rsidRPr="00483405" w:rsidRDefault="00483405" w:rsidP="004834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340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483405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sectPr w:rsidR="00016689" w:rsidRPr="0048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9"/>
    <w:rsid w:val="00016689"/>
    <w:rsid w:val="00214495"/>
    <w:rsid w:val="003A6095"/>
    <w:rsid w:val="003C788A"/>
    <w:rsid w:val="003E00C4"/>
    <w:rsid w:val="00401519"/>
    <w:rsid w:val="00483405"/>
    <w:rsid w:val="006C7731"/>
    <w:rsid w:val="00C62DF3"/>
    <w:rsid w:val="00D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9902"/>
  <w15:chartTrackingRefBased/>
  <w15:docId w15:val="{97BD75C9-42E5-4577-A9F1-42CE81D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8340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cipi-1</cp:lastModifiedBy>
  <cp:revision>3</cp:revision>
  <dcterms:created xsi:type="dcterms:W3CDTF">2018-07-16T12:54:00Z</dcterms:created>
  <dcterms:modified xsi:type="dcterms:W3CDTF">2018-08-29T08:08:00Z</dcterms:modified>
</cp:coreProperties>
</file>