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55"/>
        <w:gridCol w:w="709"/>
        <w:gridCol w:w="1276"/>
        <w:gridCol w:w="1417"/>
        <w:gridCol w:w="1276"/>
        <w:gridCol w:w="1196"/>
        <w:gridCol w:w="1530"/>
      </w:tblGrid>
      <w:tr w:rsidR="002E3711" w:rsidRPr="00BC460A" w14:paraId="314A99FA" w14:textId="77777777" w:rsidTr="00B32279">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2455"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09"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76"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B32279">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455"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09"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76"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B32279" w:rsidRPr="00BC460A" w14:paraId="3D5B21A1" w14:textId="77777777" w:rsidTr="00B32279">
        <w:trPr>
          <w:trHeight w:val="1079"/>
        </w:trPr>
        <w:tc>
          <w:tcPr>
            <w:tcW w:w="630" w:type="dxa"/>
            <w:vAlign w:val="center"/>
          </w:tcPr>
          <w:p w14:paraId="102157F3"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7B25127C"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r w:rsidRPr="00B32279">
              <w:rPr>
                <w:rFonts w:ascii="Times New Roman" w:hAnsi="Times New Roman"/>
                <w:sz w:val="22"/>
                <w:szCs w:val="22"/>
              </w:rPr>
              <w:t xml:space="preserve"> </w:t>
            </w:r>
          </w:p>
          <w:p w14:paraId="6A37B4B4" w14:textId="43C1C165" w:rsidR="00B32279" w:rsidRPr="00B32279" w:rsidRDefault="00B32279" w:rsidP="00B32279">
            <w:pPr>
              <w:spacing w:line="276" w:lineRule="auto"/>
              <w:jc w:val="center"/>
              <w:rPr>
                <w:rFonts w:ascii="Times New Roman" w:hAnsi="Times New Roman"/>
                <w:color w:val="000000"/>
                <w:sz w:val="22"/>
                <w:szCs w:val="22"/>
              </w:rPr>
            </w:pPr>
            <w:r w:rsidRPr="00B32279">
              <w:rPr>
                <w:rFonts w:ascii="Times New Roman" w:hAnsi="Times New Roman"/>
                <w:sz w:val="22"/>
                <w:szCs w:val="22"/>
              </w:rPr>
              <w:t xml:space="preserve">26-30 </w:t>
            </w:r>
            <w:proofErr w:type="spellStart"/>
            <w:r w:rsidRPr="00B32279">
              <w:rPr>
                <w:rFonts w:ascii="Times New Roman" w:hAnsi="Times New Roman"/>
                <w:sz w:val="22"/>
                <w:szCs w:val="22"/>
              </w:rPr>
              <w:t>iunie</w:t>
            </w:r>
            <w:proofErr w:type="spellEnd"/>
            <w:r w:rsidRPr="00B32279">
              <w:rPr>
                <w:rFonts w:ascii="Times New Roman" w:hAnsi="Times New Roman"/>
                <w:sz w:val="22"/>
                <w:szCs w:val="22"/>
              </w:rPr>
              <w:t xml:space="preserve"> 2023 - 59 pers/zi x 5 </w:t>
            </w:r>
            <w:proofErr w:type="spellStart"/>
            <w:r w:rsidRPr="00B32279">
              <w:rPr>
                <w:rFonts w:ascii="Times New Roman" w:hAnsi="Times New Roman"/>
                <w:sz w:val="22"/>
                <w:szCs w:val="22"/>
              </w:rPr>
              <w:t>zile</w:t>
            </w:r>
            <w:proofErr w:type="spellEnd"/>
          </w:p>
        </w:tc>
        <w:tc>
          <w:tcPr>
            <w:tcW w:w="709" w:type="dxa"/>
            <w:vAlign w:val="center"/>
          </w:tcPr>
          <w:p w14:paraId="761C5CC4" w14:textId="23AF044D"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391FC350" w14:textId="50B9A0D9" w:rsidR="00B32279" w:rsidRPr="00B32279" w:rsidRDefault="00B32279" w:rsidP="00B32279">
            <w:pPr>
              <w:spacing w:line="276" w:lineRule="auto"/>
              <w:jc w:val="center"/>
              <w:rPr>
                <w:rFonts w:ascii="Times New Roman" w:hAnsi="Times New Roman"/>
                <w:color w:val="000000"/>
                <w:sz w:val="24"/>
                <w:szCs w:val="24"/>
                <w:lang w:eastAsia="ar-SA"/>
              </w:rPr>
            </w:pPr>
            <w:r w:rsidRPr="00B32279">
              <w:rPr>
                <w:rFonts w:ascii="Times New Roman" w:hAnsi="Times New Roman"/>
                <w:color w:val="000000"/>
                <w:sz w:val="24"/>
                <w:szCs w:val="24"/>
              </w:rPr>
              <w:t>295</w:t>
            </w:r>
          </w:p>
        </w:tc>
        <w:tc>
          <w:tcPr>
            <w:tcW w:w="1417" w:type="dxa"/>
            <w:vAlign w:val="center"/>
          </w:tcPr>
          <w:p w14:paraId="1294B480" w14:textId="6E788E6E"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6DDD3D35" w14:textId="21FCFA57"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B82089F" w14:textId="011C9022"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691AB08" w14:textId="3FD2287E"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B32279" w:rsidRPr="00BC460A" w14:paraId="6B4AE863" w14:textId="77777777" w:rsidTr="00B32279">
        <w:trPr>
          <w:trHeight w:val="635"/>
        </w:trPr>
        <w:tc>
          <w:tcPr>
            <w:tcW w:w="630" w:type="dxa"/>
            <w:vAlign w:val="center"/>
          </w:tcPr>
          <w:p w14:paraId="263CEA8A"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3444785A"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proofErr w:type="gram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proofErr w:type="gram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p>
          <w:p w14:paraId="09FE6E41" w14:textId="4BC734E1" w:rsidR="00B32279" w:rsidRPr="00B32279" w:rsidRDefault="00B32279" w:rsidP="00B32279">
            <w:pPr>
              <w:spacing w:line="276" w:lineRule="auto"/>
              <w:jc w:val="center"/>
              <w:rPr>
                <w:rFonts w:ascii="Times New Roman" w:hAnsi="Times New Roman"/>
                <w:sz w:val="22"/>
                <w:szCs w:val="22"/>
              </w:rPr>
            </w:pPr>
            <w:r w:rsidRPr="00B32279">
              <w:rPr>
                <w:rFonts w:ascii="Times New Roman" w:hAnsi="Times New Roman"/>
                <w:sz w:val="22"/>
                <w:szCs w:val="22"/>
              </w:rPr>
              <w:t xml:space="preserve"> 01-05 </w:t>
            </w:r>
            <w:proofErr w:type="spellStart"/>
            <w:r w:rsidRPr="00B32279">
              <w:rPr>
                <w:rFonts w:ascii="Times New Roman" w:hAnsi="Times New Roman"/>
                <w:sz w:val="22"/>
                <w:szCs w:val="22"/>
              </w:rPr>
              <w:t>iulie</w:t>
            </w:r>
            <w:proofErr w:type="spellEnd"/>
            <w:r w:rsidRPr="00B32279">
              <w:rPr>
                <w:rFonts w:ascii="Times New Roman" w:hAnsi="Times New Roman"/>
                <w:sz w:val="22"/>
                <w:szCs w:val="22"/>
              </w:rPr>
              <w:t xml:space="preserve"> - 60 pers/zi x 5 </w:t>
            </w:r>
            <w:proofErr w:type="spellStart"/>
            <w:r w:rsidRPr="00B32279">
              <w:rPr>
                <w:rFonts w:ascii="Times New Roman" w:hAnsi="Times New Roman"/>
                <w:sz w:val="22"/>
                <w:szCs w:val="22"/>
              </w:rPr>
              <w:t>zile</w:t>
            </w:r>
            <w:proofErr w:type="spellEnd"/>
          </w:p>
        </w:tc>
        <w:tc>
          <w:tcPr>
            <w:tcW w:w="709" w:type="dxa"/>
            <w:vAlign w:val="center"/>
          </w:tcPr>
          <w:p w14:paraId="00D856FC" w14:textId="1686EABC"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068DAAD6" w14:textId="06685C26" w:rsidR="00B32279" w:rsidRPr="00B32279" w:rsidRDefault="00B32279" w:rsidP="00B32279">
            <w:pPr>
              <w:spacing w:line="276" w:lineRule="auto"/>
              <w:jc w:val="center"/>
              <w:rPr>
                <w:rFonts w:ascii="Times New Roman" w:hAnsi="Times New Roman"/>
                <w:color w:val="000000"/>
                <w:sz w:val="24"/>
                <w:szCs w:val="24"/>
              </w:rPr>
            </w:pPr>
            <w:r w:rsidRPr="00B32279">
              <w:rPr>
                <w:rFonts w:ascii="Times New Roman" w:hAnsi="Times New Roman"/>
                <w:color w:val="000000"/>
                <w:sz w:val="24"/>
                <w:szCs w:val="24"/>
              </w:rPr>
              <w:t>300</w:t>
            </w:r>
          </w:p>
        </w:tc>
        <w:tc>
          <w:tcPr>
            <w:tcW w:w="1417" w:type="dxa"/>
            <w:vAlign w:val="center"/>
          </w:tcPr>
          <w:p w14:paraId="03DF8A72" w14:textId="39230299"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31CEE6F4" w14:textId="0F277702"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697EE74C" w14:textId="780D4FE1"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B32279" w:rsidRPr="00BC460A" w14:paraId="3BB105E8" w14:textId="77777777" w:rsidTr="00B32279">
        <w:trPr>
          <w:trHeight w:val="635"/>
        </w:trPr>
        <w:tc>
          <w:tcPr>
            <w:tcW w:w="630" w:type="dxa"/>
            <w:vAlign w:val="center"/>
          </w:tcPr>
          <w:p w14:paraId="3B8070F3"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77FC7007"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proofErr w:type="gram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proofErr w:type="gram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r w:rsidRPr="00B32279">
              <w:rPr>
                <w:rFonts w:ascii="Times New Roman" w:hAnsi="Times New Roman"/>
                <w:sz w:val="22"/>
                <w:szCs w:val="22"/>
              </w:rPr>
              <w:t xml:space="preserve"> </w:t>
            </w:r>
          </w:p>
          <w:p w14:paraId="4979E462" w14:textId="41C9DBA7" w:rsidR="00B32279" w:rsidRPr="00B32279" w:rsidRDefault="00B32279" w:rsidP="00B32279">
            <w:pPr>
              <w:spacing w:line="276" w:lineRule="auto"/>
              <w:jc w:val="center"/>
              <w:rPr>
                <w:rFonts w:ascii="Times New Roman" w:hAnsi="Times New Roman"/>
                <w:color w:val="000000"/>
                <w:sz w:val="22"/>
                <w:szCs w:val="22"/>
              </w:rPr>
            </w:pPr>
            <w:r w:rsidRPr="00B32279">
              <w:rPr>
                <w:rFonts w:ascii="Times New Roman" w:hAnsi="Times New Roman"/>
                <w:sz w:val="22"/>
                <w:szCs w:val="22"/>
              </w:rPr>
              <w:t xml:space="preserve">06-10 </w:t>
            </w:r>
            <w:proofErr w:type="spellStart"/>
            <w:r w:rsidRPr="00B32279">
              <w:rPr>
                <w:rFonts w:ascii="Times New Roman" w:hAnsi="Times New Roman"/>
                <w:sz w:val="22"/>
                <w:szCs w:val="22"/>
              </w:rPr>
              <w:t>iulie</w:t>
            </w:r>
            <w:proofErr w:type="spellEnd"/>
            <w:r w:rsidRPr="00B32279">
              <w:rPr>
                <w:rFonts w:ascii="Times New Roman" w:hAnsi="Times New Roman"/>
                <w:sz w:val="22"/>
                <w:szCs w:val="22"/>
              </w:rPr>
              <w:t xml:space="preserve"> 2023 - 72 pers/zi x 5 </w:t>
            </w:r>
            <w:proofErr w:type="spellStart"/>
            <w:r w:rsidRPr="00B32279">
              <w:rPr>
                <w:rFonts w:ascii="Times New Roman" w:hAnsi="Times New Roman"/>
                <w:sz w:val="22"/>
                <w:szCs w:val="22"/>
              </w:rPr>
              <w:t>zile</w:t>
            </w:r>
            <w:proofErr w:type="spellEnd"/>
          </w:p>
        </w:tc>
        <w:tc>
          <w:tcPr>
            <w:tcW w:w="709" w:type="dxa"/>
            <w:vAlign w:val="center"/>
          </w:tcPr>
          <w:p w14:paraId="643B4FBA" w14:textId="3E94667C"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526E8163" w14:textId="621F5A28" w:rsidR="00B32279" w:rsidRPr="00B32279" w:rsidRDefault="00B32279" w:rsidP="00B32279">
            <w:pPr>
              <w:spacing w:line="276" w:lineRule="auto"/>
              <w:jc w:val="center"/>
              <w:rPr>
                <w:rFonts w:ascii="Times New Roman" w:hAnsi="Times New Roman"/>
                <w:color w:val="000000"/>
                <w:sz w:val="24"/>
                <w:szCs w:val="24"/>
              </w:rPr>
            </w:pPr>
            <w:r w:rsidRPr="00B32279">
              <w:rPr>
                <w:rFonts w:ascii="Times New Roman" w:hAnsi="Times New Roman"/>
                <w:color w:val="000000"/>
                <w:sz w:val="24"/>
                <w:szCs w:val="24"/>
              </w:rPr>
              <w:t>360</w:t>
            </w:r>
          </w:p>
        </w:tc>
        <w:tc>
          <w:tcPr>
            <w:tcW w:w="1417" w:type="dxa"/>
            <w:vAlign w:val="center"/>
          </w:tcPr>
          <w:p w14:paraId="7466A59A" w14:textId="0F126F10"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0EC01B4" w14:textId="513B79A0"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190A1A81" w14:textId="71B5CD88"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3A77E9C" w14:textId="669AD583"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B32279" w:rsidRPr="00BC460A" w14:paraId="4F21DF0B" w14:textId="77777777" w:rsidTr="00B32279">
        <w:trPr>
          <w:trHeight w:val="635"/>
        </w:trPr>
        <w:tc>
          <w:tcPr>
            <w:tcW w:w="630" w:type="dxa"/>
            <w:vAlign w:val="center"/>
          </w:tcPr>
          <w:p w14:paraId="4456CD8E" w14:textId="77777777" w:rsidR="00B32279" w:rsidRPr="00474B7E" w:rsidRDefault="00B32279" w:rsidP="00B32279">
            <w:pPr>
              <w:pStyle w:val="ListParagraph"/>
              <w:numPr>
                <w:ilvl w:val="0"/>
                <w:numId w:val="22"/>
              </w:numPr>
              <w:jc w:val="center"/>
              <w:rPr>
                <w:rFonts w:eastAsia="Calibri"/>
                <w:b/>
                <w:iCs/>
                <w:sz w:val="22"/>
                <w:szCs w:val="22"/>
                <w:lang w:val="ro-RO"/>
              </w:rPr>
            </w:pPr>
          </w:p>
        </w:tc>
        <w:tc>
          <w:tcPr>
            <w:tcW w:w="2455" w:type="dxa"/>
            <w:vAlign w:val="center"/>
          </w:tcPr>
          <w:p w14:paraId="2945F941" w14:textId="77777777" w:rsidR="00B32279" w:rsidRDefault="00B32279" w:rsidP="00B32279">
            <w:pPr>
              <w:spacing w:line="276" w:lineRule="auto"/>
              <w:jc w:val="center"/>
              <w:rPr>
                <w:rFonts w:ascii="Times New Roman" w:hAnsi="Times New Roman"/>
                <w:sz w:val="22"/>
                <w:szCs w:val="22"/>
              </w:rPr>
            </w:pPr>
            <w:proofErr w:type="spellStart"/>
            <w:r w:rsidRPr="00B32279">
              <w:rPr>
                <w:rFonts w:ascii="Times New Roman" w:hAnsi="Times New Roman"/>
                <w:sz w:val="22"/>
                <w:szCs w:val="22"/>
              </w:rPr>
              <w:t>Servicii</w:t>
            </w:r>
            <w:proofErr w:type="spellEnd"/>
            <w:r w:rsidRPr="00B32279">
              <w:rPr>
                <w:rFonts w:ascii="Times New Roman" w:hAnsi="Times New Roman"/>
                <w:sz w:val="22"/>
                <w:szCs w:val="22"/>
              </w:rPr>
              <w:t xml:space="preserve"> de </w:t>
            </w:r>
            <w:proofErr w:type="spellStart"/>
            <w:r w:rsidRPr="00B32279">
              <w:rPr>
                <w:rFonts w:ascii="Times New Roman" w:hAnsi="Times New Roman"/>
                <w:sz w:val="22"/>
                <w:szCs w:val="22"/>
              </w:rPr>
              <w:t>servire</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masă</w:t>
            </w:r>
            <w:proofErr w:type="spellEnd"/>
            <w:r w:rsidRPr="00B32279">
              <w:rPr>
                <w:rFonts w:ascii="Times New Roman" w:hAnsi="Times New Roman"/>
                <w:sz w:val="22"/>
                <w:szCs w:val="22"/>
              </w:rPr>
              <w:t xml:space="preserve"> (</w:t>
            </w:r>
            <w:proofErr w:type="spellStart"/>
            <w:proofErr w:type="gramStart"/>
            <w:r w:rsidRPr="00B32279">
              <w:rPr>
                <w:rFonts w:ascii="Times New Roman" w:hAnsi="Times New Roman"/>
                <w:sz w:val="22"/>
                <w:szCs w:val="22"/>
              </w:rPr>
              <w:t>prânz</w:t>
            </w:r>
            <w:proofErr w:type="spellEnd"/>
            <w:r w:rsidRPr="00B32279">
              <w:rPr>
                <w:rFonts w:ascii="Times New Roman" w:hAnsi="Times New Roman"/>
                <w:sz w:val="22"/>
                <w:szCs w:val="22"/>
              </w:rPr>
              <w:t xml:space="preserve">)  </w:t>
            </w:r>
            <w:proofErr w:type="spellStart"/>
            <w:r w:rsidRPr="00B32279">
              <w:rPr>
                <w:rFonts w:ascii="Times New Roman" w:hAnsi="Times New Roman"/>
                <w:sz w:val="22"/>
                <w:szCs w:val="22"/>
              </w:rPr>
              <w:t>în</w:t>
            </w:r>
            <w:proofErr w:type="spellEnd"/>
            <w:proofErr w:type="gramEnd"/>
            <w:r w:rsidRPr="00B32279">
              <w:rPr>
                <w:rFonts w:ascii="Times New Roman" w:hAnsi="Times New Roman"/>
                <w:sz w:val="22"/>
                <w:szCs w:val="22"/>
              </w:rPr>
              <w:t xml:space="preserve"> </w:t>
            </w:r>
            <w:proofErr w:type="spellStart"/>
            <w:r w:rsidRPr="00B32279">
              <w:rPr>
                <w:rFonts w:ascii="Times New Roman" w:hAnsi="Times New Roman"/>
                <w:sz w:val="22"/>
                <w:szCs w:val="22"/>
              </w:rPr>
              <w:t>perioada</w:t>
            </w:r>
            <w:proofErr w:type="spellEnd"/>
            <w:r w:rsidRPr="00B32279">
              <w:rPr>
                <w:rFonts w:ascii="Times New Roman" w:hAnsi="Times New Roman"/>
                <w:sz w:val="22"/>
                <w:szCs w:val="22"/>
              </w:rPr>
              <w:t xml:space="preserve"> 1</w:t>
            </w:r>
          </w:p>
          <w:p w14:paraId="5118A092" w14:textId="2A62BEFF" w:rsidR="00B32279" w:rsidRPr="00B32279" w:rsidRDefault="00B32279" w:rsidP="00B32279">
            <w:pPr>
              <w:spacing w:line="276" w:lineRule="auto"/>
              <w:jc w:val="center"/>
              <w:rPr>
                <w:rFonts w:ascii="Times New Roman" w:hAnsi="Times New Roman"/>
                <w:color w:val="000000"/>
                <w:sz w:val="22"/>
                <w:szCs w:val="22"/>
              </w:rPr>
            </w:pPr>
            <w:r w:rsidRPr="00B32279">
              <w:rPr>
                <w:rFonts w:ascii="Times New Roman" w:hAnsi="Times New Roman"/>
                <w:sz w:val="22"/>
                <w:szCs w:val="22"/>
              </w:rPr>
              <w:t xml:space="preserve">1-15 </w:t>
            </w:r>
            <w:proofErr w:type="spellStart"/>
            <w:r w:rsidRPr="00B32279">
              <w:rPr>
                <w:rFonts w:ascii="Times New Roman" w:hAnsi="Times New Roman"/>
                <w:sz w:val="22"/>
                <w:szCs w:val="22"/>
              </w:rPr>
              <w:t>iulie</w:t>
            </w:r>
            <w:proofErr w:type="spellEnd"/>
            <w:r w:rsidRPr="00B32279">
              <w:rPr>
                <w:rFonts w:ascii="Times New Roman" w:hAnsi="Times New Roman"/>
                <w:sz w:val="22"/>
                <w:szCs w:val="22"/>
              </w:rPr>
              <w:t xml:space="preserve"> 2015 – 50 pers/zi x 5 </w:t>
            </w:r>
            <w:proofErr w:type="spellStart"/>
            <w:r w:rsidRPr="00B32279">
              <w:rPr>
                <w:rFonts w:ascii="Times New Roman" w:hAnsi="Times New Roman"/>
                <w:sz w:val="22"/>
                <w:szCs w:val="22"/>
              </w:rPr>
              <w:t>zile</w:t>
            </w:r>
            <w:proofErr w:type="spellEnd"/>
          </w:p>
        </w:tc>
        <w:tc>
          <w:tcPr>
            <w:tcW w:w="709" w:type="dxa"/>
            <w:vAlign w:val="center"/>
          </w:tcPr>
          <w:p w14:paraId="38D4CEAA" w14:textId="0C44C4DC" w:rsidR="00B32279" w:rsidRPr="00EA6564" w:rsidRDefault="00B32279" w:rsidP="00B32279">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276" w:type="dxa"/>
            <w:shd w:val="clear" w:color="auto" w:fill="auto"/>
            <w:vAlign w:val="center"/>
          </w:tcPr>
          <w:p w14:paraId="5709307D" w14:textId="67D2990E" w:rsidR="00B32279" w:rsidRPr="00B32279" w:rsidRDefault="00B32279" w:rsidP="00B32279">
            <w:pPr>
              <w:spacing w:line="276" w:lineRule="auto"/>
              <w:jc w:val="center"/>
              <w:rPr>
                <w:rFonts w:ascii="Times New Roman" w:hAnsi="Times New Roman"/>
                <w:color w:val="000000"/>
                <w:sz w:val="24"/>
                <w:szCs w:val="24"/>
              </w:rPr>
            </w:pPr>
            <w:r w:rsidRPr="00B32279">
              <w:rPr>
                <w:rFonts w:ascii="Times New Roman" w:hAnsi="Times New Roman"/>
                <w:color w:val="000000"/>
                <w:sz w:val="24"/>
                <w:szCs w:val="24"/>
              </w:rPr>
              <w:t>250</w:t>
            </w:r>
          </w:p>
        </w:tc>
        <w:tc>
          <w:tcPr>
            <w:tcW w:w="1417" w:type="dxa"/>
            <w:vAlign w:val="center"/>
          </w:tcPr>
          <w:p w14:paraId="1696185C" w14:textId="08CB87A7"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173138F2" w14:textId="031FB94F"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662663E" w14:textId="7314C28B"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17F9398F" w14:textId="7E784D33" w:rsidR="00B32279" w:rsidRPr="00226165" w:rsidRDefault="00B32279" w:rsidP="00B32279">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B32279">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2455"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09"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76"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3677C0BC" w14:textId="77777777" w:rsidR="00EC77F7" w:rsidRPr="00EC77F7" w:rsidRDefault="00EC77F7" w:rsidP="00B32279">
      <w:pPr>
        <w:ind w:right="1440" w:firstLine="63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AC7390" w14:textId="01D9DA36" w:rsidR="00474B7E" w:rsidRPr="00202A5D" w:rsidRDefault="00B27ACD" w:rsidP="00202A5D">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45729AC" w14:textId="77777777" w:rsidR="00474B7E" w:rsidRDefault="00474B7E" w:rsidP="005216ED">
      <w:pPr>
        <w:rPr>
          <w:rFonts w:ascii="Times New Roman" w:hAnsi="Times New Roman"/>
          <w:b/>
          <w:i/>
          <w:noProof/>
          <w:sz w:val="24"/>
          <w:szCs w:val="24"/>
        </w:rPr>
      </w:pPr>
    </w:p>
    <w:p w14:paraId="68D28442" w14:textId="77777777" w:rsidR="00B32279" w:rsidRDefault="00B32279"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149C8A53" w:rsidR="00C62415" w:rsidRPr="004100B3" w:rsidRDefault="00B32279" w:rsidP="00373D96">
      <w:pPr>
        <w:spacing w:after="120"/>
        <w:ind w:left="708"/>
        <w:jc w:val="center"/>
        <w:outlineLvl w:val="0"/>
        <w:rPr>
          <w:rFonts w:ascii="Times New Roman" w:hAnsi="Times New Roman"/>
          <w:b/>
          <w:sz w:val="24"/>
          <w:szCs w:val="24"/>
        </w:rPr>
      </w:pPr>
      <w:proofErr w:type="spellStart"/>
      <w:r w:rsidRPr="00B32279">
        <w:rPr>
          <w:rFonts w:ascii="Times New Roman" w:hAnsi="Times New Roman"/>
          <w:b/>
          <w:color w:val="000000"/>
          <w:sz w:val="24"/>
          <w:szCs w:val="24"/>
        </w:rPr>
        <w:t>Servicii</w:t>
      </w:r>
      <w:proofErr w:type="spellEnd"/>
      <w:r w:rsidRPr="00B32279">
        <w:rPr>
          <w:rFonts w:ascii="Times New Roman" w:hAnsi="Times New Roman"/>
          <w:b/>
          <w:color w:val="000000"/>
          <w:sz w:val="24"/>
          <w:szCs w:val="24"/>
        </w:rPr>
        <w:t xml:space="preserve"> de </w:t>
      </w:r>
      <w:proofErr w:type="spellStart"/>
      <w:r w:rsidRPr="00B32279">
        <w:rPr>
          <w:rFonts w:ascii="Times New Roman" w:hAnsi="Times New Roman"/>
          <w:b/>
          <w:color w:val="000000"/>
          <w:sz w:val="24"/>
          <w:szCs w:val="24"/>
        </w:rPr>
        <w:t>servire</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mas</w:t>
      </w:r>
      <w:r w:rsidRPr="00B32279">
        <w:rPr>
          <w:rFonts w:ascii="Times New Roman" w:hAnsi="Times New Roman" w:hint="cs"/>
          <w:b/>
          <w:color w:val="000000"/>
          <w:sz w:val="24"/>
          <w:szCs w:val="24"/>
        </w:rPr>
        <w:t>ă</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pentru</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activitatea</w:t>
      </w:r>
      <w:proofErr w:type="spellEnd"/>
      <w:r w:rsidRPr="00B32279">
        <w:rPr>
          <w:rFonts w:ascii="Times New Roman" w:hAnsi="Times New Roman"/>
          <w:b/>
          <w:color w:val="000000"/>
          <w:sz w:val="24"/>
          <w:szCs w:val="24"/>
        </w:rPr>
        <w:t xml:space="preserve"> de </w:t>
      </w:r>
      <w:proofErr w:type="spellStart"/>
      <w:r w:rsidRPr="00B32279">
        <w:rPr>
          <w:rFonts w:ascii="Times New Roman" w:hAnsi="Times New Roman"/>
          <w:b/>
          <w:color w:val="000000"/>
          <w:sz w:val="24"/>
          <w:szCs w:val="24"/>
        </w:rPr>
        <w:t>practic</w:t>
      </w:r>
      <w:r w:rsidRPr="00B32279">
        <w:rPr>
          <w:rFonts w:ascii="Times New Roman" w:hAnsi="Times New Roman" w:hint="cs"/>
          <w:b/>
          <w:color w:val="000000"/>
          <w:sz w:val="24"/>
          <w:szCs w:val="24"/>
        </w:rPr>
        <w:t>ă</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în</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turism</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montan</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desf</w:t>
      </w:r>
      <w:r w:rsidRPr="00B32279">
        <w:rPr>
          <w:rFonts w:ascii="Times New Roman" w:hAnsi="Times New Roman" w:hint="cs"/>
          <w:b/>
          <w:color w:val="000000"/>
          <w:sz w:val="24"/>
          <w:szCs w:val="24"/>
        </w:rPr>
        <w:t>ă</w:t>
      </w:r>
      <w:r w:rsidRPr="00B32279">
        <w:rPr>
          <w:rFonts w:ascii="Times New Roman" w:hAnsi="Times New Roman"/>
          <w:b/>
          <w:color w:val="000000"/>
          <w:sz w:val="24"/>
          <w:szCs w:val="24"/>
        </w:rPr>
        <w:t>șurat</w:t>
      </w:r>
      <w:r w:rsidRPr="00B32279">
        <w:rPr>
          <w:rFonts w:ascii="Times New Roman" w:hAnsi="Times New Roman" w:hint="cs"/>
          <w:b/>
          <w:color w:val="000000"/>
          <w:sz w:val="24"/>
          <w:szCs w:val="24"/>
        </w:rPr>
        <w:t>ă</w:t>
      </w:r>
      <w:proofErr w:type="spellEnd"/>
      <w:r w:rsidRPr="00B32279">
        <w:rPr>
          <w:rFonts w:ascii="Times New Roman" w:hAnsi="Times New Roman"/>
          <w:b/>
          <w:color w:val="000000"/>
          <w:sz w:val="24"/>
          <w:szCs w:val="24"/>
        </w:rPr>
        <w:t xml:space="preserve"> la Sinaia </w:t>
      </w:r>
      <w:proofErr w:type="spellStart"/>
      <w:r w:rsidRPr="00B32279">
        <w:rPr>
          <w:rFonts w:ascii="Times New Roman" w:hAnsi="Times New Roman"/>
          <w:b/>
          <w:color w:val="000000"/>
          <w:sz w:val="24"/>
          <w:szCs w:val="24"/>
        </w:rPr>
        <w:t>în</w:t>
      </w:r>
      <w:proofErr w:type="spellEnd"/>
      <w:r w:rsidRPr="00B32279">
        <w:rPr>
          <w:rFonts w:ascii="Times New Roman" w:hAnsi="Times New Roman"/>
          <w:b/>
          <w:color w:val="000000"/>
          <w:sz w:val="24"/>
          <w:szCs w:val="24"/>
        </w:rPr>
        <w:t xml:space="preserve"> </w:t>
      </w:r>
      <w:proofErr w:type="spellStart"/>
      <w:r w:rsidRPr="00B32279">
        <w:rPr>
          <w:rFonts w:ascii="Times New Roman" w:hAnsi="Times New Roman"/>
          <w:b/>
          <w:color w:val="000000"/>
          <w:sz w:val="24"/>
          <w:szCs w:val="24"/>
        </w:rPr>
        <w:t>perioada</w:t>
      </w:r>
      <w:proofErr w:type="spellEnd"/>
      <w:r w:rsidRPr="00B32279">
        <w:rPr>
          <w:rFonts w:ascii="Times New Roman" w:hAnsi="Times New Roman"/>
          <w:b/>
          <w:color w:val="000000"/>
          <w:sz w:val="24"/>
          <w:szCs w:val="24"/>
        </w:rPr>
        <w:t xml:space="preserve"> 26 </w:t>
      </w:r>
      <w:proofErr w:type="spellStart"/>
      <w:r w:rsidRPr="00B32279">
        <w:rPr>
          <w:rFonts w:ascii="Times New Roman" w:hAnsi="Times New Roman"/>
          <w:b/>
          <w:color w:val="000000"/>
          <w:sz w:val="24"/>
          <w:szCs w:val="24"/>
        </w:rPr>
        <w:t>iunie</w:t>
      </w:r>
      <w:proofErr w:type="spellEnd"/>
      <w:r w:rsidRPr="00B32279">
        <w:rPr>
          <w:rFonts w:ascii="Times New Roman" w:hAnsi="Times New Roman"/>
          <w:b/>
          <w:color w:val="000000"/>
          <w:sz w:val="24"/>
          <w:szCs w:val="24"/>
        </w:rPr>
        <w:t xml:space="preserve"> - 15 </w:t>
      </w:r>
      <w:proofErr w:type="spellStart"/>
      <w:r w:rsidRPr="00B32279">
        <w:rPr>
          <w:rFonts w:ascii="Times New Roman" w:hAnsi="Times New Roman"/>
          <w:b/>
          <w:color w:val="000000"/>
          <w:sz w:val="24"/>
          <w:szCs w:val="24"/>
        </w:rPr>
        <w:t>iulie</w:t>
      </w:r>
      <w:proofErr w:type="spellEnd"/>
      <w:r w:rsidRPr="00B32279">
        <w:rPr>
          <w:rFonts w:ascii="Times New Roman" w:hAnsi="Times New Roman"/>
          <w:b/>
          <w:color w:val="000000"/>
          <w:sz w:val="24"/>
          <w:szCs w:val="24"/>
        </w:rPr>
        <w:t xml:space="preserve"> 2023</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10426854" w:rsidR="00480F20" w:rsidRPr="00373D96" w:rsidRDefault="00B32279" w:rsidP="00373D96">
            <w:pPr>
              <w:jc w:val="both"/>
              <w:rPr>
                <w:rFonts w:ascii="Times New Roman" w:hAnsi="Times New Roman"/>
                <w:b/>
                <w:bCs/>
                <w:sz w:val="22"/>
                <w:szCs w:val="22"/>
                <w:lang w:val="ro-RO"/>
              </w:rPr>
            </w:pPr>
            <w:r w:rsidRPr="00B32279">
              <w:rPr>
                <w:rFonts w:ascii="Times New Roman" w:hAnsi="Times New Roman"/>
                <w:b/>
                <w:bCs/>
                <w:sz w:val="22"/>
                <w:szCs w:val="22"/>
                <w:lang w:val="ro-RO"/>
              </w:rPr>
              <w:t>Servicii de servire mas</w:t>
            </w:r>
            <w:r w:rsidRPr="00B32279">
              <w:rPr>
                <w:rFonts w:ascii="Times New Roman" w:hAnsi="Times New Roman" w:hint="cs"/>
                <w:b/>
                <w:bCs/>
                <w:sz w:val="22"/>
                <w:szCs w:val="22"/>
                <w:lang w:val="ro-RO"/>
              </w:rPr>
              <w:t>ă</w:t>
            </w:r>
            <w:r w:rsidRPr="00B32279">
              <w:rPr>
                <w:rFonts w:ascii="Times New Roman" w:hAnsi="Times New Roman"/>
                <w:b/>
                <w:bCs/>
                <w:sz w:val="22"/>
                <w:szCs w:val="22"/>
                <w:lang w:val="ro-RO"/>
              </w:rPr>
              <w:t xml:space="preserve"> pentru activitatea de practic</w:t>
            </w:r>
            <w:r w:rsidRPr="00B32279">
              <w:rPr>
                <w:rFonts w:ascii="Times New Roman" w:hAnsi="Times New Roman" w:hint="cs"/>
                <w:b/>
                <w:bCs/>
                <w:sz w:val="22"/>
                <w:szCs w:val="22"/>
                <w:lang w:val="ro-RO"/>
              </w:rPr>
              <w:t>ă</w:t>
            </w:r>
            <w:r w:rsidRPr="00B32279">
              <w:rPr>
                <w:rFonts w:ascii="Times New Roman" w:hAnsi="Times New Roman"/>
                <w:b/>
                <w:bCs/>
                <w:sz w:val="22"/>
                <w:szCs w:val="22"/>
                <w:lang w:val="ro-RO"/>
              </w:rPr>
              <w:t xml:space="preserve"> în turism montan desf</w:t>
            </w:r>
            <w:r w:rsidRPr="00B32279">
              <w:rPr>
                <w:rFonts w:ascii="Times New Roman" w:hAnsi="Times New Roman" w:hint="cs"/>
                <w:b/>
                <w:bCs/>
                <w:sz w:val="22"/>
                <w:szCs w:val="22"/>
                <w:lang w:val="ro-RO"/>
              </w:rPr>
              <w:t>ă</w:t>
            </w:r>
            <w:r w:rsidRPr="00B32279">
              <w:rPr>
                <w:rFonts w:ascii="Times New Roman" w:hAnsi="Times New Roman"/>
                <w:b/>
                <w:bCs/>
                <w:sz w:val="22"/>
                <w:szCs w:val="22"/>
                <w:lang w:val="ro-RO"/>
              </w:rPr>
              <w:t>șurat</w:t>
            </w:r>
            <w:r w:rsidRPr="00B32279">
              <w:rPr>
                <w:rFonts w:ascii="Times New Roman" w:hAnsi="Times New Roman" w:hint="cs"/>
                <w:b/>
                <w:bCs/>
                <w:sz w:val="22"/>
                <w:szCs w:val="22"/>
                <w:lang w:val="ro-RO"/>
              </w:rPr>
              <w:t>ă</w:t>
            </w:r>
            <w:r w:rsidRPr="00B32279">
              <w:rPr>
                <w:rFonts w:ascii="Times New Roman" w:hAnsi="Times New Roman"/>
                <w:b/>
                <w:bCs/>
                <w:sz w:val="22"/>
                <w:szCs w:val="22"/>
                <w:lang w:val="ro-RO"/>
              </w:rPr>
              <w:t xml:space="preserve"> la Sinaia în perioada 26 iunie - 15 iulie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B32279">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7E994EF6" w14:textId="77777777" w:rsidR="00B32279" w:rsidRPr="00B32279" w:rsidRDefault="00B32279" w:rsidP="00B32279">
            <w:pPr>
              <w:ind w:firstLine="90"/>
              <w:rPr>
                <w:rFonts w:ascii="Times New Roman" w:hAnsi="Times New Roman"/>
                <w:color w:val="000000"/>
                <w:sz w:val="22"/>
                <w:szCs w:val="22"/>
                <w:lang w:val="ro-RO"/>
              </w:rPr>
            </w:pPr>
            <w:r w:rsidRPr="00B32279">
              <w:rPr>
                <w:rFonts w:ascii="Times New Roman" w:hAnsi="Times New Roman"/>
                <w:sz w:val="22"/>
                <w:szCs w:val="22"/>
                <w:lang w:val="ro-RO"/>
              </w:rPr>
              <w:t xml:space="preserve">Servicii de servire masă pentru studenții participanți la activitatea de practică în turism montan desfășurată în perioada </w:t>
            </w:r>
            <w:r w:rsidRPr="00B32279">
              <w:rPr>
                <w:rFonts w:ascii="Times New Roman" w:hAnsi="Times New Roman"/>
                <w:b/>
                <w:sz w:val="22"/>
                <w:szCs w:val="22"/>
                <w:lang w:val="ro-RO"/>
              </w:rPr>
              <w:t xml:space="preserve">26 iunie - 15 iulie 2023 </w:t>
            </w:r>
            <w:r w:rsidRPr="00B32279">
              <w:rPr>
                <w:rFonts w:ascii="Times New Roman" w:hAnsi="Times New Roman"/>
                <w:color w:val="000000"/>
                <w:sz w:val="22"/>
                <w:szCs w:val="22"/>
                <w:lang w:val="ro-RO"/>
              </w:rPr>
              <w:t>la Sinaia, jud. Prahova, se vor asigura pentru 9 loturi astfel:</w:t>
            </w:r>
          </w:p>
          <w:p w14:paraId="5A773DFC" w14:textId="77777777" w:rsidR="00B32279" w:rsidRPr="00B32279" w:rsidRDefault="00B32279" w:rsidP="00B32279">
            <w:pPr>
              <w:ind w:firstLine="90"/>
              <w:rPr>
                <w:rFonts w:ascii="Times New Roman" w:hAnsi="Times New Roman"/>
                <w:color w:val="000000"/>
                <w:sz w:val="22"/>
                <w:szCs w:val="22"/>
                <w:lang w:val="ro-RO"/>
              </w:rPr>
            </w:pPr>
            <w:r w:rsidRPr="00B32279">
              <w:rPr>
                <w:rFonts w:ascii="Times New Roman" w:hAnsi="Times New Roman"/>
                <w:b/>
                <w:color w:val="000000"/>
                <w:sz w:val="22"/>
                <w:szCs w:val="22"/>
                <w:lang w:val="ro-RO"/>
              </w:rPr>
              <w:t xml:space="preserve">Lot 1 </w:t>
            </w:r>
            <w:r w:rsidRPr="00B32279">
              <w:rPr>
                <w:rFonts w:ascii="Times New Roman" w:hAnsi="Times New Roman"/>
                <w:color w:val="000000"/>
                <w:sz w:val="22"/>
                <w:szCs w:val="22"/>
                <w:lang w:val="ro-RO"/>
              </w:rPr>
              <w:t xml:space="preserve">– </w:t>
            </w:r>
            <w:r w:rsidRPr="00B32279">
              <w:rPr>
                <w:rFonts w:ascii="Times New Roman" w:hAnsi="Times New Roman"/>
                <w:b/>
                <w:bCs/>
                <w:color w:val="000000"/>
                <w:sz w:val="22"/>
                <w:szCs w:val="22"/>
                <w:lang w:val="ro-RO"/>
              </w:rPr>
              <w:t>Subgrupele K1 și D</w:t>
            </w:r>
            <w:r w:rsidRPr="00B32279">
              <w:rPr>
                <w:rFonts w:ascii="Times New Roman" w:hAnsi="Times New Roman"/>
                <w:color w:val="000000"/>
                <w:sz w:val="22"/>
                <w:szCs w:val="22"/>
                <w:lang w:val="ro-RO"/>
              </w:rPr>
              <w:t xml:space="preserve"> </w:t>
            </w:r>
            <w:r w:rsidRPr="00B32279">
              <w:rPr>
                <w:rFonts w:ascii="Times New Roman" w:hAnsi="Times New Roman"/>
                <w:b/>
                <w:bCs/>
                <w:color w:val="000000"/>
                <w:sz w:val="22"/>
                <w:szCs w:val="22"/>
                <w:lang w:val="ro-RO"/>
              </w:rPr>
              <w:t>Galați</w:t>
            </w:r>
            <w:r w:rsidRPr="00B32279">
              <w:rPr>
                <w:rFonts w:ascii="Times New Roman" w:hAnsi="Times New Roman"/>
                <w:color w:val="000000"/>
                <w:sz w:val="22"/>
                <w:szCs w:val="22"/>
                <w:lang w:val="ro-RO"/>
              </w:rPr>
              <w:t xml:space="preserve"> </w:t>
            </w:r>
            <w:r w:rsidRPr="00B32279">
              <w:rPr>
                <w:rFonts w:ascii="Times New Roman" w:hAnsi="Times New Roman"/>
                <w:b/>
                <w:bCs/>
                <w:color w:val="000000"/>
                <w:sz w:val="22"/>
                <w:szCs w:val="22"/>
                <w:lang w:val="ro-RO"/>
              </w:rPr>
              <w:t>în perioada 26-30 iunie 2023 -</w:t>
            </w:r>
            <w:r w:rsidRPr="00B32279">
              <w:rPr>
                <w:rFonts w:ascii="Times New Roman" w:hAnsi="Times New Roman"/>
                <w:color w:val="000000"/>
                <w:sz w:val="22"/>
                <w:szCs w:val="22"/>
                <w:lang w:val="ro-RO"/>
              </w:rPr>
              <w:t xml:space="preserve"> </w:t>
            </w:r>
            <w:r w:rsidRPr="00B32279">
              <w:rPr>
                <w:rFonts w:ascii="Times New Roman" w:hAnsi="Times New Roman"/>
                <w:b/>
                <w:color w:val="000000"/>
                <w:sz w:val="22"/>
                <w:szCs w:val="22"/>
                <w:lang w:val="ro-RO"/>
              </w:rPr>
              <w:t>59 pers.</w:t>
            </w:r>
            <w:r w:rsidRPr="00B32279">
              <w:rPr>
                <w:rFonts w:ascii="Times New Roman" w:hAnsi="Times New Roman"/>
                <w:color w:val="000000"/>
                <w:sz w:val="22"/>
                <w:szCs w:val="22"/>
                <w:lang w:val="ro-RO"/>
              </w:rPr>
              <w:t xml:space="preserve"> astfel:</w:t>
            </w:r>
          </w:p>
          <w:p w14:paraId="2B91C7E3"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K1 - 26.06.2023-30.06.2023 – </w:t>
            </w:r>
            <w:r w:rsidRPr="00B32279">
              <w:rPr>
                <w:rFonts w:ascii="Times New Roman" w:hAnsi="Times New Roman"/>
                <w:b/>
                <w:color w:val="000000"/>
                <w:sz w:val="22"/>
                <w:szCs w:val="22"/>
                <w:lang w:val="ro-RO"/>
              </w:rPr>
              <w:t>38 pers</w:t>
            </w:r>
          </w:p>
          <w:p w14:paraId="12AE130E"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D - 26.06.2023-30.06.2023 – </w:t>
            </w:r>
            <w:r w:rsidRPr="00B32279">
              <w:rPr>
                <w:rFonts w:ascii="Times New Roman" w:hAnsi="Times New Roman"/>
                <w:b/>
                <w:color w:val="000000"/>
                <w:sz w:val="22"/>
                <w:szCs w:val="22"/>
                <w:lang w:val="ro-RO"/>
              </w:rPr>
              <w:t>21 pers</w:t>
            </w:r>
          </w:p>
          <w:p w14:paraId="3B1DAD6B" w14:textId="77777777" w:rsidR="00B32279" w:rsidRPr="00B32279" w:rsidRDefault="00B32279" w:rsidP="00B32279">
            <w:pPr>
              <w:ind w:firstLine="90"/>
              <w:rPr>
                <w:rFonts w:ascii="Times New Roman" w:hAnsi="Times New Roman"/>
                <w:b/>
                <w:color w:val="000000"/>
                <w:sz w:val="22"/>
                <w:szCs w:val="22"/>
                <w:lang w:val="ro-RO"/>
              </w:rPr>
            </w:pPr>
          </w:p>
          <w:p w14:paraId="7C92B796" w14:textId="77777777" w:rsidR="00B32279" w:rsidRPr="00B32279" w:rsidRDefault="00B32279" w:rsidP="00B32279">
            <w:pPr>
              <w:ind w:firstLine="90"/>
              <w:rPr>
                <w:rFonts w:ascii="Times New Roman" w:hAnsi="Times New Roman"/>
                <w:color w:val="000000"/>
                <w:sz w:val="22"/>
                <w:szCs w:val="22"/>
                <w:lang w:val="ro-RO"/>
              </w:rPr>
            </w:pPr>
            <w:r w:rsidRPr="00B32279">
              <w:rPr>
                <w:rFonts w:ascii="Times New Roman" w:hAnsi="Times New Roman"/>
                <w:b/>
                <w:color w:val="000000"/>
                <w:sz w:val="22"/>
                <w:szCs w:val="22"/>
                <w:lang w:val="ro-RO"/>
              </w:rPr>
              <w:t xml:space="preserve">Lot 2 </w:t>
            </w:r>
            <w:r w:rsidRPr="00B32279">
              <w:rPr>
                <w:rFonts w:ascii="Times New Roman" w:hAnsi="Times New Roman"/>
                <w:color w:val="000000"/>
                <w:sz w:val="22"/>
                <w:szCs w:val="22"/>
                <w:lang w:val="ro-RO"/>
              </w:rPr>
              <w:t xml:space="preserve">- </w:t>
            </w:r>
            <w:r w:rsidRPr="00B32279">
              <w:rPr>
                <w:rFonts w:ascii="Times New Roman" w:hAnsi="Times New Roman"/>
                <w:b/>
                <w:bCs/>
                <w:color w:val="000000"/>
                <w:sz w:val="22"/>
                <w:szCs w:val="22"/>
                <w:lang w:val="ro-RO"/>
              </w:rPr>
              <w:t>Subgrupele K2 și B Galați în perioada 01-05 iulie -</w:t>
            </w:r>
            <w:r w:rsidRPr="00B32279">
              <w:rPr>
                <w:rFonts w:ascii="Times New Roman" w:hAnsi="Times New Roman"/>
                <w:color w:val="000000"/>
                <w:sz w:val="22"/>
                <w:szCs w:val="22"/>
                <w:lang w:val="ro-RO"/>
              </w:rPr>
              <w:t xml:space="preserve"> </w:t>
            </w:r>
            <w:r w:rsidRPr="00B32279">
              <w:rPr>
                <w:rFonts w:ascii="Times New Roman" w:hAnsi="Times New Roman"/>
                <w:b/>
                <w:color w:val="000000"/>
                <w:sz w:val="22"/>
                <w:szCs w:val="22"/>
                <w:lang w:val="ro-RO"/>
              </w:rPr>
              <w:t>60 pers.</w:t>
            </w:r>
            <w:r w:rsidRPr="00B32279">
              <w:rPr>
                <w:rFonts w:ascii="Times New Roman" w:hAnsi="Times New Roman"/>
                <w:color w:val="000000"/>
                <w:sz w:val="22"/>
                <w:szCs w:val="22"/>
                <w:lang w:val="ro-RO"/>
              </w:rPr>
              <w:t xml:space="preserve"> astfel:</w:t>
            </w:r>
          </w:p>
          <w:p w14:paraId="2399EDE7"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K2- 01.07.2023-05.07.2023 – </w:t>
            </w:r>
            <w:r w:rsidRPr="00B32279">
              <w:rPr>
                <w:rFonts w:ascii="Times New Roman" w:hAnsi="Times New Roman"/>
                <w:b/>
                <w:color w:val="000000"/>
                <w:sz w:val="22"/>
                <w:szCs w:val="22"/>
                <w:lang w:val="ro-RO"/>
              </w:rPr>
              <w:t>38 pers</w:t>
            </w:r>
          </w:p>
          <w:p w14:paraId="63488CDC"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B - 01.07.2023-05.07.2023 – </w:t>
            </w:r>
            <w:r w:rsidRPr="00B32279">
              <w:rPr>
                <w:rFonts w:ascii="Times New Roman" w:hAnsi="Times New Roman"/>
                <w:b/>
                <w:color w:val="000000"/>
                <w:sz w:val="22"/>
                <w:szCs w:val="22"/>
                <w:lang w:val="ro-RO"/>
              </w:rPr>
              <w:t>22 pers</w:t>
            </w:r>
          </w:p>
          <w:p w14:paraId="7150BADF" w14:textId="77777777" w:rsidR="00B32279" w:rsidRPr="00B32279" w:rsidRDefault="00B32279" w:rsidP="00B32279">
            <w:pPr>
              <w:rPr>
                <w:rFonts w:ascii="Times New Roman" w:hAnsi="Times New Roman"/>
                <w:sz w:val="22"/>
                <w:szCs w:val="22"/>
                <w:lang w:val="ro-RO"/>
              </w:rPr>
            </w:pPr>
          </w:p>
          <w:p w14:paraId="411DECE1" w14:textId="77777777" w:rsidR="00B32279" w:rsidRPr="00B32279" w:rsidRDefault="00B32279" w:rsidP="00B32279">
            <w:pPr>
              <w:ind w:firstLine="90"/>
              <w:rPr>
                <w:rFonts w:ascii="Times New Roman" w:hAnsi="Times New Roman"/>
                <w:color w:val="000000"/>
                <w:sz w:val="22"/>
                <w:szCs w:val="22"/>
                <w:lang w:val="ro-RO"/>
              </w:rPr>
            </w:pPr>
            <w:r w:rsidRPr="00B32279">
              <w:rPr>
                <w:rFonts w:ascii="Times New Roman" w:hAnsi="Times New Roman"/>
                <w:b/>
                <w:color w:val="000000"/>
                <w:sz w:val="22"/>
                <w:szCs w:val="22"/>
                <w:lang w:val="ro-RO"/>
              </w:rPr>
              <w:t xml:space="preserve">Lot 3 </w:t>
            </w:r>
            <w:r w:rsidRPr="00B32279">
              <w:rPr>
                <w:rFonts w:ascii="Times New Roman" w:hAnsi="Times New Roman"/>
                <w:color w:val="000000"/>
                <w:sz w:val="22"/>
                <w:szCs w:val="22"/>
                <w:lang w:val="ro-RO"/>
              </w:rPr>
              <w:t xml:space="preserve">- </w:t>
            </w:r>
            <w:r w:rsidRPr="00B32279">
              <w:rPr>
                <w:rFonts w:ascii="Times New Roman" w:hAnsi="Times New Roman"/>
                <w:b/>
                <w:color w:val="000000"/>
                <w:sz w:val="22"/>
                <w:szCs w:val="22"/>
                <w:lang w:val="ro-RO"/>
              </w:rPr>
              <w:t>Subgrupele BZ1+BZ2 Buzău și C</w:t>
            </w:r>
            <w:r w:rsidRPr="00B32279">
              <w:rPr>
                <w:rFonts w:ascii="Times New Roman" w:hAnsi="Times New Roman"/>
                <w:color w:val="000000"/>
                <w:sz w:val="22"/>
                <w:szCs w:val="22"/>
                <w:lang w:val="ro-RO"/>
              </w:rPr>
              <w:t xml:space="preserve"> </w:t>
            </w:r>
            <w:r w:rsidRPr="00B32279">
              <w:rPr>
                <w:rFonts w:ascii="Times New Roman" w:hAnsi="Times New Roman"/>
                <w:b/>
                <w:bCs/>
                <w:color w:val="000000"/>
                <w:sz w:val="22"/>
                <w:szCs w:val="22"/>
                <w:lang w:val="ro-RO"/>
              </w:rPr>
              <w:t xml:space="preserve">Galați în perioada 06-10 iulie 2023 </w:t>
            </w:r>
            <w:r w:rsidRPr="00B32279">
              <w:rPr>
                <w:rFonts w:ascii="Times New Roman" w:hAnsi="Times New Roman"/>
                <w:color w:val="000000"/>
                <w:sz w:val="22"/>
                <w:szCs w:val="22"/>
                <w:lang w:val="ro-RO"/>
              </w:rPr>
              <w:t xml:space="preserve">- </w:t>
            </w:r>
            <w:r w:rsidRPr="00B32279">
              <w:rPr>
                <w:rFonts w:ascii="Times New Roman" w:hAnsi="Times New Roman"/>
                <w:b/>
                <w:color w:val="000000"/>
                <w:sz w:val="22"/>
                <w:szCs w:val="22"/>
                <w:lang w:val="ro-RO"/>
              </w:rPr>
              <w:t xml:space="preserve">72 pers. </w:t>
            </w:r>
            <w:r w:rsidRPr="00B32279">
              <w:rPr>
                <w:rFonts w:ascii="Times New Roman" w:hAnsi="Times New Roman"/>
                <w:color w:val="000000"/>
                <w:sz w:val="22"/>
                <w:szCs w:val="22"/>
                <w:lang w:val="ro-RO"/>
              </w:rPr>
              <w:t>astfel:</w:t>
            </w:r>
          </w:p>
          <w:p w14:paraId="341554EC"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BZ1 Buzău – 06.07.2023-10.07.2023  – </w:t>
            </w:r>
            <w:r w:rsidRPr="00B32279">
              <w:rPr>
                <w:rFonts w:ascii="Times New Roman" w:hAnsi="Times New Roman"/>
                <w:b/>
                <w:color w:val="000000"/>
                <w:sz w:val="22"/>
                <w:szCs w:val="22"/>
                <w:lang w:val="ro-RO"/>
              </w:rPr>
              <w:t>24 pers</w:t>
            </w:r>
          </w:p>
          <w:p w14:paraId="3167ABC4"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BZ2 Buzău – 06.07.2023-10.07.2023  – </w:t>
            </w:r>
            <w:r w:rsidRPr="00B32279">
              <w:rPr>
                <w:rFonts w:ascii="Times New Roman" w:hAnsi="Times New Roman"/>
                <w:b/>
                <w:color w:val="000000"/>
                <w:sz w:val="22"/>
                <w:szCs w:val="22"/>
                <w:lang w:val="ro-RO"/>
              </w:rPr>
              <w:t>25 pers</w:t>
            </w:r>
          </w:p>
          <w:p w14:paraId="7135435C"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C - 06.07.2023-10.07.2023  – </w:t>
            </w:r>
            <w:r w:rsidRPr="00B32279">
              <w:rPr>
                <w:rFonts w:ascii="Times New Roman" w:hAnsi="Times New Roman"/>
                <w:b/>
                <w:color w:val="000000"/>
                <w:sz w:val="22"/>
                <w:szCs w:val="22"/>
                <w:lang w:val="ro-RO"/>
              </w:rPr>
              <w:t>23 pers</w:t>
            </w:r>
          </w:p>
          <w:p w14:paraId="1E01A2D7" w14:textId="77777777" w:rsidR="00B32279" w:rsidRPr="00B32279" w:rsidRDefault="00B32279" w:rsidP="00B32279">
            <w:pPr>
              <w:overflowPunct/>
              <w:autoSpaceDE/>
              <w:autoSpaceDN/>
              <w:adjustRightInd/>
              <w:textAlignment w:val="auto"/>
              <w:rPr>
                <w:rFonts w:ascii="Times New Roman" w:hAnsi="Times New Roman"/>
                <w:sz w:val="22"/>
                <w:szCs w:val="22"/>
                <w:lang w:val="ro-RO"/>
              </w:rPr>
            </w:pPr>
          </w:p>
          <w:p w14:paraId="3FD0D398" w14:textId="77777777" w:rsidR="00B32279" w:rsidRPr="00B32279" w:rsidRDefault="00B32279" w:rsidP="00B32279">
            <w:pPr>
              <w:rPr>
                <w:rFonts w:ascii="Times New Roman" w:hAnsi="Times New Roman"/>
                <w:color w:val="000000"/>
                <w:sz w:val="22"/>
                <w:szCs w:val="22"/>
                <w:lang w:val="ro-RO"/>
              </w:rPr>
            </w:pPr>
            <w:r w:rsidRPr="00B32279">
              <w:rPr>
                <w:rFonts w:ascii="Times New Roman" w:hAnsi="Times New Roman"/>
                <w:b/>
                <w:color w:val="000000"/>
                <w:sz w:val="22"/>
                <w:szCs w:val="22"/>
                <w:lang w:val="ro-RO"/>
              </w:rPr>
              <w:t xml:space="preserve">Lot 4 </w:t>
            </w:r>
            <w:r w:rsidRPr="00B32279">
              <w:rPr>
                <w:rFonts w:ascii="Times New Roman" w:hAnsi="Times New Roman"/>
                <w:color w:val="000000"/>
                <w:sz w:val="22"/>
                <w:szCs w:val="22"/>
                <w:lang w:val="ro-RO"/>
              </w:rPr>
              <w:t xml:space="preserve">- </w:t>
            </w:r>
            <w:r w:rsidRPr="00B32279">
              <w:rPr>
                <w:rFonts w:ascii="Times New Roman" w:hAnsi="Times New Roman"/>
                <w:b/>
                <w:bCs/>
                <w:color w:val="000000"/>
                <w:sz w:val="22"/>
                <w:szCs w:val="22"/>
                <w:lang w:val="ro-RO"/>
              </w:rPr>
              <w:t>Subgrupa E și A Galați în perioada 11-15 iulie 2015 – 50 pers,</w:t>
            </w:r>
            <w:r w:rsidRPr="00B32279">
              <w:rPr>
                <w:rFonts w:ascii="Times New Roman" w:hAnsi="Times New Roman"/>
                <w:color w:val="000000"/>
                <w:sz w:val="22"/>
                <w:szCs w:val="22"/>
                <w:lang w:val="ro-RO"/>
              </w:rPr>
              <w:t xml:space="preserve"> astfel:</w:t>
            </w:r>
          </w:p>
          <w:p w14:paraId="49523E9E"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E Galați – 11.07.2023- 15.07.2023 – </w:t>
            </w:r>
            <w:r w:rsidRPr="00B32279">
              <w:rPr>
                <w:rFonts w:ascii="Times New Roman" w:hAnsi="Times New Roman"/>
                <w:b/>
                <w:color w:val="000000"/>
                <w:sz w:val="22"/>
                <w:szCs w:val="22"/>
                <w:lang w:val="ro-RO"/>
              </w:rPr>
              <w:t>26 pers</w:t>
            </w:r>
          </w:p>
          <w:p w14:paraId="7339096A" w14:textId="77777777" w:rsidR="00B32279" w:rsidRPr="00B32279" w:rsidRDefault="00B32279" w:rsidP="00B32279">
            <w:pPr>
              <w:numPr>
                <w:ilvl w:val="0"/>
                <w:numId w:val="29"/>
              </w:numPr>
              <w:overflowPunct/>
              <w:autoSpaceDE/>
              <w:autoSpaceDN/>
              <w:adjustRightInd/>
              <w:textAlignment w:val="auto"/>
              <w:rPr>
                <w:rFonts w:ascii="Times New Roman" w:hAnsi="Times New Roman"/>
                <w:sz w:val="22"/>
                <w:szCs w:val="22"/>
                <w:lang w:val="ro-RO"/>
              </w:rPr>
            </w:pPr>
            <w:r w:rsidRPr="00B32279">
              <w:rPr>
                <w:rFonts w:ascii="Times New Roman" w:hAnsi="Times New Roman"/>
                <w:color w:val="000000"/>
                <w:sz w:val="22"/>
                <w:szCs w:val="22"/>
                <w:lang w:val="ro-RO"/>
              </w:rPr>
              <w:t xml:space="preserve">Subgrupa A Galați – 11.07.2023- 15.07.2023 – </w:t>
            </w:r>
            <w:r w:rsidRPr="00B32279">
              <w:rPr>
                <w:rFonts w:ascii="Times New Roman" w:hAnsi="Times New Roman"/>
                <w:b/>
                <w:color w:val="000000"/>
                <w:sz w:val="22"/>
                <w:szCs w:val="22"/>
                <w:lang w:val="ro-RO"/>
              </w:rPr>
              <w:t>24 pers</w:t>
            </w:r>
          </w:p>
          <w:p w14:paraId="6E2B156D" w14:textId="77777777" w:rsidR="00B32279" w:rsidRPr="00B32279" w:rsidRDefault="00B32279" w:rsidP="00B32279">
            <w:pPr>
              <w:ind w:left="510"/>
              <w:rPr>
                <w:rFonts w:ascii="Times New Roman" w:hAnsi="Times New Roman"/>
                <w:sz w:val="22"/>
                <w:szCs w:val="22"/>
                <w:lang w:val="ro-RO"/>
              </w:rPr>
            </w:pPr>
          </w:p>
          <w:p w14:paraId="05E1E26C" w14:textId="77777777" w:rsidR="00B32279" w:rsidRPr="00B32279" w:rsidRDefault="00B32279" w:rsidP="00B32279">
            <w:pPr>
              <w:ind w:firstLine="510"/>
              <w:jc w:val="both"/>
              <w:rPr>
                <w:rFonts w:ascii="Times New Roman" w:hAnsi="Times New Roman"/>
                <w:color w:val="000000"/>
                <w:sz w:val="22"/>
                <w:szCs w:val="22"/>
                <w:lang w:val="ro-RO"/>
              </w:rPr>
            </w:pPr>
            <w:r w:rsidRPr="00B32279">
              <w:rPr>
                <w:rFonts w:ascii="Times New Roman" w:hAnsi="Times New Roman"/>
                <w:color w:val="000000"/>
                <w:sz w:val="22"/>
                <w:szCs w:val="22"/>
                <w:lang w:val="ro-RO"/>
              </w:rPr>
              <w:t>Serviciile de masă vor avea în vedere asigurarea pentru o personă a unei mese zilnice și se vor asigura următoarele produse: supă/ciorbă, preparate din pui, pește și porc, granituri, salate de crudități și desert, 0.5 l apă plată/minerală cu respectarea graficului de prestare detaliat mai jos.</w:t>
            </w:r>
          </w:p>
          <w:p w14:paraId="45B80B65" w14:textId="77777777" w:rsidR="00B32279" w:rsidRPr="00B32279" w:rsidRDefault="00B32279" w:rsidP="00B32279">
            <w:pPr>
              <w:jc w:val="both"/>
              <w:rPr>
                <w:rFonts w:ascii="Times New Roman" w:hAnsi="Times New Roman"/>
                <w:color w:val="000000"/>
                <w:sz w:val="22"/>
                <w:szCs w:val="22"/>
                <w:lang w:val="ro-RO"/>
              </w:rPr>
            </w:pPr>
            <w:r w:rsidRPr="00B32279">
              <w:rPr>
                <w:rFonts w:ascii="Times New Roman" w:hAnsi="Times New Roman"/>
                <w:color w:val="000000"/>
                <w:sz w:val="22"/>
                <w:szCs w:val="22"/>
                <w:lang w:val="ro-RO"/>
              </w:rPr>
              <w:t>Oferta se va concepe astfel încât serviciile să fie prestate în aceeași locație (serviciile de masă se vor oferta fără a scinda grupul), situată la o distanță mai mică de 500m, față de locul de cazare, pensiunea Andree, situată în Sinaia Strada Furnica, nr. 57 A.</w:t>
            </w:r>
          </w:p>
          <w:p w14:paraId="409A0A71" w14:textId="77777777" w:rsidR="00B32279" w:rsidRPr="00B32279" w:rsidRDefault="00B32279" w:rsidP="00B32279">
            <w:pPr>
              <w:jc w:val="both"/>
              <w:rPr>
                <w:rFonts w:ascii="Times New Roman" w:hAnsi="Times New Roman"/>
                <w:color w:val="000000"/>
                <w:sz w:val="22"/>
                <w:szCs w:val="22"/>
                <w:lang w:val="ro-RO"/>
              </w:rPr>
            </w:pPr>
            <w:r w:rsidRPr="00B32279">
              <w:rPr>
                <w:rFonts w:ascii="Times New Roman" w:hAnsi="Times New Roman"/>
                <w:color w:val="000000"/>
                <w:sz w:val="22"/>
                <w:szCs w:val="22"/>
                <w:lang w:val="ro-RO"/>
              </w:rPr>
              <w:t>În situția modificării numărului de persoane care vor participa, achizitorul se obligă să anunțe cu cel puțin 48 de ore înainte de numărul exact de persoane care vor beneficia de servicii, iar prețul contractului se va diminua corespunzător.</w:t>
            </w:r>
          </w:p>
          <w:p w14:paraId="6BB13814" w14:textId="234BE610" w:rsidR="00901D13" w:rsidRPr="00B32279" w:rsidRDefault="00B32279" w:rsidP="00B32279">
            <w:pPr>
              <w:jc w:val="both"/>
              <w:rPr>
                <w:rFonts w:ascii="Times New Roman" w:hAnsi="Times New Roman"/>
                <w:color w:val="000000"/>
                <w:sz w:val="22"/>
                <w:szCs w:val="22"/>
                <w:lang w:val="ro-RO"/>
              </w:rPr>
            </w:pPr>
            <w:r w:rsidRPr="00B32279">
              <w:rPr>
                <w:rFonts w:ascii="Times New Roman" w:hAnsi="Times New Roman"/>
                <w:color w:val="000000"/>
                <w:sz w:val="22"/>
                <w:szCs w:val="22"/>
                <w:lang w:val="ro-RO"/>
              </w:rPr>
              <w:lastRenderedPageBreak/>
              <w:t>Precizăm fapul că, în funcție de constrângerile achizitorului și a situațiilor excepționale care pot apărea, perioada de desfășurare a evenimentului poate suferi modificări.</w:t>
            </w:r>
          </w:p>
        </w:tc>
        <w:tc>
          <w:tcPr>
            <w:tcW w:w="4581" w:type="dxa"/>
            <w:tcMar>
              <w:left w:w="57" w:type="dxa"/>
              <w:right w:w="57" w:type="dxa"/>
            </w:tcMar>
          </w:tcPr>
          <w:p w14:paraId="08C154B3" w14:textId="77777777" w:rsidR="00901D13" w:rsidRPr="00A370C8" w:rsidRDefault="00901D13" w:rsidP="00B32279">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7A1E8113" w14:textId="222D9858" w:rsidR="00EC77F7" w:rsidRPr="00B32279" w:rsidRDefault="00B32279" w:rsidP="00B32279">
            <w:pPr>
              <w:jc w:val="both"/>
              <w:rPr>
                <w:sz w:val="22"/>
                <w:szCs w:val="22"/>
                <w:lang w:val="en-GB"/>
              </w:rPr>
            </w:pPr>
            <w:r w:rsidRPr="00B32279">
              <w:rPr>
                <w:rFonts w:ascii="Times New Roman" w:hAnsi="Times New Roman"/>
                <w:sz w:val="22"/>
                <w:szCs w:val="22"/>
                <w:lang w:val="ro-RO"/>
              </w:rPr>
              <w:t>Ofertantul trebuie s</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de</w:t>
            </w:r>
            <w:r w:rsidRPr="00B32279">
              <w:rPr>
                <w:rFonts w:ascii="Times New Roman" w:hAnsi="Times New Roman" w:hint="cs"/>
                <w:sz w:val="22"/>
                <w:szCs w:val="22"/>
                <w:lang w:val="ro-RO"/>
              </w:rPr>
              <w:t>ţ</w:t>
            </w:r>
            <w:r w:rsidRPr="00B32279">
              <w:rPr>
                <w:rFonts w:ascii="Times New Roman" w:hAnsi="Times New Roman"/>
                <w:sz w:val="22"/>
                <w:szCs w:val="22"/>
                <w:lang w:val="ro-RO"/>
              </w:rPr>
              <w:t>in</w:t>
            </w:r>
            <w:r w:rsidRPr="00B32279">
              <w:rPr>
                <w:rFonts w:ascii="Times New Roman" w:hAnsi="Times New Roman" w:hint="cs"/>
                <w:sz w:val="22"/>
                <w:szCs w:val="22"/>
                <w:lang w:val="ro-RO"/>
              </w:rPr>
              <w:t>ă</w:t>
            </w:r>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Autoriza</w:t>
            </w:r>
            <w:r w:rsidRPr="00B32279">
              <w:rPr>
                <w:rFonts w:ascii="Times New Roman" w:hAnsi="Times New Roman" w:hint="cs"/>
                <w:sz w:val="22"/>
                <w:szCs w:val="22"/>
                <w:lang w:val="ro-RO"/>
              </w:rPr>
              <w:t>ţ</w:t>
            </w:r>
            <w:r w:rsidRPr="00B32279">
              <w:rPr>
                <w:rFonts w:ascii="Times New Roman" w:hAnsi="Times New Roman"/>
                <w:sz w:val="22"/>
                <w:szCs w:val="22"/>
                <w:lang w:val="ro-RO"/>
              </w:rPr>
              <w:t>ie</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Sanitar</w:t>
            </w:r>
            <w:r w:rsidRPr="00B32279">
              <w:rPr>
                <w:rFonts w:ascii="Times New Roman" w:hAnsi="Times New Roman" w:hint="cs"/>
                <w:sz w:val="22"/>
                <w:szCs w:val="22"/>
                <w:lang w:val="ro-RO"/>
              </w:rPr>
              <w:t>ă</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Veterinar</w:t>
            </w:r>
            <w:r w:rsidRPr="00B32279">
              <w:rPr>
                <w:rFonts w:ascii="Times New Roman" w:hAnsi="Times New Roman" w:hint="cs"/>
                <w:sz w:val="22"/>
                <w:szCs w:val="22"/>
                <w:lang w:val="ro-RO"/>
              </w:rPr>
              <w:t>ă</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hint="cs"/>
                <w:sz w:val="22"/>
                <w:szCs w:val="22"/>
                <w:lang w:val="ro-RO"/>
              </w:rPr>
              <w:t>ş</w:t>
            </w:r>
            <w:r w:rsidRPr="00B32279">
              <w:rPr>
                <w:rFonts w:ascii="Times New Roman" w:hAnsi="Times New Roman"/>
                <w:sz w:val="22"/>
                <w:szCs w:val="22"/>
                <w:lang w:val="ro-RO"/>
              </w:rPr>
              <w:t>i</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pentru</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Siguran</w:t>
            </w:r>
            <w:r w:rsidRPr="00B32279">
              <w:rPr>
                <w:rFonts w:ascii="Times New Roman" w:hAnsi="Times New Roman" w:hint="cs"/>
                <w:sz w:val="22"/>
                <w:szCs w:val="22"/>
                <w:lang w:val="ro-RO"/>
              </w:rPr>
              <w:t>ţ</w:t>
            </w:r>
            <w:r w:rsidRPr="00B32279">
              <w:rPr>
                <w:rFonts w:ascii="Times New Roman" w:hAnsi="Times New Roman"/>
                <w:sz w:val="22"/>
                <w:szCs w:val="22"/>
                <w:lang w:val="ro-RO"/>
              </w:rPr>
              <w:t>a</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Alimentelor</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valabil</w:t>
            </w:r>
            <w:r w:rsidRPr="00B32279">
              <w:rPr>
                <w:rFonts w:ascii="Times New Roman" w:hAnsi="Times New Roman" w:hint="cs"/>
                <w:sz w:val="22"/>
                <w:szCs w:val="22"/>
                <w:lang w:val="ro-RO"/>
              </w:rPr>
              <w:t>ă</w:t>
            </w:r>
            <w:proofErr w:type="spellEnd"/>
            <w:r w:rsidRPr="00B32279">
              <w:rPr>
                <w:rFonts w:ascii="Times New Roman" w:hAnsi="Times New Roman"/>
                <w:sz w:val="22"/>
                <w:szCs w:val="22"/>
                <w:lang w:val="ro-RO"/>
              </w:rPr>
              <w:t xml:space="preserve"> la data </w:t>
            </w:r>
            <w:proofErr w:type="spellStart"/>
            <w:r w:rsidRPr="00B32279">
              <w:rPr>
                <w:rFonts w:ascii="Times New Roman" w:hAnsi="Times New Roman"/>
                <w:sz w:val="22"/>
                <w:szCs w:val="22"/>
                <w:lang w:val="ro-RO"/>
              </w:rPr>
              <w:t>limit</w:t>
            </w:r>
            <w:r w:rsidRPr="00B32279">
              <w:rPr>
                <w:rFonts w:ascii="Times New Roman" w:hAnsi="Times New Roman" w:hint="cs"/>
                <w:sz w:val="22"/>
                <w:szCs w:val="22"/>
                <w:lang w:val="ro-RO"/>
              </w:rPr>
              <w:t>ă</w:t>
            </w:r>
            <w:proofErr w:type="spellEnd"/>
            <w:r w:rsidRPr="00B32279">
              <w:rPr>
                <w:rFonts w:ascii="Times New Roman" w:hAnsi="Times New Roman"/>
                <w:sz w:val="22"/>
                <w:szCs w:val="22"/>
                <w:lang w:val="ro-RO"/>
              </w:rPr>
              <w:t xml:space="preserve"> de </w:t>
            </w:r>
            <w:proofErr w:type="spellStart"/>
            <w:r w:rsidRPr="00B32279">
              <w:rPr>
                <w:rFonts w:ascii="Times New Roman" w:hAnsi="Times New Roman"/>
                <w:sz w:val="22"/>
                <w:szCs w:val="22"/>
                <w:lang w:val="ro-RO"/>
              </w:rPr>
              <w:t>depunere</w:t>
            </w:r>
            <w:proofErr w:type="spellEnd"/>
            <w:r w:rsidRPr="00B32279">
              <w:rPr>
                <w:rFonts w:ascii="Times New Roman" w:hAnsi="Times New Roman"/>
                <w:sz w:val="22"/>
                <w:szCs w:val="22"/>
                <w:lang w:val="ro-RO"/>
              </w:rPr>
              <w:t xml:space="preserve"> a </w:t>
            </w:r>
            <w:proofErr w:type="spellStart"/>
            <w:r w:rsidRPr="00B32279">
              <w:rPr>
                <w:rFonts w:ascii="Times New Roman" w:hAnsi="Times New Roman"/>
                <w:sz w:val="22"/>
                <w:szCs w:val="22"/>
                <w:lang w:val="ro-RO"/>
              </w:rPr>
              <w:t>ofertei</w:t>
            </w:r>
            <w:proofErr w:type="spellEnd"/>
            <w:r w:rsidRPr="00B32279">
              <w:rPr>
                <w:rFonts w:ascii="Times New Roman" w:hAnsi="Times New Roman"/>
                <w:sz w:val="22"/>
                <w:szCs w:val="22"/>
                <w:lang w:val="ro-RO"/>
              </w:rPr>
              <w:t xml:space="preserve"> (se </w:t>
            </w:r>
            <w:proofErr w:type="spellStart"/>
            <w:r w:rsidRPr="00B32279">
              <w:rPr>
                <w:rFonts w:ascii="Times New Roman" w:hAnsi="Times New Roman"/>
                <w:sz w:val="22"/>
                <w:szCs w:val="22"/>
                <w:lang w:val="ro-RO"/>
              </w:rPr>
              <w:t>va</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prezenta</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copia</w:t>
            </w:r>
            <w:proofErr w:type="spellEnd"/>
            <w:r w:rsidRPr="00B32279">
              <w:rPr>
                <w:rFonts w:ascii="Times New Roman" w:hAnsi="Times New Roman"/>
                <w:sz w:val="22"/>
                <w:szCs w:val="22"/>
                <w:lang w:val="ro-RO"/>
              </w:rPr>
              <w:t xml:space="preserve"> conform cu </w:t>
            </w:r>
            <w:proofErr w:type="spellStart"/>
            <w:r w:rsidRPr="00B32279">
              <w:rPr>
                <w:rFonts w:ascii="Times New Roman" w:hAnsi="Times New Roman"/>
                <w:sz w:val="22"/>
                <w:szCs w:val="22"/>
                <w:lang w:val="ro-RO"/>
              </w:rPr>
              <w:t>originalul</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pentru</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locatiile</w:t>
            </w:r>
            <w:proofErr w:type="spellEnd"/>
            <w:r w:rsidRPr="00B32279">
              <w:rPr>
                <w:rFonts w:ascii="Times New Roman" w:hAnsi="Times New Roman"/>
                <w:sz w:val="22"/>
                <w:szCs w:val="22"/>
                <w:lang w:val="ro-RO"/>
              </w:rPr>
              <w:t xml:space="preserve"> </w:t>
            </w:r>
            <w:proofErr w:type="spellStart"/>
            <w:r w:rsidRPr="00B32279">
              <w:rPr>
                <w:rFonts w:ascii="Times New Roman" w:hAnsi="Times New Roman"/>
                <w:sz w:val="22"/>
                <w:szCs w:val="22"/>
                <w:lang w:val="ro-RO"/>
              </w:rPr>
              <w:t>propuse</w:t>
            </w:r>
            <w:proofErr w:type="spellEnd"/>
            <w:r w:rsidRPr="00B32279">
              <w:rPr>
                <w:rFonts w:ascii="Times New Roman" w:hAnsi="Times New Roman"/>
                <w:sz w:val="22"/>
                <w:szCs w:val="22"/>
                <w:lang w:val="ro-RO"/>
              </w:rPr>
              <w:t xml:space="preserve"> in </w:t>
            </w:r>
            <w:proofErr w:type="spellStart"/>
            <w:r w:rsidRPr="00B32279">
              <w:rPr>
                <w:rFonts w:ascii="Times New Roman" w:hAnsi="Times New Roman"/>
                <w:sz w:val="22"/>
                <w:szCs w:val="22"/>
                <w:lang w:val="ro-RO"/>
              </w:rPr>
              <w:t>oferta</w:t>
            </w:r>
            <w:proofErr w:type="spellEnd"/>
            <w:r w:rsidRPr="00B32279">
              <w:rPr>
                <w:rFonts w:ascii="Times New Roman" w:hAnsi="Times New Roman"/>
                <w:sz w:val="22"/>
                <w:szCs w:val="22"/>
                <w:lang w:val="ro-RO"/>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7AE70DCA" w:rsidR="007809F1" w:rsidRPr="00A370C8" w:rsidRDefault="00B32279" w:rsidP="00991F13">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45EB6EBA" w14:textId="0B455088"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B32279" w:rsidRPr="00B32279">
              <w:rPr>
                <w:rFonts w:ascii="Times New Roman" w:hAnsi="Times New Roman"/>
                <w:sz w:val="22"/>
                <w:szCs w:val="22"/>
                <w:lang w:val="ro-RO"/>
              </w:rPr>
              <w:t>în datele stabilite de c</w:t>
            </w:r>
            <w:r w:rsidR="00B32279" w:rsidRPr="00B32279">
              <w:rPr>
                <w:rFonts w:ascii="Times New Roman" w:hAnsi="Times New Roman" w:hint="cs"/>
                <w:sz w:val="22"/>
                <w:szCs w:val="22"/>
                <w:lang w:val="ro-RO"/>
              </w:rPr>
              <w:t>ă</w:t>
            </w:r>
            <w:r w:rsidR="00B32279" w:rsidRPr="00B32279">
              <w:rPr>
                <w:rFonts w:ascii="Times New Roman" w:hAnsi="Times New Roman"/>
                <w:sz w:val="22"/>
                <w:szCs w:val="22"/>
                <w:lang w:val="ro-RO"/>
              </w:rPr>
              <w:t>tre achizitor,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0D08F094" w:rsidR="007809F1" w:rsidRPr="00A370C8" w:rsidRDefault="00B32279" w:rsidP="00991F13">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B32279">
        <w:trPr>
          <w:trHeight w:val="265"/>
          <w:jc w:val="center"/>
        </w:trPr>
        <w:tc>
          <w:tcPr>
            <w:tcW w:w="720" w:type="dxa"/>
            <w:tcMar>
              <w:left w:w="57" w:type="dxa"/>
              <w:right w:w="57" w:type="dxa"/>
            </w:tcMar>
          </w:tcPr>
          <w:p w14:paraId="4B5B63AF" w14:textId="2B020A59" w:rsidR="007809F1" w:rsidRPr="00A370C8" w:rsidRDefault="00B32279" w:rsidP="00991F13">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14CAC3F1" w14:textId="77777777" w:rsidR="00B32279" w:rsidRPr="00B32279"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Recep</w:t>
            </w:r>
            <w:r w:rsidRPr="00B32279">
              <w:rPr>
                <w:rFonts w:ascii="Times New Roman" w:hAnsi="Times New Roman" w:hint="cs"/>
                <w:bCs/>
                <w:sz w:val="22"/>
                <w:szCs w:val="22"/>
                <w:lang w:val="ro-RO" w:eastAsia="ro-RO" w:bidi="ro-RO"/>
              </w:rPr>
              <w:t>ţ</w:t>
            </w:r>
            <w:r w:rsidRPr="00B32279">
              <w:rPr>
                <w:rFonts w:ascii="Times New Roman" w:hAnsi="Times New Roman"/>
                <w:bCs/>
                <w:sz w:val="22"/>
                <w:szCs w:val="22"/>
                <w:lang w:val="ro-RO" w:eastAsia="ro-RO" w:bidi="ro-RO"/>
              </w:rPr>
              <w:t>ia se va face în mod obligatoriu pe baza urm</w:t>
            </w:r>
            <w:r w:rsidRPr="00B32279">
              <w:rPr>
                <w:rFonts w:ascii="Times New Roman" w:hAnsi="Times New Roman" w:hint="cs"/>
                <w:bCs/>
                <w:sz w:val="22"/>
                <w:szCs w:val="22"/>
                <w:lang w:val="ro-RO" w:eastAsia="ro-RO" w:bidi="ro-RO"/>
              </w:rPr>
              <w:t>ă</w:t>
            </w:r>
            <w:r w:rsidRPr="00B32279">
              <w:rPr>
                <w:rFonts w:ascii="Times New Roman" w:hAnsi="Times New Roman"/>
                <w:bCs/>
                <w:sz w:val="22"/>
                <w:szCs w:val="22"/>
                <w:lang w:val="ro-RO" w:eastAsia="ro-RO" w:bidi="ro-RO"/>
              </w:rPr>
              <w:t>toarelor documente:</w:t>
            </w:r>
          </w:p>
          <w:p w14:paraId="41CBADCC" w14:textId="77777777" w:rsidR="00B32279" w:rsidRPr="00B32279"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w:t>
            </w:r>
            <w:r w:rsidRPr="00B32279">
              <w:rPr>
                <w:rFonts w:ascii="Times New Roman" w:hAnsi="Times New Roman"/>
                <w:bCs/>
                <w:sz w:val="22"/>
                <w:szCs w:val="22"/>
                <w:lang w:val="ro-RO" w:eastAsia="ro-RO" w:bidi="ro-RO"/>
              </w:rPr>
              <w:tab/>
              <w:t>Factur</w:t>
            </w:r>
            <w:r w:rsidRPr="00B32279">
              <w:rPr>
                <w:rFonts w:ascii="Times New Roman" w:hAnsi="Times New Roman" w:hint="cs"/>
                <w:bCs/>
                <w:sz w:val="22"/>
                <w:szCs w:val="22"/>
                <w:lang w:val="ro-RO" w:eastAsia="ro-RO" w:bidi="ro-RO"/>
              </w:rPr>
              <w:t>ă</w:t>
            </w:r>
            <w:r w:rsidRPr="00B32279">
              <w:rPr>
                <w:rFonts w:ascii="Times New Roman" w:hAnsi="Times New Roman"/>
                <w:bCs/>
                <w:sz w:val="22"/>
                <w:szCs w:val="22"/>
                <w:lang w:val="ro-RO" w:eastAsia="ro-RO" w:bidi="ro-RO"/>
              </w:rPr>
              <w:t xml:space="preserve"> fiscal</w:t>
            </w:r>
            <w:r w:rsidRPr="00B32279">
              <w:rPr>
                <w:rFonts w:ascii="Times New Roman" w:hAnsi="Times New Roman" w:hint="cs"/>
                <w:bCs/>
                <w:sz w:val="22"/>
                <w:szCs w:val="22"/>
                <w:lang w:val="ro-RO" w:eastAsia="ro-RO" w:bidi="ro-RO"/>
              </w:rPr>
              <w:t>ă</w:t>
            </w:r>
          </w:p>
          <w:p w14:paraId="3DD73C42" w14:textId="77777777" w:rsidR="00B32279" w:rsidRPr="00B32279"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w:t>
            </w:r>
            <w:r w:rsidRPr="00B32279">
              <w:rPr>
                <w:rFonts w:ascii="Times New Roman" w:hAnsi="Times New Roman"/>
                <w:bCs/>
                <w:sz w:val="22"/>
                <w:szCs w:val="22"/>
                <w:lang w:val="ro-RO" w:eastAsia="ro-RO" w:bidi="ro-RO"/>
              </w:rPr>
              <w:tab/>
              <w:t>Proces-verbal de prestare a serviciilor</w:t>
            </w:r>
          </w:p>
          <w:p w14:paraId="04D8734A" w14:textId="052F7EF4" w:rsidR="007809F1" w:rsidRPr="00A370C8" w:rsidRDefault="00B32279" w:rsidP="00B32279">
            <w:pPr>
              <w:jc w:val="both"/>
              <w:rPr>
                <w:rFonts w:ascii="Times New Roman" w:hAnsi="Times New Roman"/>
                <w:bCs/>
                <w:sz w:val="22"/>
                <w:szCs w:val="22"/>
                <w:lang w:val="ro-RO" w:eastAsia="ro-RO" w:bidi="ro-RO"/>
              </w:rPr>
            </w:pPr>
            <w:r w:rsidRPr="00B32279">
              <w:rPr>
                <w:rFonts w:ascii="Times New Roman" w:hAnsi="Times New Roman"/>
                <w:bCs/>
                <w:sz w:val="22"/>
                <w:szCs w:val="22"/>
                <w:lang w:val="ro-RO" w:eastAsia="ro-RO" w:bidi="ro-RO"/>
              </w:rPr>
              <w:t>-</w:t>
            </w:r>
            <w:r w:rsidRPr="00B32279">
              <w:rPr>
                <w:rFonts w:ascii="Times New Roman" w:hAnsi="Times New Roman"/>
                <w:bCs/>
                <w:sz w:val="22"/>
                <w:szCs w:val="22"/>
                <w:lang w:val="ro-RO" w:eastAsia="ro-RO" w:bidi="ro-RO"/>
              </w:rPr>
              <w:tab/>
              <w:t>Lista de prezenț</w:t>
            </w:r>
            <w:r w:rsidRPr="00B32279">
              <w:rPr>
                <w:rFonts w:ascii="Times New Roman" w:hAnsi="Times New Roman" w:hint="cs"/>
                <w:bCs/>
                <w:sz w:val="22"/>
                <w:szCs w:val="22"/>
                <w:lang w:val="ro-RO" w:eastAsia="ro-RO" w:bidi="ro-RO"/>
              </w:rPr>
              <w:t>ă</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0853D519" w:rsidR="00BF05D9" w:rsidRDefault="00B32279"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681EFF40" w14:textId="77777777" w:rsidR="00B32279" w:rsidRPr="00B32279"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Achizitorul va face plata serviciilor realizate de c</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tre contractant dup</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recep</w:t>
            </w:r>
            <w:r w:rsidRPr="00B32279">
              <w:rPr>
                <w:rFonts w:ascii="Times New Roman" w:hAnsi="Times New Roman" w:hint="cs"/>
                <w:sz w:val="22"/>
                <w:szCs w:val="22"/>
                <w:lang w:val="ro-RO" w:eastAsia="ro-RO" w:bidi="ro-RO"/>
              </w:rPr>
              <w:t>ţ</w:t>
            </w:r>
            <w:r w:rsidRPr="00B32279">
              <w:rPr>
                <w:rFonts w:ascii="Times New Roman" w:hAnsi="Times New Roman"/>
                <w:sz w:val="22"/>
                <w:szCs w:val="22"/>
                <w:lang w:val="ro-RO" w:eastAsia="ro-RO" w:bidi="ro-RO"/>
              </w:rPr>
              <w:t xml:space="preserve">ionarea facturii </w:t>
            </w:r>
            <w:r w:rsidRPr="00B32279">
              <w:rPr>
                <w:rFonts w:ascii="Times New Roman" w:hAnsi="Times New Roman" w:hint="cs"/>
                <w:sz w:val="22"/>
                <w:szCs w:val="22"/>
                <w:lang w:val="ro-RO" w:eastAsia="ro-RO" w:bidi="ro-RO"/>
              </w:rPr>
              <w:t>ş</w:t>
            </w:r>
            <w:r w:rsidRPr="00B32279">
              <w:rPr>
                <w:rFonts w:ascii="Times New Roman" w:hAnsi="Times New Roman"/>
                <w:sz w:val="22"/>
                <w:szCs w:val="22"/>
                <w:lang w:val="ro-RO" w:eastAsia="ro-RO" w:bidi="ro-RO"/>
              </w:rPr>
              <w:t>i a documentele justificative pentru serviciile efectiv prestate și confirmate. Men</w:t>
            </w:r>
            <w:r w:rsidRPr="00B32279">
              <w:rPr>
                <w:rFonts w:ascii="Times New Roman" w:hAnsi="Times New Roman" w:hint="cs"/>
                <w:sz w:val="22"/>
                <w:szCs w:val="22"/>
                <w:lang w:val="ro-RO" w:eastAsia="ro-RO" w:bidi="ro-RO"/>
              </w:rPr>
              <w:t>ţ</w:t>
            </w:r>
            <w:r w:rsidRPr="00B32279">
              <w:rPr>
                <w:rFonts w:ascii="Times New Roman" w:hAnsi="Times New Roman"/>
                <w:sz w:val="22"/>
                <w:szCs w:val="22"/>
                <w:lang w:val="ro-RO" w:eastAsia="ro-RO" w:bidi="ro-RO"/>
              </w:rPr>
              <w:t>ion</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m c</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documentele justificative aferente unei facturi se vor depune la sediul Achizitorului în format hârtie.</w:t>
            </w:r>
          </w:p>
          <w:p w14:paraId="08333B48" w14:textId="77777777" w:rsidR="00B32279" w:rsidRPr="00B32279"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Prestarea serviciilor se consider</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finalizat</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dup</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semnarea procesului verbal de ambele p</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rți, f</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r</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obiecțiuni, și prezentarea documentelor justificative de contractant, achizitorului. </w:t>
            </w:r>
          </w:p>
          <w:p w14:paraId="3075E464" w14:textId="77777777" w:rsidR="00B32279" w:rsidRPr="00B32279"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Plata se va face în termen de maxim 30 de zile de la recep</w:t>
            </w:r>
            <w:r w:rsidRPr="00B32279">
              <w:rPr>
                <w:rFonts w:ascii="Times New Roman" w:hAnsi="Times New Roman" w:hint="cs"/>
                <w:sz w:val="22"/>
                <w:szCs w:val="22"/>
                <w:lang w:val="ro-RO" w:eastAsia="ro-RO" w:bidi="ro-RO"/>
              </w:rPr>
              <w:t>ţ</w:t>
            </w:r>
            <w:r w:rsidRPr="00B32279">
              <w:rPr>
                <w:rFonts w:ascii="Times New Roman" w:hAnsi="Times New Roman"/>
                <w:sz w:val="22"/>
                <w:szCs w:val="22"/>
                <w:lang w:val="ro-RO" w:eastAsia="ro-RO" w:bidi="ro-RO"/>
              </w:rPr>
              <w:t xml:space="preserve">ia </w:t>
            </w:r>
            <w:r w:rsidRPr="00B32279">
              <w:rPr>
                <w:rFonts w:ascii="Times New Roman" w:hAnsi="Times New Roman" w:hint="cs"/>
                <w:sz w:val="22"/>
                <w:szCs w:val="22"/>
                <w:lang w:val="ro-RO" w:eastAsia="ro-RO" w:bidi="ro-RO"/>
              </w:rPr>
              <w:t>ş</w:t>
            </w:r>
            <w:r w:rsidRPr="00B32279">
              <w:rPr>
                <w:rFonts w:ascii="Times New Roman" w:hAnsi="Times New Roman"/>
                <w:sz w:val="22"/>
                <w:szCs w:val="22"/>
                <w:lang w:val="ro-RO" w:eastAsia="ro-RO" w:bidi="ro-RO"/>
              </w:rPr>
              <w:t>i înregistrarea facturii în original de c</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tre contractant, la sediul achizitorului, înso</w:t>
            </w:r>
            <w:r w:rsidRPr="00B32279">
              <w:rPr>
                <w:rFonts w:ascii="Times New Roman" w:hAnsi="Times New Roman" w:hint="cs"/>
                <w:sz w:val="22"/>
                <w:szCs w:val="22"/>
                <w:lang w:val="ro-RO" w:eastAsia="ro-RO" w:bidi="ro-RO"/>
              </w:rPr>
              <w:t>ţ</w:t>
            </w:r>
            <w:r w:rsidRPr="00B32279">
              <w:rPr>
                <w:rFonts w:ascii="Times New Roman" w:hAnsi="Times New Roman"/>
                <w:sz w:val="22"/>
                <w:szCs w:val="22"/>
                <w:lang w:val="ro-RO" w:eastAsia="ro-RO" w:bidi="ro-RO"/>
              </w:rPr>
              <w:t>it</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de dovada prest</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rii serviciilor..</w:t>
            </w:r>
          </w:p>
          <w:p w14:paraId="35C7A2C0" w14:textId="77777777" w:rsidR="00B32279" w:rsidRPr="00B32279"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Documentele justificative care trebuie s</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înso</w:t>
            </w:r>
            <w:r w:rsidRPr="00B32279">
              <w:rPr>
                <w:rFonts w:ascii="Times New Roman" w:hAnsi="Times New Roman" w:hint="cs"/>
                <w:sz w:val="22"/>
                <w:szCs w:val="22"/>
                <w:lang w:val="ro-RO" w:eastAsia="ro-RO" w:bidi="ro-RO"/>
              </w:rPr>
              <w:t>ţ</w:t>
            </w:r>
            <w:r w:rsidRPr="00B32279">
              <w:rPr>
                <w:rFonts w:ascii="Times New Roman" w:hAnsi="Times New Roman"/>
                <w:sz w:val="22"/>
                <w:szCs w:val="22"/>
                <w:lang w:val="ro-RO" w:eastAsia="ro-RO" w:bidi="ro-RO"/>
              </w:rPr>
              <w:t>easc</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factura:</w:t>
            </w:r>
          </w:p>
          <w:p w14:paraId="46BB7219" w14:textId="59716772" w:rsidR="00B32279" w:rsidRPr="00B32279"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 proces verbal de prestare a serviciilor;</w:t>
            </w:r>
          </w:p>
          <w:p w14:paraId="2014F476" w14:textId="5CDA3313" w:rsidR="00B32279" w:rsidRPr="00B32279"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w:t>
            </w:r>
            <w:r>
              <w:rPr>
                <w:rFonts w:ascii="Times New Roman" w:hAnsi="Times New Roman"/>
                <w:sz w:val="22"/>
                <w:szCs w:val="22"/>
                <w:lang w:val="ro-RO" w:eastAsia="ro-RO" w:bidi="ro-RO"/>
              </w:rPr>
              <w:t xml:space="preserve"> </w:t>
            </w:r>
            <w:r w:rsidRPr="00B32279">
              <w:rPr>
                <w:rFonts w:ascii="Times New Roman" w:hAnsi="Times New Roman"/>
                <w:sz w:val="22"/>
                <w:szCs w:val="22"/>
                <w:lang w:val="ro-RO" w:eastAsia="ro-RO" w:bidi="ro-RO"/>
              </w:rPr>
              <w:t>liste de prezenț</w:t>
            </w:r>
            <w:r w:rsidRPr="00B32279">
              <w:rPr>
                <w:rFonts w:ascii="Times New Roman" w:hAnsi="Times New Roman" w:hint="cs"/>
                <w:sz w:val="22"/>
                <w:szCs w:val="22"/>
                <w:lang w:val="ro-RO" w:eastAsia="ro-RO" w:bidi="ro-RO"/>
              </w:rPr>
              <w:t>ă</w:t>
            </w:r>
            <w:r w:rsidRPr="00B32279">
              <w:rPr>
                <w:rFonts w:ascii="Times New Roman" w:hAnsi="Times New Roman"/>
                <w:sz w:val="22"/>
                <w:szCs w:val="22"/>
                <w:lang w:val="ro-RO" w:eastAsia="ro-RO" w:bidi="ro-RO"/>
              </w:rPr>
              <w:t xml:space="preserve"> semnate de fiecare participant;</w:t>
            </w:r>
          </w:p>
          <w:p w14:paraId="1D40CA4E" w14:textId="369012BB" w:rsidR="00AB72F7" w:rsidRPr="00AB72F7" w:rsidRDefault="00B32279" w:rsidP="00B32279">
            <w:pPr>
              <w:jc w:val="both"/>
              <w:rPr>
                <w:rFonts w:ascii="Times New Roman" w:hAnsi="Times New Roman"/>
                <w:sz w:val="22"/>
                <w:szCs w:val="22"/>
                <w:lang w:val="ro-RO" w:eastAsia="ro-RO" w:bidi="ro-RO"/>
              </w:rPr>
            </w:pPr>
            <w:r w:rsidRPr="00B32279">
              <w:rPr>
                <w:rFonts w:ascii="Times New Roman" w:hAnsi="Times New Roman"/>
                <w:sz w:val="22"/>
                <w:szCs w:val="22"/>
                <w:lang w:val="ro-RO" w:eastAsia="ro-RO" w:bidi="ro-RO"/>
              </w:rPr>
              <w:t>-</w:t>
            </w:r>
            <w:r>
              <w:rPr>
                <w:rFonts w:ascii="Times New Roman" w:hAnsi="Times New Roman"/>
                <w:sz w:val="22"/>
                <w:szCs w:val="22"/>
                <w:lang w:val="ro-RO" w:eastAsia="ro-RO" w:bidi="ro-RO"/>
              </w:rPr>
              <w:t xml:space="preserve"> </w:t>
            </w:r>
            <w:r w:rsidRPr="00B32279">
              <w:rPr>
                <w:rFonts w:ascii="Times New Roman" w:hAnsi="Times New Roman"/>
                <w:sz w:val="22"/>
                <w:szCs w:val="22"/>
                <w:lang w:val="ro-RO" w:eastAsia="ro-RO" w:bidi="ro-RO"/>
              </w:rPr>
              <w:t>alte documente relevante.</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1322CE9E" w:rsidR="007809F1" w:rsidRPr="00A370C8" w:rsidRDefault="00B32279"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6E6EE5E" w:rsidR="007809F1" w:rsidRPr="00A370C8" w:rsidRDefault="00B32279"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 xml:space="preserve">Oferta va fi valabilă pe o perioadă de minim 30 de zile de la data limită pentru depunerea ofertelor comunicată </w:t>
            </w:r>
            <w:r w:rsidRPr="00A370C8">
              <w:rPr>
                <w:rFonts w:ascii="Times New Roman" w:eastAsia="Times New Roman" w:hAnsi="Times New Roman"/>
                <w:kern w:val="3"/>
                <w:sz w:val="22"/>
                <w:szCs w:val="22"/>
                <w:lang w:val="ro-RO" w:eastAsia="zh-CN"/>
              </w:rPr>
              <w:lastRenderedPageBreak/>
              <w:t>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943351" w14:paraId="31700B1D" w14:textId="77777777" w:rsidTr="00995C48">
        <w:trPr>
          <w:trHeight w:hRule="exact" w:val="288"/>
        </w:trPr>
        <w:tc>
          <w:tcPr>
            <w:tcW w:w="941" w:type="dxa"/>
            <w:shd w:val="clear" w:color="auto" w:fill="auto"/>
            <w:vAlign w:val="center"/>
          </w:tcPr>
          <w:p w14:paraId="2C16E0D6" w14:textId="77777777" w:rsidR="00A57434" w:rsidRPr="00943351"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943351">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943351"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943351">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943351"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943351">
              <w:rPr>
                <w:rFonts w:ascii="Times New Roman" w:eastAsia="Calibri" w:hAnsi="Times New Roman"/>
                <w:sz w:val="22"/>
                <w:szCs w:val="22"/>
                <w:lang w:val="ro-RO"/>
              </w:rPr>
              <w:t>Funcţia în cadrul ofertantului</w:t>
            </w:r>
          </w:p>
        </w:tc>
      </w:tr>
      <w:tr w:rsidR="00EC77F7" w:rsidRPr="00943351" w14:paraId="0C247263" w14:textId="77777777" w:rsidTr="00995C48">
        <w:tc>
          <w:tcPr>
            <w:tcW w:w="941" w:type="dxa"/>
            <w:shd w:val="clear" w:color="auto" w:fill="auto"/>
            <w:vAlign w:val="center"/>
          </w:tcPr>
          <w:p w14:paraId="326713C7"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Prof. univ. dr. </w:t>
            </w:r>
            <w:proofErr w:type="spellStart"/>
            <w:r w:rsidRPr="00943351">
              <w:rPr>
                <w:rFonts w:ascii="Times New Roman" w:hAnsi="Times New Roman"/>
                <w:sz w:val="22"/>
                <w:szCs w:val="22"/>
              </w:rPr>
              <w:t>ing</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Puiu</w:t>
            </w:r>
            <w:proofErr w:type="spellEnd"/>
            <w:r w:rsidRPr="00943351">
              <w:rPr>
                <w:rFonts w:ascii="Times New Roman" w:hAnsi="Times New Roman"/>
                <w:sz w:val="22"/>
                <w:szCs w:val="22"/>
              </w:rPr>
              <w:t xml:space="preserve"> - Lucian GEORGESCU</w:t>
            </w:r>
          </w:p>
        </w:tc>
        <w:tc>
          <w:tcPr>
            <w:tcW w:w="4548" w:type="dxa"/>
            <w:shd w:val="clear" w:color="auto" w:fill="auto"/>
          </w:tcPr>
          <w:p w14:paraId="2848CE70"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Rector</w:t>
            </w:r>
          </w:p>
        </w:tc>
      </w:tr>
      <w:tr w:rsidR="00EC77F7" w:rsidRPr="00943351" w14:paraId="1376E987" w14:textId="77777777" w:rsidTr="00995C48">
        <w:tc>
          <w:tcPr>
            <w:tcW w:w="941" w:type="dxa"/>
            <w:shd w:val="clear" w:color="auto" w:fill="auto"/>
            <w:vAlign w:val="center"/>
          </w:tcPr>
          <w:p w14:paraId="6D44EF51"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Prof. univ. dr. Nicoleta BĂRBUȚĂ - MIȘU</w:t>
            </w:r>
          </w:p>
        </w:tc>
        <w:tc>
          <w:tcPr>
            <w:tcW w:w="4548" w:type="dxa"/>
            <w:shd w:val="clear" w:color="auto" w:fill="auto"/>
          </w:tcPr>
          <w:p w14:paraId="2DE05DB0"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PRORECTOR </w:t>
            </w:r>
            <w:proofErr w:type="spellStart"/>
            <w:r w:rsidRPr="00943351">
              <w:rPr>
                <w:rFonts w:ascii="Times New Roman" w:hAnsi="Times New Roman"/>
                <w:sz w:val="22"/>
                <w:szCs w:val="22"/>
              </w:rPr>
              <w:t>responsabil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managementul</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financiar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strategiile</w:t>
            </w:r>
            <w:proofErr w:type="spellEnd"/>
            <w:r w:rsidRPr="00943351">
              <w:rPr>
                <w:rFonts w:ascii="Times New Roman" w:hAnsi="Times New Roman"/>
                <w:sz w:val="22"/>
                <w:szCs w:val="22"/>
              </w:rPr>
              <w:t xml:space="preserve"> administrative</w:t>
            </w:r>
          </w:p>
        </w:tc>
      </w:tr>
      <w:tr w:rsidR="00EC77F7" w:rsidRPr="00943351" w14:paraId="114020D0" w14:textId="77777777" w:rsidTr="00995C48">
        <w:tc>
          <w:tcPr>
            <w:tcW w:w="941" w:type="dxa"/>
            <w:shd w:val="clear" w:color="auto" w:fill="auto"/>
            <w:vAlign w:val="center"/>
          </w:tcPr>
          <w:p w14:paraId="53E9A98C"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Prof. dr. </w:t>
            </w:r>
            <w:proofErr w:type="spellStart"/>
            <w:r w:rsidRPr="00943351">
              <w:rPr>
                <w:rFonts w:ascii="Times New Roman" w:hAnsi="Times New Roman"/>
                <w:sz w:val="22"/>
                <w:szCs w:val="22"/>
              </w:rPr>
              <w:t>ing</w:t>
            </w:r>
            <w:proofErr w:type="spellEnd"/>
            <w:r w:rsidRPr="00943351">
              <w:rPr>
                <w:rFonts w:ascii="Times New Roman" w:hAnsi="Times New Roman"/>
                <w:sz w:val="22"/>
                <w:szCs w:val="22"/>
              </w:rPr>
              <w:t>. Elena MEREUȚĂ</w:t>
            </w:r>
          </w:p>
        </w:tc>
        <w:tc>
          <w:tcPr>
            <w:tcW w:w="4548" w:type="dxa"/>
            <w:shd w:val="clear" w:color="auto" w:fill="auto"/>
          </w:tcPr>
          <w:p w14:paraId="783B2D27"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PRORECTOR </w:t>
            </w:r>
            <w:proofErr w:type="spellStart"/>
            <w:r w:rsidRPr="00943351">
              <w:rPr>
                <w:rFonts w:ascii="Times New Roman" w:hAnsi="Times New Roman"/>
                <w:sz w:val="22"/>
                <w:szCs w:val="22"/>
              </w:rPr>
              <w:t>responsabil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activitatea</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didactică</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asigurarea</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calității</w:t>
            </w:r>
            <w:proofErr w:type="spellEnd"/>
          </w:p>
        </w:tc>
      </w:tr>
      <w:tr w:rsidR="00EC77F7" w:rsidRPr="00943351" w14:paraId="1AB88A1E" w14:textId="77777777" w:rsidTr="00995C48">
        <w:tc>
          <w:tcPr>
            <w:tcW w:w="941" w:type="dxa"/>
            <w:shd w:val="clear" w:color="auto" w:fill="auto"/>
            <w:vAlign w:val="center"/>
          </w:tcPr>
          <w:p w14:paraId="643797EA"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PRORECTOR </w:t>
            </w:r>
            <w:proofErr w:type="spellStart"/>
            <w:r w:rsidRPr="00943351">
              <w:rPr>
                <w:rFonts w:ascii="Times New Roman" w:hAnsi="Times New Roman"/>
                <w:sz w:val="22"/>
                <w:szCs w:val="22"/>
              </w:rPr>
              <w:t>responsabil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managementul</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resurselor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umane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juridic</w:t>
            </w:r>
          </w:p>
        </w:tc>
      </w:tr>
      <w:tr w:rsidR="00EC77F7" w:rsidRPr="00943351" w14:paraId="2A05F1B3" w14:textId="77777777" w:rsidTr="00995C48">
        <w:tc>
          <w:tcPr>
            <w:tcW w:w="941" w:type="dxa"/>
            <w:shd w:val="clear" w:color="auto" w:fill="auto"/>
            <w:vAlign w:val="center"/>
          </w:tcPr>
          <w:p w14:paraId="34975A5F"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Prof. univ. dr. </w:t>
            </w:r>
            <w:proofErr w:type="spellStart"/>
            <w:r w:rsidRPr="00943351">
              <w:rPr>
                <w:rFonts w:ascii="Times New Roman" w:hAnsi="Times New Roman"/>
                <w:sz w:val="22"/>
                <w:szCs w:val="22"/>
              </w:rPr>
              <w:t>ec.</w:t>
            </w:r>
            <w:proofErr w:type="spellEnd"/>
            <w:r w:rsidRPr="00943351">
              <w:rPr>
                <w:rFonts w:ascii="Times New Roman" w:hAnsi="Times New Roman"/>
                <w:sz w:val="22"/>
                <w:szCs w:val="22"/>
              </w:rPr>
              <w:t xml:space="preserve"> dr. </w:t>
            </w:r>
            <w:proofErr w:type="spellStart"/>
            <w:r w:rsidRPr="00943351">
              <w:rPr>
                <w:rFonts w:ascii="Times New Roman" w:hAnsi="Times New Roman"/>
                <w:sz w:val="22"/>
                <w:szCs w:val="22"/>
              </w:rPr>
              <w:t>ing</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habil</w:t>
            </w:r>
            <w:proofErr w:type="spellEnd"/>
            <w:r w:rsidRPr="00943351">
              <w:rPr>
                <w:rFonts w:ascii="Times New Roman" w:hAnsi="Times New Roman"/>
                <w:sz w:val="22"/>
                <w:szCs w:val="22"/>
              </w:rPr>
              <w:t>. Silvius STANCIU</w:t>
            </w:r>
          </w:p>
        </w:tc>
        <w:tc>
          <w:tcPr>
            <w:tcW w:w="4548" w:type="dxa"/>
            <w:shd w:val="clear" w:color="auto" w:fill="auto"/>
          </w:tcPr>
          <w:p w14:paraId="2391C381"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PRORECTOR </w:t>
            </w:r>
            <w:proofErr w:type="spellStart"/>
            <w:r w:rsidRPr="00943351">
              <w:rPr>
                <w:rFonts w:ascii="Times New Roman" w:hAnsi="Times New Roman"/>
                <w:sz w:val="22"/>
                <w:szCs w:val="22"/>
              </w:rPr>
              <w:t>responsabil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activitatea</w:t>
            </w:r>
            <w:proofErr w:type="spellEnd"/>
            <w:r w:rsidRPr="00943351">
              <w:rPr>
                <w:rFonts w:ascii="Times New Roman" w:hAnsi="Times New Roman"/>
                <w:sz w:val="22"/>
                <w:szCs w:val="22"/>
              </w:rPr>
              <w:t xml:space="preserve"> de </w:t>
            </w:r>
            <w:proofErr w:type="spellStart"/>
            <w:r w:rsidRPr="00943351">
              <w:rPr>
                <w:rFonts w:ascii="Times New Roman" w:hAnsi="Times New Roman"/>
                <w:sz w:val="22"/>
                <w:szCs w:val="22"/>
              </w:rPr>
              <w:t>cercetare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dezvoltare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inovare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parteneriatul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mediul</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economico</w:t>
            </w:r>
            <w:proofErr w:type="spellEnd"/>
            <w:r w:rsidRPr="00943351">
              <w:rPr>
                <w:rFonts w:ascii="Times New Roman" w:hAnsi="Times New Roman"/>
                <w:sz w:val="22"/>
                <w:szCs w:val="22"/>
              </w:rPr>
              <w:t>-social</w:t>
            </w:r>
          </w:p>
        </w:tc>
      </w:tr>
      <w:tr w:rsidR="00EC77F7" w:rsidRPr="00943351" w14:paraId="6249C321" w14:textId="77777777" w:rsidTr="00995C48">
        <w:tc>
          <w:tcPr>
            <w:tcW w:w="941" w:type="dxa"/>
            <w:shd w:val="clear" w:color="auto" w:fill="auto"/>
            <w:vAlign w:val="center"/>
          </w:tcPr>
          <w:p w14:paraId="41161E98"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Conf. dr. </w:t>
            </w:r>
            <w:proofErr w:type="spellStart"/>
            <w:r w:rsidRPr="00943351">
              <w:rPr>
                <w:rFonts w:ascii="Times New Roman" w:hAnsi="Times New Roman"/>
                <w:sz w:val="22"/>
                <w:szCs w:val="22"/>
              </w:rPr>
              <w:t>ing</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Ciprian</w:t>
            </w:r>
            <w:proofErr w:type="spellEnd"/>
            <w:r w:rsidRPr="00943351">
              <w:rPr>
                <w:rFonts w:ascii="Times New Roman" w:hAnsi="Times New Roman"/>
                <w:sz w:val="22"/>
                <w:szCs w:val="22"/>
              </w:rPr>
              <w:t xml:space="preserve"> VLAD</w:t>
            </w:r>
          </w:p>
        </w:tc>
        <w:tc>
          <w:tcPr>
            <w:tcW w:w="4548" w:type="dxa"/>
            <w:shd w:val="clear" w:color="auto" w:fill="auto"/>
          </w:tcPr>
          <w:p w14:paraId="0F8451FB"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PRORECTOR </w:t>
            </w:r>
            <w:proofErr w:type="spellStart"/>
            <w:r w:rsidRPr="00943351">
              <w:rPr>
                <w:rFonts w:ascii="Times New Roman" w:hAnsi="Times New Roman"/>
                <w:sz w:val="22"/>
                <w:szCs w:val="22"/>
              </w:rPr>
              <w:t>responsabil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strategiile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universitare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parteneriatul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studenții</w:t>
            </w:r>
            <w:proofErr w:type="spellEnd"/>
          </w:p>
        </w:tc>
      </w:tr>
      <w:tr w:rsidR="00EC77F7" w:rsidRPr="00943351" w14:paraId="4F548E9B" w14:textId="77777777" w:rsidTr="00995C48">
        <w:tc>
          <w:tcPr>
            <w:tcW w:w="941" w:type="dxa"/>
            <w:shd w:val="clear" w:color="auto" w:fill="auto"/>
            <w:vAlign w:val="center"/>
          </w:tcPr>
          <w:p w14:paraId="42CFA4A0"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Asist. univ. dr. </w:t>
            </w:r>
            <w:proofErr w:type="spellStart"/>
            <w:r w:rsidRPr="00943351">
              <w:rPr>
                <w:rFonts w:ascii="Times New Roman" w:hAnsi="Times New Roman"/>
                <w:sz w:val="22"/>
                <w:szCs w:val="22"/>
              </w:rPr>
              <w:t>Alexandru</w:t>
            </w:r>
            <w:proofErr w:type="spellEnd"/>
            <w:r w:rsidRPr="00943351">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PRORECTOR </w:t>
            </w:r>
            <w:proofErr w:type="spellStart"/>
            <w:r w:rsidRPr="00943351">
              <w:rPr>
                <w:rFonts w:ascii="Times New Roman" w:hAnsi="Times New Roman"/>
                <w:sz w:val="22"/>
                <w:szCs w:val="22"/>
              </w:rPr>
              <w:t>responsabil</w:t>
            </w:r>
            <w:proofErr w:type="spellEnd"/>
            <w:r w:rsidRPr="00943351">
              <w:rPr>
                <w:rFonts w:ascii="Times New Roman" w:hAnsi="Times New Roman"/>
                <w:sz w:val="22"/>
                <w:szCs w:val="22"/>
              </w:rPr>
              <w:t xml:space="preserve"> cu </w:t>
            </w:r>
            <w:proofErr w:type="spellStart"/>
            <w:r w:rsidRPr="00943351">
              <w:rPr>
                <w:rFonts w:ascii="Times New Roman" w:hAnsi="Times New Roman"/>
                <w:sz w:val="22"/>
                <w:szCs w:val="22"/>
              </w:rPr>
              <w:t>strategiile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relațiile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instituționale</w:t>
            </w:r>
            <w:proofErr w:type="spellEnd"/>
          </w:p>
        </w:tc>
      </w:tr>
      <w:tr w:rsidR="00EC77F7" w:rsidRPr="00943351" w14:paraId="4FB5EAC4" w14:textId="77777777" w:rsidTr="00995C48">
        <w:trPr>
          <w:trHeight w:hRule="exact" w:val="288"/>
        </w:trPr>
        <w:tc>
          <w:tcPr>
            <w:tcW w:w="941" w:type="dxa"/>
            <w:shd w:val="clear" w:color="auto" w:fill="auto"/>
            <w:vAlign w:val="center"/>
          </w:tcPr>
          <w:p w14:paraId="79EFBAA1"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Prof. dr. </w:t>
            </w:r>
            <w:proofErr w:type="spellStart"/>
            <w:r w:rsidRPr="00943351">
              <w:rPr>
                <w:rFonts w:ascii="Times New Roman" w:hAnsi="Times New Roman"/>
                <w:sz w:val="22"/>
                <w:szCs w:val="22"/>
              </w:rPr>
              <w:t>ing</w:t>
            </w:r>
            <w:proofErr w:type="spellEnd"/>
            <w:r w:rsidRPr="00943351">
              <w:rPr>
                <w:rFonts w:ascii="Times New Roman" w:hAnsi="Times New Roman"/>
                <w:sz w:val="22"/>
                <w:szCs w:val="22"/>
              </w:rPr>
              <w:t>. Eugen-Victor-Cristian RUSU</w:t>
            </w:r>
          </w:p>
        </w:tc>
        <w:tc>
          <w:tcPr>
            <w:tcW w:w="4548" w:type="dxa"/>
            <w:shd w:val="clear" w:color="auto" w:fill="auto"/>
          </w:tcPr>
          <w:p w14:paraId="787C32CD"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Director C.S.U.D.</w:t>
            </w:r>
          </w:p>
        </w:tc>
      </w:tr>
      <w:tr w:rsidR="00EC77F7" w:rsidRPr="00943351" w14:paraId="154D24FE" w14:textId="77777777" w:rsidTr="00995C48">
        <w:trPr>
          <w:trHeight w:hRule="exact" w:val="288"/>
        </w:trPr>
        <w:tc>
          <w:tcPr>
            <w:tcW w:w="941" w:type="dxa"/>
            <w:shd w:val="clear" w:color="auto" w:fill="auto"/>
            <w:vAlign w:val="center"/>
          </w:tcPr>
          <w:p w14:paraId="10FC4AA1"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Cristian-</w:t>
            </w:r>
            <w:proofErr w:type="spellStart"/>
            <w:r w:rsidRPr="00943351">
              <w:rPr>
                <w:rFonts w:ascii="Times New Roman" w:hAnsi="Times New Roman"/>
                <w:sz w:val="22"/>
                <w:szCs w:val="22"/>
              </w:rPr>
              <w:t>Laurentiu</w:t>
            </w:r>
            <w:proofErr w:type="spellEnd"/>
            <w:r w:rsidRPr="00943351">
              <w:rPr>
                <w:rFonts w:ascii="Times New Roman" w:hAnsi="Times New Roman"/>
                <w:sz w:val="22"/>
                <w:szCs w:val="22"/>
              </w:rPr>
              <w:t xml:space="preserve"> DAVID</w:t>
            </w:r>
          </w:p>
        </w:tc>
        <w:tc>
          <w:tcPr>
            <w:tcW w:w="4548" w:type="dxa"/>
            <w:shd w:val="clear" w:color="auto" w:fill="auto"/>
          </w:tcPr>
          <w:p w14:paraId="40E110C5"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Director </w:t>
            </w:r>
            <w:proofErr w:type="spellStart"/>
            <w:r w:rsidR="00280847" w:rsidRPr="00943351">
              <w:rPr>
                <w:rFonts w:ascii="Times New Roman" w:hAnsi="Times New Roman"/>
                <w:sz w:val="22"/>
                <w:szCs w:val="22"/>
              </w:rPr>
              <w:t>Interimar</w:t>
            </w:r>
            <w:proofErr w:type="spellEnd"/>
            <w:r w:rsidR="00280847" w:rsidRPr="00943351">
              <w:rPr>
                <w:rFonts w:ascii="Times New Roman" w:hAnsi="Times New Roman"/>
                <w:sz w:val="22"/>
                <w:szCs w:val="22"/>
              </w:rPr>
              <w:t xml:space="preserve"> </w:t>
            </w:r>
            <w:proofErr w:type="spellStart"/>
            <w:r w:rsidRPr="00943351">
              <w:rPr>
                <w:rFonts w:ascii="Times New Roman" w:hAnsi="Times New Roman"/>
                <w:sz w:val="22"/>
                <w:szCs w:val="22"/>
              </w:rPr>
              <w:t>Direcția</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Generală</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Administrativă</w:t>
            </w:r>
            <w:proofErr w:type="spellEnd"/>
          </w:p>
        </w:tc>
      </w:tr>
      <w:tr w:rsidR="00EC77F7" w:rsidRPr="00943351" w14:paraId="5A15EA50" w14:textId="77777777" w:rsidTr="00995C48">
        <w:trPr>
          <w:trHeight w:hRule="exact" w:val="307"/>
        </w:trPr>
        <w:tc>
          <w:tcPr>
            <w:tcW w:w="941" w:type="dxa"/>
            <w:shd w:val="clear" w:color="auto" w:fill="auto"/>
            <w:vAlign w:val="center"/>
          </w:tcPr>
          <w:p w14:paraId="4B90EC6E"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943351" w:rsidRDefault="00EC77F7" w:rsidP="00995C48">
            <w:pPr>
              <w:rPr>
                <w:rFonts w:ascii="Times New Roman" w:hAnsi="Times New Roman"/>
                <w:sz w:val="22"/>
                <w:szCs w:val="22"/>
              </w:rPr>
            </w:pPr>
            <w:r w:rsidRPr="00943351">
              <w:rPr>
                <w:rFonts w:ascii="Times New Roman" w:hAnsi="Times New Roman"/>
                <w:sz w:val="22"/>
                <w:szCs w:val="22"/>
              </w:rPr>
              <w:t xml:space="preserve">Ec. </w:t>
            </w:r>
            <w:r w:rsidR="00995C48" w:rsidRPr="00943351">
              <w:rPr>
                <w:rFonts w:ascii="Times New Roman" w:hAnsi="Times New Roman"/>
                <w:sz w:val="22"/>
                <w:szCs w:val="22"/>
              </w:rPr>
              <w:t xml:space="preserve">Aurelia-Daniela MODIGA </w:t>
            </w:r>
          </w:p>
        </w:tc>
        <w:tc>
          <w:tcPr>
            <w:tcW w:w="4548" w:type="dxa"/>
            <w:shd w:val="clear" w:color="auto" w:fill="auto"/>
          </w:tcPr>
          <w:p w14:paraId="3600DC73"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Director </w:t>
            </w:r>
            <w:proofErr w:type="spellStart"/>
            <w:r w:rsidRPr="00943351">
              <w:rPr>
                <w:rFonts w:ascii="Times New Roman" w:hAnsi="Times New Roman"/>
                <w:sz w:val="22"/>
                <w:szCs w:val="22"/>
              </w:rPr>
              <w:t>Interimar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Directia</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Economica</w:t>
            </w:r>
            <w:proofErr w:type="spellEnd"/>
          </w:p>
        </w:tc>
      </w:tr>
      <w:tr w:rsidR="00EC77F7" w:rsidRPr="00943351" w14:paraId="4C4C8EEF" w14:textId="77777777" w:rsidTr="00995C48">
        <w:trPr>
          <w:trHeight w:hRule="exact" w:val="288"/>
        </w:trPr>
        <w:tc>
          <w:tcPr>
            <w:tcW w:w="941" w:type="dxa"/>
            <w:shd w:val="clear" w:color="auto" w:fill="auto"/>
            <w:vAlign w:val="center"/>
          </w:tcPr>
          <w:p w14:paraId="15CAE44B"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Ec. Mariana BĂLBĂRĂU</w:t>
            </w:r>
          </w:p>
        </w:tc>
        <w:tc>
          <w:tcPr>
            <w:tcW w:w="4548" w:type="dxa"/>
            <w:shd w:val="clear" w:color="auto" w:fill="auto"/>
          </w:tcPr>
          <w:p w14:paraId="056344A1"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Șef</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Serviciu</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interimar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Serviciul</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Financiar</w:t>
            </w:r>
            <w:proofErr w:type="spellEnd"/>
          </w:p>
        </w:tc>
      </w:tr>
      <w:tr w:rsidR="00EC77F7" w:rsidRPr="00943351" w14:paraId="4051EDAB" w14:textId="77777777" w:rsidTr="00995C48">
        <w:tc>
          <w:tcPr>
            <w:tcW w:w="941" w:type="dxa"/>
            <w:shd w:val="clear" w:color="auto" w:fill="auto"/>
            <w:vAlign w:val="center"/>
          </w:tcPr>
          <w:p w14:paraId="30143460"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Ec. Marian DĂNĂILĂ</w:t>
            </w:r>
          </w:p>
        </w:tc>
        <w:tc>
          <w:tcPr>
            <w:tcW w:w="4548" w:type="dxa"/>
            <w:shd w:val="clear" w:color="auto" w:fill="auto"/>
          </w:tcPr>
          <w:p w14:paraId="7532FE47"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Director </w:t>
            </w:r>
            <w:proofErr w:type="spellStart"/>
            <w:r w:rsidRPr="00943351">
              <w:rPr>
                <w:rFonts w:ascii="Times New Roman" w:hAnsi="Times New Roman"/>
                <w:sz w:val="22"/>
                <w:szCs w:val="22"/>
              </w:rPr>
              <w:t>Interimar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Direcția</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Achiziții</w:t>
            </w:r>
            <w:proofErr w:type="spellEnd"/>
            <w:r w:rsidRPr="00943351">
              <w:rPr>
                <w:rFonts w:ascii="Times New Roman" w:hAnsi="Times New Roman"/>
                <w:sz w:val="22"/>
                <w:szCs w:val="22"/>
              </w:rPr>
              <w:t xml:space="preserve"> </w:t>
            </w:r>
            <w:proofErr w:type="spellStart"/>
            <w:proofErr w:type="gramStart"/>
            <w:r w:rsidRPr="00943351">
              <w:rPr>
                <w:rFonts w:ascii="Times New Roman" w:hAnsi="Times New Roman"/>
                <w:sz w:val="22"/>
                <w:szCs w:val="22"/>
              </w:rPr>
              <w:t>Publice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proofErr w:type="gramEnd"/>
            <w:r w:rsidRPr="00943351">
              <w:rPr>
                <w:rFonts w:ascii="Times New Roman" w:hAnsi="Times New Roman"/>
                <w:sz w:val="22"/>
                <w:szCs w:val="22"/>
              </w:rPr>
              <w:t xml:space="preserve"> </w:t>
            </w:r>
            <w:proofErr w:type="spellStart"/>
            <w:r w:rsidRPr="00943351">
              <w:rPr>
                <w:rFonts w:ascii="Times New Roman" w:hAnsi="Times New Roman"/>
                <w:sz w:val="22"/>
                <w:szCs w:val="22"/>
              </w:rPr>
              <w:t>Monitorizare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Contracte</w:t>
            </w:r>
            <w:proofErr w:type="spellEnd"/>
          </w:p>
        </w:tc>
      </w:tr>
      <w:tr w:rsidR="00EC77F7" w:rsidRPr="00943351" w14:paraId="04832A0B" w14:textId="77777777" w:rsidTr="00995C48">
        <w:tc>
          <w:tcPr>
            <w:tcW w:w="941" w:type="dxa"/>
            <w:shd w:val="clear" w:color="auto" w:fill="auto"/>
            <w:vAlign w:val="center"/>
          </w:tcPr>
          <w:p w14:paraId="221786F9"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Costică</w:t>
            </w:r>
            <w:proofErr w:type="spellEnd"/>
            <w:r w:rsidRPr="00943351">
              <w:rPr>
                <w:rFonts w:ascii="Times New Roman" w:hAnsi="Times New Roman"/>
                <w:sz w:val="22"/>
                <w:szCs w:val="22"/>
              </w:rPr>
              <w:t xml:space="preserve"> COȘTOI</w:t>
            </w:r>
          </w:p>
        </w:tc>
        <w:tc>
          <w:tcPr>
            <w:tcW w:w="4548" w:type="dxa"/>
            <w:shd w:val="clear" w:color="auto" w:fill="auto"/>
          </w:tcPr>
          <w:p w14:paraId="095E5F85" w14:textId="77777777" w:rsidR="00EC77F7" w:rsidRPr="00943351" w:rsidRDefault="00EC77F7" w:rsidP="00280847">
            <w:pPr>
              <w:rPr>
                <w:rFonts w:ascii="Times New Roman" w:hAnsi="Times New Roman"/>
                <w:sz w:val="22"/>
                <w:szCs w:val="22"/>
              </w:rPr>
            </w:pPr>
            <w:r w:rsidRPr="00943351">
              <w:rPr>
                <w:rFonts w:ascii="Times New Roman" w:hAnsi="Times New Roman"/>
                <w:sz w:val="22"/>
                <w:szCs w:val="22"/>
              </w:rPr>
              <w:t xml:space="preserve">Director </w:t>
            </w:r>
            <w:proofErr w:type="spellStart"/>
            <w:r w:rsidR="00280847" w:rsidRPr="00943351">
              <w:rPr>
                <w:rFonts w:ascii="Times New Roman" w:hAnsi="Times New Roman"/>
                <w:sz w:val="22"/>
                <w:szCs w:val="22"/>
              </w:rPr>
              <w:t>I</w:t>
            </w:r>
            <w:r w:rsidRPr="00943351">
              <w:rPr>
                <w:rFonts w:ascii="Times New Roman" w:hAnsi="Times New Roman"/>
                <w:sz w:val="22"/>
                <w:szCs w:val="22"/>
              </w:rPr>
              <w:t>nterimar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Direcția</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Juridică</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și</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Resurse</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Umane</w:t>
            </w:r>
            <w:proofErr w:type="spellEnd"/>
          </w:p>
        </w:tc>
      </w:tr>
      <w:tr w:rsidR="00EC77F7" w:rsidRPr="00943351" w14:paraId="6A0DE941" w14:textId="77777777" w:rsidTr="00995C48">
        <w:trPr>
          <w:trHeight w:hRule="exact" w:val="288"/>
        </w:trPr>
        <w:tc>
          <w:tcPr>
            <w:tcW w:w="941" w:type="dxa"/>
            <w:shd w:val="clear" w:color="auto" w:fill="auto"/>
            <w:vAlign w:val="center"/>
          </w:tcPr>
          <w:p w14:paraId="36F0885E"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Oana</w:t>
            </w:r>
            <w:proofErr w:type="spellEnd"/>
            <w:r w:rsidRPr="00943351">
              <w:rPr>
                <w:rFonts w:ascii="Times New Roman" w:hAnsi="Times New Roman"/>
                <w:sz w:val="22"/>
                <w:szCs w:val="22"/>
              </w:rPr>
              <w:t xml:space="preserve"> CHICOȘ</w:t>
            </w:r>
          </w:p>
        </w:tc>
        <w:tc>
          <w:tcPr>
            <w:tcW w:w="4548" w:type="dxa"/>
            <w:shd w:val="clear" w:color="auto" w:fill="auto"/>
          </w:tcPr>
          <w:p w14:paraId="1FAA79C3"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Consilier</w:t>
            </w:r>
            <w:proofErr w:type="spellEnd"/>
            <w:r w:rsidRPr="00943351">
              <w:rPr>
                <w:rFonts w:ascii="Times New Roman" w:hAnsi="Times New Roman"/>
                <w:sz w:val="22"/>
                <w:szCs w:val="22"/>
              </w:rPr>
              <w:t xml:space="preserve"> juridic</w:t>
            </w:r>
          </w:p>
        </w:tc>
      </w:tr>
      <w:tr w:rsidR="00EC77F7" w:rsidRPr="00943351" w14:paraId="748A05F0" w14:textId="77777777" w:rsidTr="00995C48">
        <w:trPr>
          <w:trHeight w:hRule="exact" w:val="288"/>
        </w:trPr>
        <w:tc>
          <w:tcPr>
            <w:tcW w:w="941" w:type="dxa"/>
            <w:shd w:val="clear" w:color="auto" w:fill="auto"/>
            <w:vAlign w:val="center"/>
          </w:tcPr>
          <w:p w14:paraId="32BA6464"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Elena-</w:t>
            </w:r>
            <w:proofErr w:type="spellStart"/>
            <w:r w:rsidRPr="00943351">
              <w:rPr>
                <w:rFonts w:ascii="Times New Roman" w:hAnsi="Times New Roman"/>
                <w:sz w:val="22"/>
                <w:szCs w:val="22"/>
              </w:rPr>
              <w:t>Marinela</w:t>
            </w:r>
            <w:proofErr w:type="spellEnd"/>
            <w:r w:rsidRPr="00943351">
              <w:rPr>
                <w:rFonts w:ascii="Times New Roman" w:hAnsi="Times New Roman"/>
                <w:sz w:val="22"/>
                <w:szCs w:val="22"/>
              </w:rPr>
              <w:t xml:space="preserve"> OPREA</w:t>
            </w:r>
          </w:p>
        </w:tc>
        <w:tc>
          <w:tcPr>
            <w:tcW w:w="4548" w:type="dxa"/>
            <w:shd w:val="clear" w:color="auto" w:fill="auto"/>
          </w:tcPr>
          <w:p w14:paraId="1FD61FAD"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Consilier</w:t>
            </w:r>
            <w:proofErr w:type="spellEnd"/>
            <w:r w:rsidRPr="00943351">
              <w:rPr>
                <w:rFonts w:ascii="Times New Roman" w:hAnsi="Times New Roman"/>
                <w:sz w:val="22"/>
                <w:szCs w:val="22"/>
              </w:rPr>
              <w:t xml:space="preserve"> juridic</w:t>
            </w:r>
          </w:p>
        </w:tc>
      </w:tr>
      <w:tr w:rsidR="00EC77F7" w:rsidRPr="00943351" w14:paraId="1184D6CF" w14:textId="77777777" w:rsidTr="00995C48">
        <w:trPr>
          <w:trHeight w:hRule="exact" w:val="288"/>
        </w:trPr>
        <w:tc>
          <w:tcPr>
            <w:tcW w:w="941" w:type="dxa"/>
            <w:shd w:val="clear" w:color="auto" w:fill="auto"/>
            <w:vAlign w:val="center"/>
          </w:tcPr>
          <w:p w14:paraId="6E12BD13"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Andreea</w:t>
            </w:r>
            <w:proofErr w:type="spellEnd"/>
            <w:r w:rsidRPr="00943351">
              <w:rPr>
                <w:rFonts w:ascii="Times New Roman" w:hAnsi="Times New Roman"/>
                <w:sz w:val="22"/>
                <w:szCs w:val="22"/>
              </w:rPr>
              <w:t xml:space="preserve"> ALEXA</w:t>
            </w:r>
          </w:p>
        </w:tc>
        <w:tc>
          <w:tcPr>
            <w:tcW w:w="4548" w:type="dxa"/>
            <w:shd w:val="clear" w:color="auto" w:fill="auto"/>
          </w:tcPr>
          <w:p w14:paraId="0B9941FA"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Consilier</w:t>
            </w:r>
            <w:proofErr w:type="spellEnd"/>
            <w:r w:rsidRPr="00943351">
              <w:rPr>
                <w:rFonts w:ascii="Times New Roman" w:hAnsi="Times New Roman"/>
                <w:sz w:val="22"/>
                <w:szCs w:val="22"/>
              </w:rPr>
              <w:t xml:space="preserve"> juridic</w:t>
            </w:r>
          </w:p>
        </w:tc>
      </w:tr>
      <w:tr w:rsidR="00EC77F7" w:rsidRPr="00943351" w14:paraId="6578BD33" w14:textId="77777777" w:rsidTr="00995C48">
        <w:trPr>
          <w:trHeight w:hRule="exact" w:val="288"/>
        </w:trPr>
        <w:tc>
          <w:tcPr>
            <w:tcW w:w="941" w:type="dxa"/>
            <w:shd w:val="clear" w:color="auto" w:fill="auto"/>
            <w:vAlign w:val="center"/>
          </w:tcPr>
          <w:p w14:paraId="30318583"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Adrian DUMITRAȘCU</w:t>
            </w:r>
          </w:p>
        </w:tc>
        <w:tc>
          <w:tcPr>
            <w:tcW w:w="4548" w:type="dxa"/>
            <w:shd w:val="clear" w:color="auto" w:fill="auto"/>
          </w:tcPr>
          <w:p w14:paraId="67D15A0E" w14:textId="5160C325" w:rsidR="00EC77F7" w:rsidRPr="00943351" w:rsidRDefault="00A370C8" w:rsidP="00EC77F7">
            <w:pPr>
              <w:rPr>
                <w:rFonts w:ascii="Times New Roman" w:hAnsi="Times New Roman"/>
                <w:sz w:val="22"/>
                <w:szCs w:val="22"/>
              </w:rPr>
            </w:pPr>
            <w:proofErr w:type="spellStart"/>
            <w:r w:rsidRPr="00943351">
              <w:rPr>
                <w:rFonts w:ascii="Times New Roman" w:hAnsi="Times New Roman"/>
                <w:sz w:val="22"/>
                <w:szCs w:val="22"/>
              </w:rPr>
              <w:t>Șef</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birou</w:t>
            </w:r>
            <w:proofErr w:type="spellEnd"/>
            <w:r w:rsidRPr="00943351">
              <w:rPr>
                <w:rFonts w:ascii="Times New Roman" w:hAnsi="Times New Roman"/>
                <w:sz w:val="22"/>
                <w:szCs w:val="22"/>
              </w:rPr>
              <w:t xml:space="preserve"> juridic</w:t>
            </w:r>
          </w:p>
        </w:tc>
      </w:tr>
      <w:tr w:rsidR="00EC77F7" w:rsidRPr="00943351" w14:paraId="31DEE2BE" w14:textId="77777777" w:rsidTr="00995C48">
        <w:trPr>
          <w:trHeight w:hRule="exact" w:val="288"/>
        </w:trPr>
        <w:tc>
          <w:tcPr>
            <w:tcW w:w="941" w:type="dxa"/>
            <w:shd w:val="clear" w:color="auto" w:fill="auto"/>
            <w:vAlign w:val="center"/>
          </w:tcPr>
          <w:p w14:paraId="63FF3FDE"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943351" w:rsidRDefault="00995C48" w:rsidP="00EC77F7">
            <w:pPr>
              <w:rPr>
                <w:rFonts w:ascii="Times New Roman" w:hAnsi="Times New Roman"/>
                <w:sz w:val="22"/>
                <w:szCs w:val="22"/>
              </w:rPr>
            </w:pPr>
            <w:r w:rsidRPr="00943351">
              <w:rPr>
                <w:rFonts w:ascii="Times New Roman" w:hAnsi="Times New Roman"/>
                <w:sz w:val="22"/>
                <w:szCs w:val="22"/>
              </w:rPr>
              <w:t>Alina-Genoveva MAZURU</w:t>
            </w:r>
          </w:p>
        </w:tc>
        <w:tc>
          <w:tcPr>
            <w:tcW w:w="4548" w:type="dxa"/>
            <w:shd w:val="clear" w:color="auto" w:fill="auto"/>
          </w:tcPr>
          <w:p w14:paraId="4A4E1DED" w14:textId="77777777" w:rsidR="00EC77F7" w:rsidRPr="00943351" w:rsidRDefault="00EC77F7" w:rsidP="00EC77F7">
            <w:pPr>
              <w:rPr>
                <w:rFonts w:ascii="Times New Roman" w:hAnsi="Times New Roman"/>
                <w:sz w:val="22"/>
                <w:szCs w:val="22"/>
              </w:rPr>
            </w:pPr>
            <w:proofErr w:type="spellStart"/>
            <w:r w:rsidRPr="00943351">
              <w:rPr>
                <w:rFonts w:ascii="Times New Roman" w:hAnsi="Times New Roman"/>
                <w:sz w:val="22"/>
                <w:szCs w:val="22"/>
              </w:rPr>
              <w:t>Șef</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Serviciu</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Interimar</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Serviciul</w:t>
            </w:r>
            <w:proofErr w:type="spellEnd"/>
            <w:r w:rsidRPr="00943351">
              <w:rPr>
                <w:rFonts w:ascii="Times New Roman" w:hAnsi="Times New Roman"/>
                <w:sz w:val="22"/>
                <w:szCs w:val="22"/>
              </w:rPr>
              <w:t xml:space="preserve"> </w:t>
            </w:r>
            <w:proofErr w:type="spellStart"/>
            <w:r w:rsidRPr="00943351">
              <w:rPr>
                <w:rFonts w:ascii="Times New Roman" w:hAnsi="Times New Roman"/>
                <w:sz w:val="22"/>
                <w:szCs w:val="22"/>
              </w:rPr>
              <w:t>Contabilitate</w:t>
            </w:r>
            <w:proofErr w:type="spellEnd"/>
          </w:p>
        </w:tc>
      </w:tr>
      <w:tr w:rsidR="00995C48" w:rsidRPr="00943351" w14:paraId="690A4BF8" w14:textId="77777777" w:rsidTr="00995C48">
        <w:trPr>
          <w:trHeight w:hRule="exact" w:val="288"/>
        </w:trPr>
        <w:tc>
          <w:tcPr>
            <w:tcW w:w="941" w:type="dxa"/>
            <w:shd w:val="clear" w:color="auto" w:fill="auto"/>
            <w:vAlign w:val="center"/>
          </w:tcPr>
          <w:p w14:paraId="4EAD5E1A" w14:textId="77777777" w:rsidR="00995C48" w:rsidRPr="00943351"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943351" w:rsidRDefault="00995C48" w:rsidP="00EC77F7">
            <w:pPr>
              <w:rPr>
                <w:rFonts w:ascii="Times New Roman" w:hAnsi="Times New Roman"/>
                <w:sz w:val="22"/>
                <w:szCs w:val="22"/>
              </w:rPr>
            </w:pPr>
            <w:proofErr w:type="spellStart"/>
            <w:r w:rsidRPr="00943351">
              <w:rPr>
                <w:rFonts w:ascii="Times New Roman" w:hAnsi="Times New Roman"/>
                <w:sz w:val="22"/>
                <w:szCs w:val="22"/>
              </w:rPr>
              <w:t>Neculai</w:t>
            </w:r>
            <w:proofErr w:type="spellEnd"/>
            <w:r w:rsidRPr="00943351">
              <w:rPr>
                <w:rFonts w:ascii="Times New Roman" w:hAnsi="Times New Roman"/>
                <w:sz w:val="22"/>
                <w:szCs w:val="22"/>
              </w:rPr>
              <w:t xml:space="preserve"> SAVA</w:t>
            </w:r>
          </w:p>
        </w:tc>
        <w:tc>
          <w:tcPr>
            <w:tcW w:w="4548" w:type="dxa"/>
            <w:shd w:val="clear" w:color="auto" w:fill="auto"/>
          </w:tcPr>
          <w:p w14:paraId="5311B2EF" w14:textId="77777777" w:rsidR="00995C48" w:rsidRPr="00943351" w:rsidRDefault="00995C48" w:rsidP="00EC77F7">
            <w:pPr>
              <w:rPr>
                <w:rFonts w:ascii="Times New Roman" w:hAnsi="Times New Roman"/>
                <w:sz w:val="22"/>
                <w:szCs w:val="22"/>
              </w:rPr>
            </w:pPr>
            <w:r w:rsidRPr="00943351">
              <w:rPr>
                <w:rFonts w:ascii="Times New Roman" w:hAnsi="Times New Roman"/>
                <w:sz w:val="22"/>
                <w:szCs w:val="22"/>
              </w:rPr>
              <w:t xml:space="preserve">Administrator </w:t>
            </w:r>
            <w:proofErr w:type="spellStart"/>
            <w:r w:rsidRPr="00943351">
              <w:rPr>
                <w:rFonts w:ascii="Times New Roman" w:hAnsi="Times New Roman"/>
                <w:sz w:val="22"/>
                <w:szCs w:val="22"/>
              </w:rPr>
              <w:t>financiar</w:t>
            </w:r>
            <w:proofErr w:type="spellEnd"/>
          </w:p>
        </w:tc>
      </w:tr>
      <w:tr w:rsidR="00EC77F7" w:rsidRPr="00943351" w14:paraId="63323CAE" w14:textId="77777777" w:rsidTr="00995C48">
        <w:trPr>
          <w:trHeight w:hRule="exact" w:val="288"/>
        </w:trPr>
        <w:tc>
          <w:tcPr>
            <w:tcW w:w="941" w:type="dxa"/>
            <w:shd w:val="clear" w:color="auto" w:fill="auto"/>
            <w:vAlign w:val="center"/>
          </w:tcPr>
          <w:p w14:paraId="4B115E6E" w14:textId="77777777" w:rsidR="00EC77F7" w:rsidRPr="00943351"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Margareta DĂNĂILĂ</w:t>
            </w:r>
          </w:p>
        </w:tc>
        <w:tc>
          <w:tcPr>
            <w:tcW w:w="4548" w:type="dxa"/>
            <w:shd w:val="clear" w:color="auto" w:fill="auto"/>
          </w:tcPr>
          <w:p w14:paraId="370F5B67"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Administrator </w:t>
            </w:r>
            <w:proofErr w:type="spellStart"/>
            <w:r w:rsidRPr="00943351">
              <w:rPr>
                <w:rFonts w:ascii="Times New Roman" w:hAnsi="Times New Roman"/>
                <w:sz w:val="22"/>
                <w:szCs w:val="22"/>
              </w:rPr>
              <w:t>financiar</w:t>
            </w:r>
            <w:proofErr w:type="spellEnd"/>
          </w:p>
        </w:tc>
      </w:tr>
      <w:tr w:rsidR="00EC77F7" w:rsidRPr="00943351"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943351"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Administrator </w:t>
            </w:r>
            <w:proofErr w:type="spellStart"/>
            <w:r w:rsidRPr="00943351">
              <w:rPr>
                <w:rFonts w:ascii="Times New Roman" w:hAnsi="Times New Roman"/>
                <w:sz w:val="22"/>
                <w:szCs w:val="22"/>
              </w:rPr>
              <w:t>patrimoniu</w:t>
            </w:r>
            <w:proofErr w:type="spellEnd"/>
          </w:p>
        </w:tc>
      </w:tr>
      <w:tr w:rsidR="00EC77F7" w:rsidRPr="00943351"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943351"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943351" w:rsidRDefault="001D5B39" w:rsidP="00EC77F7">
            <w:pPr>
              <w:rPr>
                <w:rFonts w:ascii="Times New Roman" w:hAnsi="Times New Roman"/>
                <w:sz w:val="22"/>
                <w:szCs w:val="22"/>
              </w:rPr>
            </w:pPr>
            <w:r w:rsidRPr="00943351">
              <w:rPr>
                <w:rFonts w:ascii="Times New Roman" w:hAnsi="Times New Roman"/>
                <w:sz w:val="22"/>
                <w:szCs w:val="22"/>
              </w:rPr>
              <w:t xml:space="preserve">Bianca Adina </w:t>
            </w:r>
            <w:proofErr w:type="spellStart"/>
            <w:r w:rsidRPr="00943351">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943351" w:rsidRDefault="00EC77F7" w:rsidP="00EC77F7">
            <w:pPr>
              <w:rPr>
                <w:rFonts w:ascii="Times New Roman" w:hAnsi="Times New Roman"/>
                <w:sz w:val="22"/>
                <w:szCs w:val="22"/>
              </w:rPr>
            </w:pPr>
            <w:r w:rsidRPr="00943351">
              <w:rPr>
                <w:rFonts w:ascii="Times New Roman" w:hAnsi="Times New Roman"/>
                <w:sz w:val="22"/>
                <w:szCs w:val="22"/>
              </w:rPr>
              <w:t xml:space="preserve">Administrator </w:t>
            </w:r>
            <w:proofErr w:type="spellStart"/>
            <w:r w:rsidRPr="00943351">
              <w:rPr>
                <w:rFonts w:ascii="Times New Roman" w:hAnsi="Times New Roman"/>
                <w:sz w:val="22"/>
                <w:szCs w:val="22"/>
              </w:rPr>
              <w:t>patrimoniu</w:t>
            </w:r>
            <w:proofErr w:type="spellEnd"/>
          </w:p>
        </w:tc>
      </w:tr>
      <w:tr w:rsidR="00357091" w:rsidRPr="00943351" w14:paraId="0C7F86D3" w14:textId="77777777" w:rsidTr="00357091">
        <w:trPr>
          <w:trHeight w:hRule="exact" w:val="622"/>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357091" w:rsidRPr="00943351" w:rsidRDefault="00357091" w:rsidP="0035709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3C6A57C2" w14:textId="05B0B57B" w:rsidR="00357091" w:rsidRPr="00943351" w:rsidRDefault="00357091" w:rsidP="00357091">
            <w:pPr>
              <w:rPr>
                <w:rFonts w:ascii="Times New Roman" w:hAnsi="Times New Roman"/>
                <w:sz w:val="22"/>
                <w:szCs w:val="22"/>
              </w:rPr>
            </w:pPr>
            <w:r w:rsidRPr="00943351">
              <w:rPr>
                <w:rFonts w:ascii="Times New Roman" w:hAnsi="Times New Roman"/>
                <w:sz w:val="22"/>
                <w:szCs w:val="22"/>
                <w:lang w:val="pt-BR" w:eastAsia="ro-RO"/>
              </w:rPr>
              <w:t>Prof. dr. Talaghir Laurențiu Gabriel</w:t>
            </w:r>
          </w:p>
        </w:tc>
        <w:tc>
          <w:tcPr>
            <w:tcW w:w="4548" w:type="dxa"/>
            <w:tcBorders>
              <w:top w:val="single" w:sz="4" w:space="0" w:color="auto"/>
              <w:left w:val="single" w:sz="4" w:space="0" w:color="auto"/>
              <w:bottom w:val="single" w:sz="4" w:space="0" w:color="auto"/>
              <w:right w:val="single" w:sz="4" w:space="0" w:color="auto"/>
            </w:tcBorders>
            <w:vAlign w:val="center"/>
          </w:tcPr>
          <w:p w14:paraId="56B5836B" w14:textId="31F27F8B" w:rsidR="00357091" w:rsidRPr="00943351" w:rsidRDefault="00357091" w:rsidP="00357091">
            <w:pPr>
              <w:rPr>
                <w:rFonts w:ascii="Times New Roman" w:hAnsi="Times New Roman"/>
                <w:sz w:val="22"/>
                <w:szCs w:val="22"/>
              </w:rPr>
            </w:pPr>
            <w:r w:rsidRPr="00943351">
              <w:rPr>
                <w:rFonts w:ascii="Times New Roman" w:hAnsi="Times New Roman"/>
                <w:sz w:val="22"/>
                <w:szCs w:val="22"/>
                <w:lang w:val="ro-RO" w:eastAsia="ro-RO"/>
              </w:rPr>
              <w:t xml:space="preserve">Decan </w:t>
            </w:r>
            <w:r w:rsidRPr="00943351">
              <w:rPr>
                <w:rFonts w:ascii="Times New Roman" w:hAnsi="Times New Roman"/>
                <w:sz w:val="22"/>
                <w:szCs w:val="22"/>
                <w:lang w:val="ro-RO" w:eastAsia="ro-RO"/>
              </w:rPr>
              <w:t>Facultatea de Educație Fizică și sport</w:t>
            </w:r>
          </w:p>
        </w:tc>
      </w:tr>
      <w:tr w:rsidR="00357091" w:rsidRPr="00943351" w14:paraId="48121FDC" w14:textId="77777777" w:rsidTr="008342F0">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357091" w:rsidRPr="00943351" w:rsidRDefault="00357091" w:rsidP="0035709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01B2DDA4" w14:textId="09D2D36C" w:rsidR="00357091" w:rsidRPr="00943351" w:rsidRDefault="00357091" w:rsidP="00357091">
            <w:pPr>
              <w:rPr>
                <w:rFonts w:ascii="Times New Roman" w:hAnsi="Times New Roman"/>
                <w:sz w:val="22"/>
                <w:szCs w:val="22"/>
              </w:rPr>
            </w:pPr>
            <w:r w:rsidRPr="00943351">
              <w:rPr>
                <w:rFonts w:ascii="Times New Roman" w:hAnsi="Times New Roman"/>
                <w:sz w:val="22"/>
                <w:szCs w:val="22"/>
                <w:lang w:val="ro-RO" w:eastAsia="ro-RO"/>
              </w:rPr>
              <w:t>Conf. dr. Manolache Gabriel Marian</w:t>
            </w:r>
          </w:p>
        </w:tc>
        <w:tc>
          <w:tcPr>
            <w:tcW w:w="4548" w:type="dxa"/>
            <w:tcBorders>
              <w:top w:val="single" w:sz="4" w:space="0" w:color="auto"/>
              <w:left w:val="single" w:sz="4" w:space="0" w:color="auto"/>
              <w:bottom w:val="single" w:sz="4" w:space="0" w:color="auto"/>
              <w:right w:val="single" w:sz="4" w:space="0" w:color="auto"/>
            </w:tcBorders>
            <w:vAlign w:val="center"/>
          </w:tcPr>
          <w:p w14:paraId="45ED9FA4" w14:textId="19932E70" w:rsidR="00357091" w:rsidRPr="00943351" w:rsidRDefault="00357091" w:rsidP="00357091">
            <w:pPr>
              <w:rPr>
                <w:rFonts w:ascii="Times New Roman" w:hAnsi="Times New Roman"/>
                <w:sz w:val="22"/>
                <w:szCs w:val="22"/>
              </w:rPr>
            </w:pPr>
            <w:r w:rsidRPr="00943351">
              <w:rPr>
                <w:rFonts w:ascii="Times New Roman" w:hAnsi="Times New Roman"/>
                <w:sz w:val="22"/>
                <w:szCs w:val="22"/>
                <w:lang w:val="ro-RO" w:eastAsia="ro-RO"/>
              </w:rPr>
              <w:t xml:space="preserve">Prodecan </w:t>
            </w:r>
            <w:r w:rsidRPr="00943351">
              <w:rPr>
                <w:rFonts w:ascii="Times New Roman" w:hAnsi="Times New Roman"/>
                <w:sz w:val="22"/>
                <w:szCs w:val="22"/>
                <w:lang w:val="ro-RO" w:eastAsia="ro-RO"/>
              </w:rPr>
              <w:t>Facultatea de Educație Fizică și sport</w:t>
            </w:r>
          </w:p>
        </w:tc>
      </w:tr>
      <w:tr w:rsidR="00357091" w:rsidRPr="00943351"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357091" w:rsidRPr="00943351" w:rsidRDefault="00357091" w:rsidP="0035709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36DFD9BF" w:rsidR="00357091" w:rsidRPr="00943351" w:rsidRDefault="00357091" w:rsidP="00357091">
            <w:pPr>
              <w:rPr>
                <w:rFonts w:ascii="Times New Roman" w:hAnsi="Times New Roman"/>
                <w:sz w:val="22"/>
                <w:szCs w:val="22"/>
                <w:lang w:val="pt-BR" w:eastAsia="ro-RO"/>
              </w:rPr>
            </w:pPr>
            <w:r w:rsidRPr="00943351">
              <w:rPr>
                <w:rFonts w:ascii="Times New Roman" w:hAnsi="Times New Roman"/>
                <w:sz w:val="22"/>
                <w:szCs w:val="22"/>
                <w:lang w:val="pt-BR" w:eastAsia="ro-RO"/>
              </w:rPr>
              <w:t xml:space="preserve">Lector dr. </w:t>
            </w:r>
            <w:proofErr w:type="spellStart"/>
            <w:r w:rsidRPr="00943351">
              <w:rPr>
                <w:rFonts w:ascii="Times New Roman" w:hAnsi="Times New Roman"/>
                <w:sz w:val="22"/>
                <w:szCs w:val="22"/>
                <w:lang w:val="pt-BR" w:eastAsia="ro-RO"/>
              </w:rPr>
              <w:t>Stoica</w:t>
            </w:r>
            <w:proofErr w:type="spellEnd"/>
            <w:r w:rsidRPr="00943351">
              <w:rPr>
                <w:rFonts w:ascii="Times New Roman" w:hAnsi="Times New Roman"/>
                <w:sz w:val="22"/>
                <w:szCs w:val="22"/>
                <w:lang w:val="pt-BR" w:eastAsia="ro-RO"/>
              </w:rPr>
              <w:t xml:space="preserve"> Leonard</w:t>
            </w:r>
          </w:p>
        </w:tc>
        <w:tc>
          <w:tcPr>
            <w:tcW w:w="4548" w:type="dxa"/>
            <w:tcBorders>
              <w:top w:val="single" w:sz="4" w:space="0" w:color="auto"/>
              <w:left w:val="single" w:sz="4" w:space="0" w:color="auto"/>
              <w:bottom w:val="single" w:sz="4" w:space="0" w:color="auto"/>
              <w:right w:val="single" w:sz="4" w:space="0" w:color="auto"/>
            </w:tcBorders>
          </w:tcPr>
          <w:p w14:paraId="461C8563" w14:textId="71B0DD15" w:rsidR="00357091" w:rsidRPr="00943351" w:rsidRDefault="00943351" w:rsidP="00357091">
            <w:pPr>
              <w:rPr>
                <w:rFonts w:ascii="Times New Roman" w:hAnsi="Times New Roman"/>
                <w:sz w:val="22"/>
                <w:szCs w:val="22"/>
                <w:lang w:val="pt-BR" w:eastAsia="ro-RO"/>
              </w:rPr>
            </w:pPr>
            <w:r w:rsidRPr="00943351">
              <w:rPr>
                <w:rFonts w:ascii="Times New Roman" w:hAnsi="Times New Roman"/>
                <w:sz w:val="22"/>
                <w:szCs w:val="22"/>
                <w:lang w:val="pt-BR" w:eastAsia="ro-RO"/>
              </w:rPr>
              <w:t xml:space="preserve">Lector dr. </w:t>
            </w:r>
            <w:proofErr w:type="spellStart"/>
            <w:r w:rsidRPr="00943351">
              <w:rPr>
                <w:rFonts w:ascii="Times New Roman" w:hAnsi="Times New Roman"/>
                <w:sz w:val="22"/>
                <w:szCs w:val="22"/>
                <w:lang w:val="pt-BR" w:eastAsia="ro-RO"/>
              </w:rPr>
              <w:t>Departamentul</w:t>
            </w:r>
            <w:proofErr w:type="spellEnd"/>
            <w:r w:rsidRPr="00943351">
              <w:rPr>
                <w:rFonts w:ascii="Times New Roman" w:hAnsi="Times New Roman"/>
                <w:sz w:val="22"/>
                <w:szCs w:val="22"/>
                <w:lang w:val="pt-BR" w:eastAsia="ro-RO"/>
              </w:rPr>
              <w:t xml:space="preserve"> de </w:t>
            </w:r>
            <w:proofErr w:type="spellStart"/>
            <w:r w:rsidRPr="00943351">
              <w:rPr>
                <w:rFonts w:ascii="Times New Roman" w:hAnsi="Times New Roman"/>
                <w:sz w:val="22"/>
                <w:szCs w:val="22"/>
                <w:lang w:val="pt-BR" w:eastAsia="ro-RO"/>
              </w:rPr>
              <w:t>Sporturi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Individuale</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și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Kinetoterapie</w:t>
            </w:r>
            <w:proofErr w:type="spellEnd"/>
          </w:p>
        </w:tc>
      </w:tr>
      <w:tr w:rsidR="00357091" w:rsidRPr="00943351"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357091" w:rsidRPr="00943351" w:rsidRDefault="00357091" w:rsidP="0035709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857E32B" w:rsidR="00357091" w:rsidRPr="00943351" w:rsidRDefault="00357091" w:rsidP="00357091">
            <w:pPr>
              <w:rPr>
                <w:rFonts w:ascii="Times New Roman" w:hAnsi="Times New Roman"/>
                <w:sz w:val="22"/>
                <w:szCs w:val="22"/>
                <w:lang w:val="pt-BR" w:eastAsia="ro-RO"/>
              </w:rPr>
            </w:pPr>
            <w:r w:rsidRPr="00943351">
              <w:rPr>
                <w:rFonts w:ascii="Times New Roman" w:hAnsi="Times New Roman"/>
                <w:sz w:val="22"/>
                <w:szCs w:val="22"/>
                <w:lang w:val="pt-BR" w:eastAsia="ro-RO"/>
              </w:rPr>
              <w:t>Conf. dr. Iconomescu Teodora Mihaela</w:t>
            </w:r>
          </w:p>
        </w:tc>
        <w:tc>
          <w:tcPr>
            <w:tcW w:w="4548" w:type="dxa"/>
            <w:tcBorders>
              <w:top w:val="single" w:sz="4" w:space="0" w:color="auto"/>
              <w:left w:val="single" w:sz="4" w:space="0" w:color="auto"/>
              <w:bottom w:val="single" w:sz="4" w:space="0" w:color="auto"/>
              <w:right w:val="single" w:sz="4" w:space="0" w:color="auto"/>
            </w:tcBorders>
          </w:tcPr>
          <w:p w14:paraId="60099395" w14:textId="2A7522FF" w:rsidR="00357091" w:rsidRPr="00943351" w:rsidRDefault="00943351" w:rsidP="00357091">
            <w:pPr>
              <w:rPr>
                <w:rFonts w:ascii="Times New Roman" w:hAnsi="Times New Roman"/>
                <w:sz w:val="22"/>
                <w:szCs w:val="22"/>
                <w:lang w:val="pt-BR" w:eastAsia="ro-RO"/>
              </w:rPr>
            </w:pPr>
            <w:r w:rsidRPr="00943351">
              <w:rPr>
                <w:rFonts w:ascii="Times New Roman" w:hAnsi="Times New Roman"/>
                <w:sz w:val="22"/>
                <w:szCs w:val="22"/>
                <w:lang w:val="pt-BR" w:eastAsia="ro-RO"/>
              </w:rPr>
              <w:t xml:space="preserve">Conf. dr. </w:t>
            </w:r>
            <w:proofErr w:type="spellStart"/>
            <w:r w:rsidRPr="00943351">
              <w:rPr>
                <w:rFonts w:ascii="Times New Roman" w:hAnsi="Times New Roman"/>
                <w:sz w:val="22"/>
                <w:szCs w:val="22"/>
                <w:lang w:val="pt-BR" w:eastAsia="ro-RO"/>
              </w:rPr>
              <w:t>Departamentul</w:t>
            </w:r>
            <w:proofErr w:type="spellEnd"/>
            <w:r w:rsidRPr="00943351">
              <w:rPr>
                <w:rFonts w:ascii="Times New Roman" w:hAnsi="Times New Roman"/>
                <w:sz w:val="22"/>
                <w:szCs w:val="22"/>
                <w:lang w:val="pt-BR" w:eastAsia="ro-RO"/>
              </w:rPr>
              <w:t xml:space="preserve"> de </w:t>
            </w:r>
            <w:proofErr w:type="spellStart"/>
            <w:r w:rsidRPr="00943351">
              <w:rPr>
                <w:rFonts w:ascii="Times New Roman" w:hAnsi="Times New Roman"/>
                <w:sz w:val="22"/>
                <w:szCs w:val="22"/>
                <w:lang w:val="pt-BR" w:eastAsia="ro-RO"/>
              </w:rPr>
              <w:t>Jocuri</w:t>
            </w:r>
            <w:proofErr w:type="spellEnd"/>
            <w:r w:rsidRPr="00943351">
              <w:rPr>
                <w:rFonts w:ascii="Times New Roman" w:hAnsi="Times New Roman"/>
                <w:sz w:val="22"/>
                <w:szCs w:val="22"/>
                <w:lang w:val="pt-BR" w:eastAsia="ro-RO"/>
              </w:rPr>
              <w:t xml:space="preserve"> Sportive </w:t>
            </w:r>
            <w:proofErr w:type="spellStart"/>
            <w:r w:rsidRPr="00943351">
              <w:rPr>
                <w:rFonts w:ascii="Times New Roman" w:hAnsi="Times New Roman"/>
                <w:sz w:val="22"/>
                <w:szCs w:val="22"/>
                <w:lang w:val="pt-BR" w:eastAsia="ro-RO"/>
              </w:rPr>
              <w:t>și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Educație</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Fizică</w:t>
            </w:r>
            <w:proofErr w:type="spellEnd"/>
          </w:p>
        </w:tc>
      </w:tr>
      <w:tr w:rsidR="00357091" w:rsidRPr="00943351"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357091" w:rsidRPr="00943351" w:rsidRDefault="00357091" w:rsidP="0035709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5EB2D63D" w:rsidR="00357091" w:rsidRPr="00943351" w:rsidRDefault="00357091" w:rsidP="00357091">
            <w:pPr>
              <w:rPr>
                <w:rFonts w:ascii="Times New Roman" w:hAnsi="Times New Roman"/>
                <w:sz w:val="22"/>
                <w:szCs w:val="22"/>
                <w:lang w:val="pt-BR" w:eastAsia="ro-RO"/>
              </w:rPr>
            </w:pPr>
            <w:r w:rsidRPr="00943351">
              <w:rPr>
                <w:rFonts w:ascii="Times New Roman" w:hAnsi="Times New Roman"/>
                <w:sz w:val="22"/>
                <w:szCs w:val="22"/>
                <w:lang w:val="pt-BR" w:eastAsia="ro-RO"/>
              </w:rPr>
              <w:t>Conf. Dr. Adriana NEOFIT</w:t>
            </w:r>
          </w:p>
        </w:tc>
        <w:tc>
          <w:tcPr>
            <w:tcW w:w="4548" w:type="dxa"/>
            <w:tcBorders>
              <w:top w:val="single" w:sz="4" w:space="0" w:color="auto"/>
              <w:left w:val="single" w:sz="4" w:space="0" w:color="auto"/>
              <w:bottom w:val="single" w:sz="4" w:space="0" w:color="auto"/>
              <w:right w:val="single" w:sz="4" w:space="0" w:color="auto"/>
            </w:tcBorders>
          </w:tcPr>
          <w:p w14:paraId="67C37DF4" w14:textId="60DB9DD2" w:rsidR="00357091" w:rsidRPr="00943351" w:rsidRDefault="00943351" w:rsidP="00357091">
            <w:pPr>
              <w:rPr>
                <w:rFonts w:ascii="Times New Roman" w:hAnsi="Times New Roman"/>
                <w:sz w:val="22"/>
                <w:szCs w:val="22"/>
                <w:lang w:val="pt-BR" w:eastAsia="ro-RO"/>
              </w:rPr>
            </w:pPr>
            <w:r w:rsidRPr="00943351">
              <w:rPr>
                <w:rFonts w:ascii="Times New Roman" w:hAnsi="Times New Roman"/>
                <w:sz w:val="22"/>
                <w:szCs w:val="22"/>
                <w:lang w:val="pt-BR" w:eastAsia="ro-RO"/>
              </w:rPr>
              <w:t>Conf. dr.</w:t>
            </w:r>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Departamentul</w:t>
            </w:r>
            <w:proofErr w:type="spellEnd"/>
            <w:r w:rsidRPr="00943351">
              <w:rPr>
                <w:rFonts w:ascii="Times New Roman" w:hAnsi="Times New Roman"/>
                <w:sz w:val="22"/>
                <w:szCs w:val="22"/>
                <w:lang w:val="pt-BR" w:eastAsia="ro-RO"/>
              </w:rPr>
              <w:t xml:space="preserve"> de </w:t>
            </w:r>
            <w:proofErr w:type="spellStart"/>
            <w:r w:rsidRPr="00943351">
              <w:rPr>
                <w:rFonts w:ascii="Times New Roman" w:hAnsi="Times New Roman"/>
                <w:sz w:val="22"/>
                <w:szCs w:val="22"/>
                <w:lang w:val="pt-BR" w:eastAsia="ro-RO"/>
              </w:rPr>
              <w:t>Sporturi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Individuale</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și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Kinetoterapie</w:t>
            </w:r>
            <w:proofErr w:type="spellEnd"/>
          </w:p>
        </w:tc>
      </w:tr>
      <w:tr w:rsidR="00357091" w:rsidRPr="00943351" w14:paraId="2C63C282" w14:textId="77777777" w:rsidTr="00BC7FD9">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B90C0CC" w14:textId="77777777" w:rsidR="00357091" w:rsidRPr="00943351" w:rsidRDefault="00357091" w:rsidP="0035709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3B412069" w14:textId="21FDCE44" w:rsidR="00357091" w:rsidRPr="00943351" w:rsidRDefault="00943351" w:rsidP="00357091">
            <w:pPr>
              <w:rPr>
                <w:rFonts w:ascii="Times New Roman" w:hAnsi="Times New Roman"/>
                <w:color w:val="252525"/>
                <w:sz w:val="22"/>
                <w:szCs w:val="22"/>
                <w:lang w:val="fr-FR"/>
              </w:rPr>
            </w:pPr>
            <w:r w:rsidRPr="00943351">
              <w:rPr>
                <w:rFonts w:ascii="Times New Roman" w:hAnsi="Times New Roman"/>
                <w:sz w:val="22"/>
                <w:szCs w:val="22"/>
              </w:rPr>
              <w:t>Prof</w:t>
            </w:r>
            <w:r w:rsidRPr="00943351">
              <w:rPr>
                <w:rFonts w:ascii="Times New Roman" w:hAnsi="Times New Roman"/>
                <w:sz w:val="22"/>
                <w:szCs w:val="22"/>
                <w:lang w:val="pt-BR" w:eastAsia="ro-RO"/>
              </w:rPr>
              <w:t>. dr.</w:t>
            </w:r>
            <w:r w:rsidRPr="00943351">
              <w:rPr>
                <w:rFonts w:ascii="Times New Roman" w:hAnsi="Times New Roman"/>
                <w:sz w:val="22"/>
                <w:szCs w:val="22"/>
              </w:rPr>
              <w:t xml:space="preserve"> </w:t>
            </w:r>
            <w:r w:rsidRPr="00943351">
              <w:rPr>
                <w:rFonts w:ascii="Times New Roman" w:hAnsi="Times New Roman"/>
                <w:sz w:val="22"/>
                <w:szCs w:val="22"/>
                <w:lang w:val="pt-BR" w:eastAsia="ro-RO"/>
              </w:rPr>
              <w:t>Nanu Liliana</w:t>
            </w:r>
          </w:p>
        </w:tc>
        <w:tc>
          <w:tcPr>
            <w:tcW w:w="4548" w:type="dxa"/>
            <w:tcBorders>
              <w:top w:val="single" w:sz="4" w:space="0" w:color="auto"/>
              <w:left w:val="single" w:sz="4" w:space="0" w:color="auto"/>
              <w:bottom w:val="single" w:sz="4" w:space="0" w:color="auto"/>
              <w:right w:val="single" w:sz="4" w:space="0" w:color="auto"/>
            </w:tcBorders>
            <w:vAlign w:val="center"/>
          </w:tcPr>
          <w:p w14:paraId="4C852EDD" w14:textId="29759C4B" w:rsidR="00357091" w:rsidRPr="00943351" w:rsidRDefault="00943351" w:rsidP="00357091">
            <w:pPr>
              <w:rPr>
                <w:rFonts w:ascii="Times New Roman" w:hAnsi="Times New Roman"/>
                <w:sz w:val="22"/>
                <w:szCs w:val="22"/>
              </w:rPr>
            </w:pPr>
            <w:r w:rsidRPr="00943351">
              <w:rPr>
                <w:rFonts w:ascii="Times New Roman" w:hAnsi="Times New Roman"/>
                <w:sz w:val="22"/>
                <w:szCs w:val="22"/>
              </w:rPr>
              <w:t>Prof</w:t>
            </w:r>
            <w:r w:rsidRPr="00943351">
              <w:rPr>
                <w:rFonts w:ascii="Times New Roman" w:hAnsi="Times New Roman"/>
                <w:sz w:val="22"/>
                <w:szCs w:val="22"/>
                <w:lang w:val="pt-BR" w:eastAsia="ro-RO"/>
              </w:rPr>
              <w:t xml:space="preserve">. dr. </w:t>
            </w:r>
            <w:proofErr w:type="spellStart"/>
            <w:r w:rsidRPr="00943351">
              <w:rPr>
                <w:rFonts w:ascii="Times New Roman" w:hAnsi="Times New Roman"/>
                <w:sz w:val="22"/>
                <w:szCs w:val="22"/>
                <w:lang w:val="pt-BR" w:eastAsia="ro-RO"/>
              </w:rPr>
              <w:t>Departamentul</w:t>
            </w:r>
            <w:proofErr w:type="spellEnd"/>
            <w:r w:rsidRPr="00943351">
              <w:rPr>
                <w:rFonts w:ascii="Times New Roman" w:hAnsi="Times New Roman"/>
                <w:sz w:val="22"/>
                <w:szCs w:val="22"/>
                <w:lang w:val="pt-BR" w:eastAsia="ro-RO"/>
              </w:rPr>
              <w:t xml:space="preserve"> de </w:t>
            </w:r>
            <w:proofErr w:type="spellStart"/>
            <w:r w:rsidRPr="00943351">
              <w:rPr>
                <w:rFonts w:ascii="Times New Roman" w:hAnsi="Times New Roman"/>
                <w:sz w:val="22"/>
                <w:szCs w:val="22"/>
                <w:lang w:val="pt-BR" w:eastAsia="ro-RO"/>
              </w:rPr>
              <w:t>Sporturi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Individuale</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și</w:t>
            </w:r>
            <w:proofErr w:type="spellEnd"/>
            <w:r w:rsidRPr="00943351">
              <w:rPr>
                <w:rFonts w:ascii="Times New Roman" w:hAnsi="Times New Roman"/>
                <w:sz w:val="22"/>
                <w:szCs w:val="22"/>
                <w:lang w:val="pt-BR" w:eastAsia="ro-RO"/>
              </w:rPr>
              <w:t xml:space="preserve"> </w:t>
            </w:r>
            <w:proofErr w:type="spellStart"/>
            <w:r w:rsidRPr="00943351">
              <w:rPr>
                <w:rFonts w:ascii="Times New Roman" w:hAnsi="Times New Roman"/>
                <w:sz w:val="22"/>
                <w:szCs w:val="22"/>
                <w:lang w:val="pt-BR" w:eastAsia="ro-RO"/>
              </w:rPr>
              <w:t>Kinetoterapie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5F4C" w14:textId="77777777" w:rsidR="00A1107A" w:rsidRDefault="00A1107A">
      <w:r>
        <w:separator/>
      </w:r>
    </w:p>
  </w:endnote>
  <w:endnote w:type="continuationSeparator" w:id="0">
    <w:p w14:paraId="53C9D494" w14:textId="77777777" w:rsidR="00A1107A" w:rsidRDefault="00A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B8E8" w14:textId="77777777" w:rsidR="00A1107A" w:rsidRDefault="00A1107A">
      <w:r>
        <w:separator/>
      </w:r>
    </w:p>
  </w:footnote>
  <w:footnote w:type="continuationSeparator" w:id="0">
    <w:p w14:paraId="266DBF9D" w14:textId="77777777" w:rsidR="00A1107A" w:rsidRDefault="00A1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93B16"/>
    <w:multiLevelType w:val="hybridMultilevel"/>
    <w:tmpl w:val="AB9A9F3A"/>
    <w:lvl w:ilvl="0" w:tplc="5A68C86E">
      <w:start w:val="4"/>
      <w:numFmt w:val="bullet"/>
      <w:lvlText w:val="-"/>
      <w:lvlJc w:val="left"/>
      <w:pPr>
        <w:ind w:left="510" w:hanging="360"/>
      </w:pPr>
      <w:rPr>
        <w:rFonts w:ascii="Times New Roman" w:eastAsia="Times New Roman" w:hAnsi="Times New Roman" w:cs="Times New Roman"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4"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9"/>
  </w:num>
  <w:num w:numId="2" w16cid:durableId="1574900017">
    <w:abstractNumId w:val="20"/>
  </w:num>
  <w:num w:numId="3" w16cid:durableId="2061973363">
    <w:abstractNumId w:val="22"/>
  </w:num>
  <w:num w:numId="4" w16cid:durableId="620452003">
    <w:abstractNumId w:val="8"/>
  </w:num>
  <w:num w:numId="5" w16cid:durableId="693462829">
    <w:abstractNumId w:val="18"/>
  </w:num>
  <w:num w:numId="6" w16cid:durableId="1885558356">
    <w:abstractNumId w:val="12"/>
  </w:num>
  <w:num w:numId="7" w16cid:durableId="314144791">
    <w:abstractNumId w:val="15"/>
  </w:num>
  <w:num w:numId="8" w16cid:durableId="935287396">
    <w:abstractNumId w:val="7"/>
  </w:num>
  <w:num w:numId="9" w16cid:durableId="806361830">
    <w:abstractNumId w:val="4"/>
  </w:num>
  <w:num w:numId="10" w16cid:durableId="732506786">
    <w:abstractNumId w:val="31"/>
  </w:num>
  <w:num w:numId="11" w16cid:durableId="1184785947">
    <w:abstractNumId w:val="30"/>
  </w:num>
  <w:num w:numId="12" w16cid:durableId="1433015849">
    <w:abstractNumId w:val="23"/>
  </w:num>
  <w:num w:numId="13" w16cid:durableId="1648436590">
    <w:abstractNumId w:val="25"/>
  </w:num>
  <w:num w:numId="14" w16cid:durableId="1901668919">
    <w:abstractNumId w:val="21"/>
  </w:num>
  <w:num w:numId="15" w16cid:durableId="438137705">
    <w:abstractNumId w:val="16"/>
  </w:num>
  <w:num w:numId="16" w16cid:durableId="848715342">
    <w:abstractNumId w:val="6"/>
  </w:num>
  <w:num w:numId="17" w16cid:durableId="1704088838">
    <w:abstractNumId w:val="14"/>
  </w:num>
  <w:num w:numId="18" w16cid:durableId="198472374">
    <w:abstractNumId w:val="9"/>
  </w:num>
  <w:num w:numId="19" w16cid:durableId="686174429">
    <w:abstractNumId w:val="13"/>
  </w:num>
  <w:num w:numId="20" w16cid:durableId="1207572463">
    <w:abstractNumId w:val="17"/>
  </w:num>
  <w:num w:numId="21" w16cid:durableId="300616219">
    <w:abstractNumId w:val="28"/>
  </w:num>
  <w:num w:numId="22" w16cid:durableId="1516844349">
    <w:abstractNumId w:val="10"/>
  </w:num>
  <w:num w:numId="23" w16cid:durableId="324431946">
    <w:abstractNumId w:val="32"/>
  </w:num>
  <w:num w:numId="24" w16cid:durableId="1758624704">
    <w:abstractNumId w:val="19"/>
  </w:num>
  <w:num w:numId="25" w16cid:durableId="309796713">
    <w:abstractNumId w:val="27"/>
  </w:num>
  <w:num w:numId="26" w16cid:durableId="879363807">
    <w:abstractNumId w:val="11"/>
  </w:num>
  <w:num w:numId="27" w16cid:durableId="1068771238">
    <w:abstractNumId w:val="24"/>
  </w:num>
  <w:num w:numId="28" w16cid:durableId="585846092">
    <w:abstractNumId w:val="26"/>
  </w:num>
  <w:num w:numId="29" w16cid:durableId="8955807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0DE6"/>
    <w:rsid w:val="002027DA"/>
    <w:rsid w:val="00202A5D"/>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091"/>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53"/>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7326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351"/>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107A"/>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32279"/>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9</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329</cp:revision>
  <cp:lastPrinted>2022-10-10T10:21:00Z</cp:lastPrinted>
  <dcterms:created xsi:type="dcterms:W3CDTF">2019-02-28T12:32:00Z</dcterms:created>
  <dcterms:modified xsi:type="dcterms:W3CDTF">2023-06-13T08:53:00Z</dcterms:modified>
</cp:coreProperties>
</file>