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12" w:rsidRDefault="00B27B12" w:rsidP="005A2F49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5A2F49" w:rsidRPr="00B27B12" w:rsidRDefault="005A2F49" w:rsidP="005A2F49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B27B12">
        <w:rPr>
          <w:rFonts w:ascii="Times New Roman" w:hAnsi="Times New Roman"/>
          <w:b/>
          <w:bCs/>
          <w:noProof/>
          <w:sz w:val="24"/>
          <w:szCs w:val="24"/>
          <w:lang w:val="ro-RO"/>
        </w:rPr>
        <w:t>FORMULARE</w:t>
      </w:r>
    </w:p>
    <w:p w:rsidR="005A2F49" w:rsidRPr="00B27B12" w:rsidRDefault="005A2F49" w:rsidP="005A2F49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5A2F49" w:rsidRPr="00B27B12" w:rsidRDefault="005A2F49" w:rsidP="005A2F49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5A2F49" w:rsidRPr="00B27B12" w:rsidRDefault="005A2F49" w:rsidP="005A2F49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5A2F49" w:rsidRPr="00B27B12" w:rsidRDefault="005A2F49" w:rsidP="005A2F49">
      <w:pPr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B27B12" w:rsidRPr="00B27B12" w:rsidRDefault="00B27B12" w:rsidP="00B27B12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B27B12">
        <w:rPr>
          <w:rFonts w:ascii="Times New Roman" w:hAnsi="Times New Roman"/>
          <w:noProof/>
          <w:sz w:val="24"/>
          <w:szCs w:val="24"/>
          <w:lang w:val="ro-RO"/>
        </w:rPr>
        <w:t>FORMULARUL  nr.  1 -  D</w:t>
      </w:r>
      <w:r w:rsidR="000C2196" w:rsidRPr="00B27B12">
        <w:rPr>
          <w:rFonts w:ascii="Times New Roman" w:hAnsi="Times New Roman"/>
          <w:noProof/>
          <w:sz w:val="24"/>
          <w:szCs w:val="24"/>
          <w:lang w:val="ro-RO"/>
        </w:rPr>
        <w:t>eclara</w:t>
      </w:r>
      <w:r w:rsidR="000C2196" w:rsidRPr="00B27B12">
        <w:rPr>
          <w:rFonts w:ascii="Times New Roman" w:hAnsi="Times New Roman" w:cs="Calibri"/>
          <w:noProof/>
          <w:sz w:val="24"/>
          <w:szCs w:val="24"/>
          <w:lang w:val="ro-RO"/>
        </w:rPr>
        <w:t>ț</w:t>
      </w:r>
      <w:r w:rsidR="000C2196" w:rsidRPr="00B27B12">
        <w:rPr>
          <w:rFonts w:ascii="Times New Roman" w:hAnsi="Times New Roman"/>
          <w:noProof/>
          <w:sz w:val="24"/>
          <w:szCs w:val="24"/>
          <w:lang w:val="ro-RO"/>
        </w:rPr>
        <w:t>ie</w:t>
      </w:r>
      <w:r w:rsidRPr="00B27B12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B27B12">
        <w:rPr>
          <w:rFonts w:ascii="Times New Roman" w:hAnsi="Times New Roman" w:hint="eastAsia"/>
          <w:noProof/>
          <w:sz w:val="24"/>
          <w:szCs w:val="24"/>
          <w:lang w:val="ro-RO"/>
        </w:rPr>
        <w:t>privind conflictul de interese</w:t>
      </w:r>
    </w:p>
    <w:p w:rsidR="00B27B12" w:rsidRPr="00B27B12" w:rsidRDefault="00B27B12" w:rsidP="00337F1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D55A7F" w:rsidRPr="00B27B12" w:rsidRDefault="00D55A7F" w:rsidP="00337F1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B27B12">
        <w:rPr>
          <w:rFonts w:ascii="Times New Roman" w:hAnsi="Times New Roman"/>
          <w:noProof/>
          <w:sz w:val="24"/>
          <w:szCs w:val="24"/>
          <w:lang w:val="ro-RO"/>
        </w:rPr>
        <w:t xml:space="preserve">FORMULARUL  nr.  </w:t>
      </w:r>
      <w:r w:rsidR="00B27B12" w:rsidRPr="00B27B12">
        <w:rPr>
          <w:rFonts w:ascii="Times New Roman" w:hAnsi="Times New Roman"/>
          <w:noProof/>
          <w:sz w:val="24"/>
          <w:szCs w:val="24"/>
          <w:lang w:val="ro-RO"/>
        </w:rPr>
        <w:t>2</w:t>
      </w:r>
      <w:r w:rsidRPr="00B27B12">
        <w:rPr>
          <w:rFonts w:ascii="Times New Roman" w:hAnsi="Times New Roman"/>
          <w:noProof/>
          <w:sz w:val="24"/>
          <w:szCs w:val="24"/>
          <w:lang w:val="ro-RO"/>
        </w:rPr>
        <w:t xml:space="preserve"> -  Formular de ofertă (propunerea financiară) pentru atribuirea</w:t>
      </w:r>
      <w:r w:rsidR="00AD13B5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B27B12">
        <w:rPr>
          <w:rFonts w:ascii="Times New Roman" w:hAnsi="Times New Roman"/>
          <w:noProof/>
          <w:sz w:val="24"/>
          <w:szCs w:val="24"/>
          <w:lang w:val="ro-RO"/>
        </w:rPr>
        <w:t>contractului</w:t>
      </w:r>
    </w:p>
    <w:p w:rsidR="00D55A7F" w:rsidRPr="00B27B12" w:rsidRDefault="00D55A7F" w:rsidP="00337F1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B27B12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</w:p>
    <w:p w:rsidR="00D55A7F" w:rsidRPr="00B27B12" w:rsidRDefault="00D55A7F" w:rsidP="00337F1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B27B12">
        <w:rPr>
          <w:rFonts w:ascii="Times New Roman" w:hAnsi="Times New Roman"/>
          <w:noProof/>
          <w:sz w:val="24"/>
          <w:szCs w:val="24"/>
          <w:lang w:val="ro-RO"/>
        </w:rPr>
        <w:t xml:space="preserve">FORMULARUL  nr. </w:t>
      </w:r>
      <w:r w:rsidR="00B27B12" w:rsidRPr="00B27B12">
        <w:rPr>
          <w:rFonts w:ascii="Times New Roman" w:hAnsi="Times New Roman"/>
          <w:noProof/>
          <w:sz w:val="24"/>
          <w:szCs w:val="24"/>
          <w:lang w:val="ro-RO"/>
        </w:rPr>
        <w:t>3</w:t>
      </w:r>
      <w:r w:rsidRPr="00B27B12">
        <w:rPr>
          <w:rFonts w:ascii="Times New Roman" w:hAnsi="Times New Roman"/>
          <w:noProof/>
          <w:sz w:val="24"/>
          <w:szCs w:val="24"/>
          <w:lang w:val="ro-RO"/>
        </w:rPr>
        <w:t xml:space="preserve"> - Centralizator de preţuri</w:t>
      </w:r>
    </w:p>
    <w:p w:rsidR="00D55A7F" w:rsidRPr="00B27B12" w:rsidRDefault="00D55A7F" w:rsidP="00337F1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D55A7F" w:rsidRPr="00B27B12" w:rsidRDefault="00D55A7F" w:rsidP="00337F1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B27B12">
        <w:rPr>
          <w:rFonts w:ascii="Times New Roman" w:hAnsi="Times New Roman"/>
          <w:noProof/>
          <w:sz w:val="24"/>
          <w:szCs w:val="24"/>
          <w:lang w:val="ro-RO"/>
        </w:rPr>
        <w:t xml:space="preserve">FOMULARUL nr. </w:t>
      </w:r>
      <w:r w:rsidR="00B27B12" w:rsidRPr="00B27B12">
        <w:rPr>
          <w:rFonts w:ascii="Times New Roman" w:hAnsi="Times New Roman"/>
          <w:noProof/>
          <w:sz w:val="24"/>
          <w:szCs w:val="24"/>
          <w:lang w:val="ro-RO"/>
        </w:rPr>
        <w:t>4</w:t>
      </w:r>
      <w:r w:rsidRPr="00B27B12">
        <w:rPr>
          <w:rFonts w:ascii="Times New Roman" w:hAnsi="Times New Roman"/>
          <w:noProof/>
          <w:sz w:val="24"/>
          <w:szCs w:val="24"/>
          <w:lang w:val="ro-RO"/>
        </w:rPr>
        <w:t xml:space="preserve"> - Propunerea tehnică pentru atribuirea  contractului</w:t>
      </w:r>
    </w:p>
    <w:p w:rsidR="002741D7" w:rsidRPr="00C22D8C" w:rsidRDefault="002741D7" w:rsidP="00337F16">
      <w:pPr>
        <w:jc w:val="both"/>
        <w:rPr>
          <w:rFonts w:ascii="Times New Roman" w:hAnsi="Times New Roman"/>
          <w:noProof/>
          <w:color w:val="FF0000"/>
          <w:sz w:val="24"/>
          <w:szCs w:val="24"/>
          <w:lang w:val="ro-RO"/>
        </w:rPr>
      </w:pPr>
    </w:p>
    <w:p w:rsidR="002741D7" w:rsidRPr="00C22D8C" w:rsidRDefault="002741D7" w:rsidP="00337F16">
      <w:pPr>
        <w:jc w:val="both"/>
        <w:rPr>
          <w:rFonts w:ascii="Times New Roman" w:hAnsi="Times New Roman"/>
          <w:noProof/>
          <w:color w:val="FF0000"/>
          <w:sz w:val="24"/>
          <w:szCs w:val="24"/>
          <w:lang w:val="ro-RO"/>
        </w:rPr>
      </w:pPr>
    </w:p>
    <w:p w:rsidR="0065266D" w:rsidRPr="00C22D8C" w:rsidRDefault="0065266D" w:rsidP="00337F16">
      <w:pPr>
        <w:jc w:val="both"/>
        <w:rPr>
          <w:rFonts w:ascii="Times New Roman" w:hAnsi="Times New Roman"/>
          <w:b/>
          <w:i/>
          <w:noProof/>
          <w:color w:val="FF0000"/>
          <w:sz w:val="24"/>
          <w:szCs w:val="24"/>
          <w:lang w:val="ro-RO"/>
        </w:rPr>
      </w:pPr>
    </w:p>
    <w:p w:rsidR="005A2F49" w:rsidRPr="00C22D8C" w:rsidRDefault="005A2F49" w:rsidP="00337F16">
      <w:pPr>
        <w:jc w:val="both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C22D8C" w:rsidRDefault="00C22D8C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C22D8C" w:rsidRDefault="00C22D8C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C22D8C" w:rsidRDefault="00C22D8C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C22D8C" w:rsidRPr="00C22D8C" w:rsidRDefault="00C22D8C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4051BA" w:rsidRPr="00383DEA" w:rsidRDefault="004051BA" w:rsidP="004051BA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  <w:r w:rsidRPr="00383DEA">
        <w:rPr>
          <w:rStyle w:val="PageNumber"/>
          <w:rFonts w:ascii="Times New Roman" w:hAnsi="Times New Roman"/>
          <w:b/>
          <w:i/>
          <w:sz w:val="24"/>
          <w:szCs w:val="24"/>
          <w:lang w:val="ro-RO"/>
        </w:rPr>
        <w:lastRenderedPageBreak/>
        <w:t>FORMULARUL nr. 1</w:t>
      </w:r>
    </w:p>
    <w:p w:rsidR="002345DD" w:rsidRPr="00C22D8C" w:rsidRDefault="002345DD" w:rsidP="00E5056B">
      <w:pPr>
        <w:jc w:val="right"/>
        <w:rPr>
          <w:rFonts w:ascii="Times New Roman" w:hAnsi="Times New Roman"/>
          <w:i/>
          <w:noProof/>
          <w:color w:val="FF0000"/>
          <w:sz w:val="24"/>
          <w:szCs w:val="24"/>
          <w:lang w:val="ro-RO"/>
        </w:rPr>
      </w:pPr>
    </w:p>
    <w:p w:rsidR="00C46470" w:rsidRPr="00C22D8C" w:rsidRDefault="00C46470" w:rsidP="0069363A">
      <w:pPr>
        <w:rPr>
          <w:rFonts w:ascii="Times New Roman" w:hAnsi="Times New Roman"/>
          <w:b/>
          <w:i/>
          <w:noProof/>
          <w:color w:val="FF0000"/>
          <w:sz w:val="24"/>
          <w:szCs w:val="24"/>
          <w:lang w:val="ro-RO"/>
        </w:rPr>
      </w:pPr>
    </w:p>
    <w:p w:rsidR="00C22D8C" w:rsidRPr="00DF23EE" w:rsidRDefault="00C22D8C" w:rsidP="00C22D8C">
      <w:pPr>
        <w:jc w:val="center"/>
        <w:rPr>
          <w:rFonts w:ascii="Times New Roman" w:hAnsi="Times New Roman"/>
        </w:rPr>
      </w:pPr>
      <w:r w:rsidRPr="00DF23EE">
        <w:rPr>
          <w:rFonts w:ascii="Times New Roman" w:hAnsi="Times New Roman"/>
          <w:b/>
          <w:bCs/>
        </w:rPr>
        <w:t>DECLARAȚIE</w:t>
      </w:r>
    </w:p>
    <w:p w:rsidR="00C22D8C" w:rsidRPr="00DF23EE" w:rsidRDefault="00C22D8C" w:rsidP="00C22D8C">
      <w:pPr>
        <w:jc w:val="center"/>
        <w:rPr>
          <w:rFonts w:ascii="Times New Roman" w:hAnsi="Times New Roman"/>
          <w:b/>
          <w:bCs/>
        </w:rPr>
      </w:pPr>
      <w:r w:rsidRPr="00DF23EE">
        <w:rPr>
          <w:rFonts w:ascii="Times New Roman" w:hAnsi="Times New Roman"/>
          <w:b/>
          <w:bCs/>
        </w:rPr>
        <w:t xml:space="preserve"> privind conflictul de interese</w:t>
      </w:r>
    </w:p>
    <w:p w:rsidR="00C22D8C" w:rsidRPr="00DF23EE" w:rsidRDefault="00C22D8C" w:rsidP="00C22D8C">
      <w:pPr>
        <w:jc w:val="center"/>
        <w:rPr>
          <w:rFonts w:ascii="Times New Roman" w:hAnsi="Times New Roman"/>
          <w:b/>
        </w:rPr>
      </w:pPr>
      <w:r w:rsidRPr="00DF23EE">
        <w:rPr>
          <w:rFonts w:ascii="Times New Roman" w:hAnsi="Times New Roman"/>
          <w:b/>
        </w:rPr>
        <w:t>pentru</w:t>
      </w:r>
      <w:r w:rsidRPr="00DF23EE">
        <w:rPr>
          <w:rFonts w:ascii="Times New Roman" w:hAnsi="Times New Roman"/>
          <w:b/>
          <w:iCs/>
          <w:lang w:eastAsia="ro-RO"/>
        </w:rPr>
        <w:t xml:space="preserve"> ofertanţi/ ofertanţi asociaţi/ subcontractanţi/terţi susţinători</w:t>
      </w:r>
    </w:p>
    <w:p w:rsidR="00C22D8C" w:rsidRPr="00DF23EE" w:rsidRDefault="00C22D8C" w:rsidP="00C22D8C">
      <w:pPr>
        <w:jc w:val="both"/>
        <w:rPr>
          <w:rFonts w:ascii="Times New Roman" w:hAnsi="Times New Roman"/>
          <w:lang w:eastAsia="x-none"/>
        </w:rPr>
      </w:pPr>
      <w:r w:rsidRPr="00DF23EE">
        <w:rPr>
          <w:rFonts w:ascii="Times New Roman" w:hAnsi="Times New Roman"/>
        </w:rPr>
        <w:t xml:space="preserve">Subsemnatul,_______________________________ </w:t>
      </w:r>
      <w:r w:rsidRPr="00DF23EE">
        <w:rPr>
          <w:rFonts w:ascii="Times New Roman" w:hAnsi="Times New Roman"/>
          <w:i/>
        </w:rPr>
        <w:t>(nume și prenume),</w:t>
      </w:r>
      <w:r w:rsidRPr="00DF23EE">
        <w:rPr>
          <w:rFonts w:ascii="Times New Roman" w:hAnsi="Times New Roman"/>
        </w:rPr>
        <w:t xml:space="preserve"> domiciliat (a) în ........................................................................................................................ (adresa de domiciliu), identificat (a) cu act de identitate (CI/pasaport), seria .................., nr. ................, eliberat de .................................................., la data de .............................., CNP ......................................................., reprezentant legal autorizat al______________________________________________</w:t>
      </w:r>
      <w:r w:rsidRPr="00DF23EE">
        <w:rPr>
          <w:rFonts w:ascii="Times New Roman" w:hAnsi="Times New Roman"/>
          <w:i/>
        </w:rPr>
        <w:t>(denumirea/numele şi sediul/adresa ofertantului)</w:t>
      </w:r>
      <w:r w:rsidRPr="00DF23EE">
        <w:rPr>
          <w:rFonts w:ascii="Times New Roman" w:hAnsi="Times New Roman"/>
        </w:rPr>
        <w:t xml:space="preserve">, în calitate de ofertant/ ofertant asociat/ subcontractant /terţ susţinător( după caz), la procedura de atribuire a contractului de achiziţie publică având ca obiect </w:t>
      </w:r>
      <w:r w:rsidRPr="00DF23EE">
        <w:rPr>
          <w:rFonts w:ascii="Times New Roman" w:hAnsi="Times New Roman"/>
          <w:lang w:eastAsia="ro-RO"/>
        </w:rPr>
        <w:t>…………………………..…………………………………………………….</w:t>
      </w:r>
      <w:r w:rsidRPr="00DF23EE">
        <w:rPr>
          <w:rFonts w:ascii="Times New Roman" w:hAnsi="Times New Roman"/>
          <w:b/>
          <w:lang w:eastAsia="ro-RO"/>
        </w:rPr>
        <w:t xml:space="preserve"> </w:t>
      </w:r>
      <w:r w:rsidRPr="00DF23EE">
        <w:rPr>
          <w:rFonts w:ascii="Times New Roman" w:hAnsi="Times New Roman"/>
        </w:rPr>
        <w:t xml:space="preserve">la data de .................. (zi/lună/an), organizată de ………………………………………………………………, </w:t>
      </w:r>
      <w:r w:rsidRPr="00DF23EE">
        <w:rPr>
          <w:rFonts w:ascii="Times New Roman" w:hAnsi="Times New Roman"/>
          <w:iCs/>
          <w:lang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DF23EE">
        <w:rPr>
          <w:rFonts w:ascii="Times New Roman" w:hAnsi="Times New Roman"/>
          <w:bCs/>
          <w:iCs/>
          <w:lang w:eastAsia="x-none"/>
        </w:rPr>
        <w:t>nu ne aflăm într-o situație de conflict de interese în sensul art. 59 și art.60 din Legea nr. 98/2016</w:t>
      </w:r>
      <w:r w:rsidRPr="00DF23EE">
        <w:rPr>
          <w:rFonts w:ascii="Times New Roman" w:hAnsi="Times New Roman"/>
          <w:lang w:eastAsia="x-none"/>
        </w:rPr>
        <w:t xml:space="preserve"> privind achizițiile publice, cu modificările și completările ulterioare.</w:t>
      </w:r>
    </w:p>
    <w:p w:rsidR="00C22D8C" w:rsidRPr="00DF23EE" w:rsidRDefault="00C22D8C" w:rsidP="00C22D8C">
      <w:pPr>
        <w:jc w:val="both"/>
        <w:rPr>
          <w:rFonts w:ascii="Times New Roman" w:hAnsi="Times New Roman"/>
          <w:bCs/>
          <w:i/>
          <w:iCs/>
          <w:lang w:eastAsia="x-none"/>
        </w:rPr>
      </w:pPr>
      <w:r w:rsidRPr="00DF23EE">
        <w:rPr>
          <w:rFonts w:ascii="Times New Roman" w:hAnsi="Times New Roman"/>
          <w:bCs/>
          <w:iCs/>
          <w:lang w:eastAsia="x-none"/>
        </w:rPr>
        <w:t>-</w:t>
      </w:r>
      <w:r w:rsidRPr="00DF23EE">
        <w:rPr>
          <w:rFonts w:ascii="Times New Roman" w:hAnsi="Times New Roman"/>
          <w:bCs/>
          <w:i/>
          <w:iCs/>
          <w:lang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:rsidR="00C22D8C" w:rsidRPr="00DF23EE" w:rsidRDefault="00C22D8C" w:rsidP="00C22D8C">
      <w:pPr>
        <w:jc w:val="both"/>
        <w:rPr>
          <w:rFonts w:ascii="Times New Roman" w:hAnsi="Times New Roman"/>
          <w:bCs/>
          <w:iCs/>
          <w:lang w:eastAsia="x-none"/>
        </w:rPr>
      </w:pPr>
      <w:r w:rsidRPr="00DF23EE">
        <w:rPr>
          <w:rFonts w:ascii="Times New Roman" w:hAnsi="Times New Roman"/>
          <w:bCs/>
          <w:i/>
          <w:iCs/>
          <w:lang w:eastAsia="x-none"/>
        </w:rPr>
        <w:t>-</w:t>
      </w:r>
      <w:r w:rsidRPr="00DF23EE">
        <w:rPr>
          <w:rFonts w:ascii="Times New Roman" w:hAnsi="Times New Roman"/>
          <w:bCs/>
          <w:i/>
          <w:iCs/>
          <w:lang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:rsidR="00C22D8C" w:rsidRPr="00DF23EE" w:rsidRDefault="00C22D8C" w:rsidP="00C22D8C">
      <w:pPr>
        <w:ind w:firstLine="720"/>
        <w:jc w:val="both"/>
        <w:rPr>
          <w:rFonts w:ascii="Times New Roman" w:hAnsi="Times New Roman"/>
          <w:lang w:eastAsia="x-none"/>
        </w:rPr>
      </w:pPr>
      <w:r w:rsidRPr="00DF23EE">
        <w:rPr>
          <w:rFonts w:ascii="Times New Roman" w:hAnsi="Times New Roman"/>
          <w:lang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DF23EE">
        <w:rPr>
          <w:rFonts w:ascii="Times New Roman" w:hAnsi="Times New Roman"/>
        </w:rPr>
        <w:t xml:space="preserve"> </w:t>
      </w:r>
      <w:r w:rsidRPr="00DF23EE">
        <w:rPr>
          <w:rFonts w:ascii="Times New Roman" w:hAnsi="Times New Roman"/>
          <w:lang w:eastAsia="x-none"/>
        </w:rPr>
        <w:t>Inteleg că în cazul în care aceasta declarație nu este conformă cu realitatea sunt pasibil de încălcarea prevederilor legislației penale privind falsul în declarații.</w:t>
      </w:r>
    </w:p>
    <w:p w:rsidR="00C22D8C" w:rsidRPr="00DF23EE" w:rsidRDefault="00C22D8C" w:rsidP="00C22D8C">
      <w:pPr>
        <w:spacing w:before="240"/>
        <w:ind w:firstLine="720"/>
        <w:jc w:val="both"/>
        <w:rPr>
          <w:rFonts w:ascii="Times New Roman" w:hAnsi="Times New Roman"/>
        </w:rPr>
      </w:pPr>
      <w:r w:rsidRPr="00DF23EE">
        <w:rPr>
          <w:rFonts w:ascii="Times New Roman" w:hAnsi="Times New Roman"/>
        </w:rPr>
        <w:t xml:space="preserve">Anexat este lista acţionarilor/asociaţilor /membrilor consiliului de administraţie/organ de conducere sau de supervizare / persoane împuternicite din cadrul Universitatii “Dunarea de Jos” din Galati.  </w:t>
      </w:r>
    </w:p>
    <w:p w:rsidR="00C22D8C" w:rsidRPr="00DF23EE" w:rsidRDefault="00C22D8C" w:rsidP="00C22D8C">
      <w:pPr>
        <w:rPr>
          <w:rFonts w:ascii="Times New Roman" w:hAnsi="Times New Roman"/>
          <w:i/>
        </w:rPr>
      </w:pPr>
      <w:r w:rsidRPr="00DF23EE">
        <w:rPr>
          <w:rFonts w:ascii="Times New Roman" w:hAnsi="Times New Roman"/>
          <w:i/>
        </w:rPr>
        <w:t>Semnătura ofertantului sau a reprezentantului ofertantului                     ..........................................</w:t>
      </w:r>
    </w:p>
    <w:p w:rsidR="00C22D8C" w:rsidRPr="00DF23EE" w:rsidRDefault="00C22D8C" w:rsidP="00C22D8C">
      <w:pPr>
        <w:rPr>
          <w:rFonts w:ascii="Times New Roman" w:hAnsi="Times New Roman"/>
          <w:i/>
        </w:rPr>
      </w:pPr>
      <w:r w:rsidRPr="00DF23EE">
        <w:rPr>
          <w:rFonts w:ascii="Times New Roman" w:hAnsi="Times New Roman"/>
          <w:i/>
        </w:rPr>
        <w:t>Numele  şi prenumele semnatarului</w:t>
      </w:r>
      <w:r w:rsidRPr="00DF23EE">
        <w:rPr>
          <w:rFonts w:ascii="Times New Roman" w:hAnsi="Times New Roman"/>
          <w:i/>
        </w:rPr>
        <w:tab/>
      </w:r>
      <w:r w:rsidRPr="00DF23EE">
        <w:rPr>
          <w:rFonts w:ascii="Times New Roman" w:hAnsi="Times New Roman"/>
          <w:i/>
        </w:rPr>
        <w:tab/>
        <w:t xml:space="preserve">      </w:t>
      </w:r>
      <w:r w:rsidR="00383DEA">
        <w:rPr>
          <w:rFonts w:ascii="Times New Roman" w:hAnsi="Times New Roman"/>
          <w:i/>
        </w:rPr>
        <w:t xml:space="preserve">                        </w:t>
      </w:r>
      <w:r w:rsidRPr="00DF23EE">
        <w:rPr>
          <w:rFonts w:ascii="Times New Roman" w:hAnsi="Times New Roman"/>
          <w:i/>
        </w:rPr>
        <w:t>..........................................</w:t>
      </w:r>
    </w:p>
    <w:p w:rsidR="00C22D8C" w:rsidRPr="00DF23EE" w:rsidRDefault="00C22D8C" w:rsidP="00C22D8C">
      <w:pPr>
        <w:rPr>
          <w:rFonts w:ascii="Times New Roman" w:hAnsi="Times New Roman"/>
          <w:i/>
        </w:rPr>
      </w:pPr>
      <w:r w:rsidRPr="00DF23EE">
        <w:rPr>
          <w:rFonts w:ascii="Times New Roman" w:hAnsi="Times New Roman"/>
          <w:i/>
        </w:rPr>
        <w:t xml:space="preserve">Capacitate de semnătura                </w:t>
      </w:r>
      <w:r w:rsidRPr="00DF23EE">
        <w:rPr>
          <w:rFonts w:ascii="Times New Roman" w:hAnsi="Times New Roman"/>
          <w:i/>
        </w:rPr>
        <w:tab/>
      </w:r>
      <w:r w:rsidRPr="00DF23EE">
        <w:rPr>
          <w:rFonts w:ascii="Times New Roman" w:hAnsi="Times New Roman"/>
          <w:i/>
        </w:rPr>
        <w:tab/>
        <w:t xml:space="preserve">                                     </w:t>
      </w:r>
      <w:r w:rsidR="00383DEA">
        <w:rPr>
          <w:rFonts w:ascii="Times New Roman" w:hAnsi="Times New Roman"/>
          <w:i/>
        </w:rPr>
        <w:t xml:space="preserve">       </w:t>
      </w:r>
      <w:r w:rsidRPr="00DF23EE">
        <w:rPr>
          <w:rFonts w:ascii="Times New Roman" w:hAnsi="Times New Roman"/>
          <w:i/>
        </w:rPr>
        <w:t xml:space="preserve"> ..........................................</w:t>
      </w:r>
    </w:p>
    <w:p w:rsidR="00C22D8C" w:rsidRPr="00DF23EE" w:rsidRDefault="00C22D8C" w:rsidP="00C22D8C">
      <w:pPr>
        <w:rPr>
          <w:rFonts w:ascii="Times New Roman" w:hAnsi="Times New Roman"/>
          <w:i/>
        </w:rPr>
      </w:pPr>
      <w:r w:rsidRPr="00383DEA">
        <w:rPr>
          <w:rFonts w:ascii="Times New Roman" w:hAnsi="Times New Roman"/>
          <w:i/>
        </w:rPr>
        <w:t>Detalii despre ofertant</w:t>
      </w:r>
      <w:r w:rsidRPr="00DF23EE">
        <w:rPr>
          <w:rFonts w:ascii="Times New Roman" w:hAnsi="Times New Roman"/>
          <w:i/>
        </w:rPr>
        <w:t xml:space="preserve">(adresa de e-mail)                                                 </w:t>
      </w:r>
      <w:r w:rsidR="00AD13B5">
        <w:rPr>
          <w:rFonts w:ascii="Times New Roman" w:hAnsi="Times New Roman"/>
          <w:i/>
        </w:rPr>
        <w:t xml:space="preserve"> </w:t>
      </w:r>
      <w:r w:rsidRPr="00DF23EE">
        <w:rPr>
          <w:rFonts w:ascii="Times New Roman" w:hAnsi="Times New Roman"/>
          <w:i/>
        </w:rPr>
        <w:t>.........................................</w:t>
      </w:r>
    </w:p>
    <w:p w:rsidR="00C22D8C" w:rsidRPr="00DF23EE" w:rsidRDefault="00C22D8C" w:rsidP="00C22D8C">
      <w:pPr>
        <w:rPr>
          <w:rFonts w:ascii="Times New Roman" w:hAnsi="Times New Roman"/>
          <w:i/>
        </w:rPr>
      </w:pPr>
      <w:r w:rsidRPr="00DF23EE">
        <w:rPr>
          <w:rFonts w:ascii="Times New Roman" w:hAnsi="Times New Roman"/>
          <w:i/>
        </w:rPr>
        <w:t xml:space="preserve">Numele </w:t>
      </w:r>
      <w:r w:rsidR="00383DEA">
        <w:rPr>
          <w:rFonts w:ascii="Times New Roman" w:hAnsi="Times New Roman"/>
          <w:i/>
        </w:rPr>
        <w:t xml:space="preserve">ofertantului  </w:t>
      </w:r>
      <w:r w:rsidR="00383DEA">
        <w:rPr>
          <w:rFonts w:ascii="Times New Roman" w:hAnsi="Times New Roman"/>
          <w:i/>
        </w:rPr>
        <w:tab/>
      </w:r>
      <w:r w:rsidR="00383DEA">
        <w:rPr>
          <w:rFonts w:ascii="Times New Roman" w:hAnsi="Times New Roman"/>
          <w:i/>
        </w:rPr>
        <w:tab/>
      </w:r>
      <w:r w:rsidR="00383DEA">
        <w:rPr>
          <w:rFonts w:ascii="Times New Roman" w:hAnsi="Times New Roman"/>
          <w:i/>
        </w:rPr>
        <w:tab/>
      </w:r>
      <w:r w:rsidR="00383DEA">
        <w:rPr>
          <w:rFonts w:ascii="Times New Roman" w:hAnsi="Times New Roman"/>
          <w:i/>
        </w:rPr>
        <w:tab/>
      </w:r>
      <w:r w:rsidR="00383DEA">
        <w:rPr>
          <w:rFonts w:ascii="Times New Roman" w:hAnsi="Times New Roman"/>
          <w:i/>
        </w:rPr>
        <w:tab/>
      </w:r>
      <w:r w:rsidR="00383DEA">
        <w:rPr>
          <w:rFonts w:ascii="Times New Roman" w:hAnsi="Times New Roman"/>
          <w:i/>
        </w:rPr>
        <w:tab/>
        <w:t xml:space="preserve">  </w:t>
      </w:r>
      <w:r w:rsidRPr="00DF23EE">
        <w:rPr>
          <w:rFonts w:ascii="Times New Roman" w:hAnsi="Times New Roman"/>
          <w:i/>
        </w:rPr>
        <w:t>...........................................</w:t>
      </w:r>
    </w:p>
    <w:p w:rsidR="00C22D8C" w:rsidRPr="00DF23EE" w:rsidRDefault="00C22D8C" w:rsidP="00C22D8C">
      <w:pPr>
        <w:rPr>
          <w:rFonts w:ascii="Times New Roman" w:hAnsi="Times New Roman"/>
          <w:i/>
        </w:rPr>
      </w:pPr>
      <w:r w:rsidRPr="00DF23EE">
        <w:rPr>
          <w:rFonts w:ascii="Times New Roman" w:hAnsi="Times New Roman"/>
          <w:i/>
        </w:rPr>
        <w:t>Ţara de reşedinţă</w:t>
      </w:r>
      <w:r w:rsidRPr="00DF23EE">
        <w:rPr>
          <w:rFonts w:ascii="Times New Roman" w:hAnsi="Times New Roman"/>
          <w:i/>
        </w:rPr>
        <w:tab/>
      </w:r>
      <w:r w:rsidRPr="00DF23EE">
        <w:rPr>
          <w:rFonts w:ascii="Times New Roman" w:hAnsi="Times New Roman"/>
          <w:i/>
        </w:rPr>
        <w:tab/>
        <w:t xml:space="preserve">                       </w:t>
      </w:r>
      <w:r w:rsidRPr="00DF23EE">
        <w:rPr>
          <w:rFonts w:ascii="Times New Roman" w:hAnsi="Times New Roman"/>
          <w:i/>
        </w:rPr>
        <w:tab/>
        <w:t xml:space="preserve">                </w:t>
      </w:r>
      <w:r w:rsidR="00AD13B5">
        <w:rPr>
          <w:rFonts w:ascii="Times New Roman" w:hAnsi="Times New Roman"/>
          <w:i/>
        </w:rPr>
        <w:t xml:space="preserve">               </w:t>
      </w:r>
      <w:r w:rsidRPr="00DF23EE">
        <w:rPr>
          <w:rFonts w:ascii="Times New Roman" w:hAnsi="Times New Roman"/>
          <w:i/>
        </w:rPr>
        <w:t>..........................................</w:t>
      </w:r>
    </w:p>
    <w:p w:rsidR="00C22D8C" w:rsidRPr="00DF23EE" w:rsidRDefault="00AD13B5" w:rsidP="00C22D8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Adresa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</w:t>
      </w:r>
      <w:r w:rsidR="00C22D8C" w:rsidRPr="00DF23EE">
        <w:rPr>
          <w:rFonts w:ascii="Times New Roman" w:hAnsi="Times New Roman"/>
          <w:i/>
        </w:rPr>
        <w:t xml:space="preserve"> ...........................................</w:t>
      </w:r>
    </w:p>
    <w:p w:rsidR="00C22D8C" w:rsidRPr="00DF23EE" w:rsidRDefault="00C22D8C" w:rsidP="00C22D8C">
      <w:pPr>
        <w:rPr>
          <w:rFonts w:ascii="Times New Roman" w:hAnsi="Times New Roman"/>
          <w:i/>
        </w:rPr>
      </w:pPr>
      <w:r w:rsidRPr="00DF23EE">
        <w:rPr>
          <w:rFonts w:ascii="Times New Roman" w:hAnsi="Times New Roman"/>
          <w:i/>
        </w:rPr>
        <w:t xml:space="preserve">Adresa de corespondenţă (dacă este diferită)                                           </w:t>
      </w:r>
      <w:r w:rsidR="00AD13B5">
        <w:rPr>
          <w:rFonts w:ascii="Times New Roman" w:hAnsi="Times New Roman"/>
          <w:i/>
        </w:rPr>
        <w:t xml:space="preserve"> </w:t>
      </w:r>
      <w:r w:rsidRPr="00DF23EE">
        <w:rPr>
          <w:rFonts w:ascii="Times New Roman" w:hAnsi="Times New Roman"/>
          <w:i/>
        </w:rPr>
        <w:t>............................................</w:t>
      </w:r>
    </w:p>
    <w:p w:rsidR="00C22D8C" w:rsidRPr="00DF23EE" w:rsidRDefault="00AD13B5" w:rsidP="00C22D8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Telefon / Fax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</w:t>
      </w:r>
      <w:r w:rsidR="00C22D8C" w:rsidRPr="00DF23EE">
        <w:rPr>
          <w:rFonts w:ascii="Times New Roman" w:hAnsi="Times New Roman"/>
          <w:i/>
        </w:rPr>
        <w:t>...........................................</w:t>
      </w:r>
    </w:p>
    <w:p w:rsidR="00C22D8C" w:rsidRPr="00DF23EE" w:rsidRDefault="00C22D8C" w:rsidP="00383DEA">
      <w:pPr>
        <w:rPr>
          <w:rFonts w:hint="eastAsia"/>
          <w:i/>
          <w:sz w:val="22"/>
          <w:szCs w:val="22"/>
        </w:rPr>
      </w:pPr>
      <w:r w:rsidRPr="00383DEA">
        <w:rPr>
          <w:rFonts w:ascii="Times New Roman" w:hAnsi="Times New Roman"/>
          <w:i/>
        </w:rPr>
        <w:t xml:space="preserve">Data </w:t>
      </w:r>
      <w:r w:rsidRPr="00383DEA">
        <w:rPr>
          <w:rFonts w:ascii="Times New Roman" w:hAnsi="Times New Roman"/>
          <w:i/>
        </w:rPr>
        <w:tab/>
        <w:t xml:space="preserve">                                                                                                       </w:t>
      </w:r>
    </w:p>
    <w:p w:rsidR="00C22D8C" w:rsidRPr="00DF23EE" w:rsidRDefault="00C22D8C" w:rsidP="00C22D8C">
      <w:pPr>
        <w:ind w:firstLine="720"/>
        <w:jc w:val="both"/>
        <w:rPr>
          <w:rFonts w:ascii="Times New Roman" w:hAnsi="Times New Roman"/>
          <w:i/>
        </w:rPr>
      </w:pPr>
    </w:p>
    <w:p w:rsidR="00C22D8C" w:rsidRPr="00DF23EE" w:rsidRDefault="00C22D8C" w:rsidP="00C22D8C">
      <w:pPr>
        <w:pStyle w:val="BodyText"/>
        <w:ind w:firstLine="720"/>
        <w:jc w:val="both"/>
        <w:rPr>
          <w:rFonts w:ascii="Times New Roman" w:hAnsi="Times New Roman"/>
          <w:szCs w:val="22"/>
          <w:lang w:val="it-IT"/>
        </w:rPr>
      </w:pPr>
    </w:p>
    <w:p w:rsidR="00C22D8C" w:rsidRDefault="00C22D8C" w:rsidP="00C22D8C">
      <w:pPr>
        <w:pStyle w:val="BodyText"/>
        <w:ind w:firstLine="720"/>
        <w:jc w:val="both"/>
        <w:rPr>
          <w:rFonts w:ascii="Times New Roman" w:hAnsi="Times New Roman"/>
          <w:szCs w:val="22"/>
          <w:lang w:val="it-IT"/>
        </w:rPr>
      </w:pPr>
    </w:p>
    <w:p w:rsidR="00C22D8C" w:rsidRDefault="00C22D8C" w:rsidP="00C22D8C">
      <w:pPr>
        <w:pStyle w:val="BodyText"/>
        <w:ind w:firstLine="720"/>
        <w:jc w:val="both"/>
        <w:rPr>
          <w:rFonts w:ascii="Times New Roman" w:hAnsi="Times New Roman"/>
          <w:szCs w:val="22"/>
          <w:lang w:val="it-IT"/>
        </w:rPr>
      </w:pPr>
    </w:p>
    <w:p w:rsidR="00C22D8C" w:rsidRDefault="00C22D8C" w:rsidP="00C22D8C">
      <w:pPr>
        <w:pStyle w:val="BodyText"/>
        <w:ind w:firstLine="720"/>
        <w:jc w:val="both"/>
        <w:rPr>
          <w:rFonts w:ascii="Times New Roman" w:hAnsi="Times New Roman"/>
          <w:szCs w:val="22"/>
          <w:lang w:val="it-IT"/>
        </w:rPr>
      </w:pPr>
    </w:p>
    <w:p w:rsidR="00C22D8C" w:rsidRDefault="00C22D8C" w:rsidP="00C22D8C">
      <w:pPr>
        <w:pStyle w:val="BodyText"/>
        <w:ind w:firstLine="720"/>
        <w:jc w:val="both"/>
        <w:rPr>
          <w:rFonts w:ascii="Times New Roman" w:hAnsi="Times New Roman"/>
          <w:szCs w:val="22"/>
          <w:lang w:val="it-IT"/>
        </w:rPr>
      </w:pPr>
    </w:p>
    <w:p w:rsidR="00C22D8C" w:rsidRDefault="00C22D8C" w:rsidP="00C22D8C">
      <w:pPr>
        <w:pStyle w:val="BodyText"/>
        <w:ind w:firstLine="720"/>
        <w:jc w:val="both"/>
        <w:rPr>
          <w:rFonts w:ascii="Times New Roman" w:hAnsi="Times New Roman"/>
          <w:szCs w:val="22"/>
          <w:lang w:val="it-IT"/>
        </w:rPr>
      </w:pPr>
    </w:p>
    <w:p w:rsidR="00C22D8C" w:rsidRDefault="00C22D8C" w:rsidP="00C22D8C">
      <w:pPr>
        <w:pStyle w:val="BodyText"/>
        <w:ind w:firstLine="720"/>
        <w:jc w:val="both"/>
        <w:rPr>
          <w:rFonts w:ascii="Times New Roman" w:hAnsi="Times New Roman"/>
          <w:szCs w:val="22"/>
          <w:lang w:val="it-IT"/>
        </w:rPr>
      </w:pPr>
    </w:p>
    <w:p w:rsidR="00C22D8C" w:rsidRDefault="00C22D8C" w:rsidP="00C22D8C">
      <w:pPr>
        <w:pStyle w:val="BodyText"/>
        <w:ind w:firstLine="720"/>
        <w:jc w:val="both"/>
        <w:rPr>
          <w:rFonts w:ascii="Times New Roman" w:hAnsi="Times New Roman"/>
          <w:szCs w:val="22"/>
          <w:lang w:val="it-IT"/>
        </w:rPr>
      </w:pPr>
    </w:p>
    <w:p w:rsidR="00C22D8C" w:rsidRDefault="00C22D8C" w:rsidP="00C22D8C">
      <w:pPr>
        <w:pStyle w:val="BodyText"/>
        <w:ind w:firstLine="720"/>
        <w:jc w:val="both"/>
        <w:rPr>
          <w:rFonts w:ascii="Times New Roman" w:hAnsi="Times New Roman"/>
          <w:szCs w:val="22"/>
          <w:lang w:val="it-IT"/>
        </w:rPr>
      </w:pPr>
    </w:p>
    <w:p w:rsidR="00C22D8C" w:rsidRDefault="00C22D8C" w:rsidP="00C22D8C">
      <w:pPr>
        <w:pStyle w:val="BodyText"/>
        <w:ind w:firstLine="720"/>
        <w:jc w:val="both"/>
        <w:rPr>
          <w:rFonts w:ascii="Times New Roman" w:hAnsi="Times New Roman"/>
          <w:szCs w:val="22"/>
          <w:lang w:val="it-IT"/>
        </w:rPr>
      </w:pPr>
    </w:p>
    <w:p w:rsidR="00C22D8C" w:rsidRDefault="00C22D8C" w:rsidP="00C22D8C">
      <w:pPr>
        <w:pStyle w:val="BodyText"/>
        <w:ind w:firstLine="720"/>
        <w:jc w:val="both"/>
        <w:rPr>
          <w:rFonts w:ascii="Times New Roman" w:hAnsi="Times New Roman"/>
          <w:szCs w:val="22"/>
          <w:lang w:val="it-IT"/>
        </w:rPr>
      </w:pPr>
    </w:p>
    <w:p w:rsidR="00C22D8C" w:rsidRDefault="00C22D8C" w:rsidP="00C22D8C">
      <w:pPr>
        <w:pStyle w:val="BodyText"/>
        <w:ind w:firstLine="720"/>
        <w:jc w:val="both"/>
        <w:rPr>
          <w:rFonts w:ascii="Times New Roman" w:hAnsi="Times New Roman"/>
          <w:szCs w:val="22"/>
          <w:lang w:val="it-IT"/>
        </w:rPr>
      </w:pPr>
    </w:p>
    <w:p w:rsidR="00383DEA" w:rsidRDefault="00383DEA" w:rsidP="00C22D8C">
      <w:pPr>
        <w:pStyle w:val="BodyText"/>
        <w:ind w:firstLine="720"/>
        <w:jc w:val="both"/>
        <w:rPr>
          <w:rFonts w:ascii="Times New Roman" w:hAnsi="Times New Roman"/>
          <w:szCs w:val="22"/>
          <w:lang w:val="it-IT"/>
        </w:rPr>
      </w:pPr>
    </w:p>
    <w:p w:rsidR="00C22D8C" w:rsidRDefault="00C22D8C" w:rsidP="00C22D8C">
      <w:pPr>
        <w:pStyle w:val="BodyText"/>
        <w:ind w:firstLine="720"/>
        <w:jc w:val="both"/>
        <w:rPr>
          <w:rFonts w:ascii="Times New Roman" w:hAnsi="Times New Roman"/>
          <w:szCs w:val="22"/>
          <w:lang w:val="it-IT"/>
        </w:rPr>
      </w:pPr>
    </w:p>
    <w:p w:rsidR="00C22D8C" w:rsidRPr="00DF23EE" w:rsidRDefault="00C22D8C" w:rsidP="00C22D8C">
      <w:pPr>
        <w:pStyle w:val="BodyText"/>
        <w:ind w:firstLine="720"/>
        <w:jc w:val="both"/>
        <w:rPr>
          <w:rFonts w:ascii="Times New Roman" w:hAnsi="Times New Roman"/>
          <w:szCs w:val="22"/>
          <w:lang w:val="it-IT"/>
        </w:rPr>
      </w:pPr>
    </w:p>
    <w:p w:rsidR="00C22D8C" w:rsidRPr="00DF23EE" w:rsidRDefault="00C22D8C" w:rsidP="00C22D8C">
      <w:pPr>
        <w:pStyle w:val="BodyText"/>
        <w:ind w:firstLine="720"/>
        <w:jc w:val="both"/>
        <w:rPr>
          <w:rFonts w:ascii="Times New Roman" w:hAnsi="Times New Roman"/>
          <w:szCs w:val="22"/>
        </w:rPr>
      </w:pPr>
      <w:r w:rsidRPr="004068BC">
        <w:rPr>
          <w:rFonts w:ascii="Times New Roman" w:hAnsi="Times New Roman"/>
          <w:color w:val="FF0000"/>
          <w:szCs w:val="22"/>
          <w:lang w:val="it-IT"/>
        </w:rPr>
        <w:lastRenderedPageBreak/>
        <w:t xml:space="preserve">  </w:t>
      </w:r>
      <w:r w:rsidRPr="00DF23EE">
        <w:rPr>
          <w:rFonts w:ascii="Times New Roman" w:hAnsi="Times New Roman"/>
          <w:szCs w:val="22"/>
          <w:lang w:val="ro-RO"/>
        </w:rPr>
        <w:t xml:space="preserve">Lista acţionari/asociaţi /membri în consiliul de administraţie/organ de conducere sau de supervizare / persoane împuternicite din cadrul Universității </w:t>
      </w:r>
      <w:r w:rsidRPr="00DF23EE">
        <w:rPr>
          <w:rFonts w:ascii="Times New Roman" w:hAnsi="Times New Roman"/>
          <w:szCs w:val="22"/>
        </w:rPr>
        <w:t xml:space="preserve">,,Dunărea de Jos” din Galați. </w:t>
      </w:r>
    </w:p>
    <w:tbl>
      <w:tblPr>
        <w:tblW w:w="93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960"/>
        <w:gridCol w:w="4747"/>
      </w:tblGrid>
      <w:tr w:rsidR="00C22D8C" w:rsidRPr="00DF23EE" w:rsidTr="00C22D8C">
        <w:tc>
          <w:tcPr>
            <w:tcW w:w="630" w:type="dxa"/>
            <w:shd w:val="clear" w:color="auto" w:fill="auto"/>
          </w:tcPr>
          <w:p w:rsidR="00C22D8C" w:rsidRPr="00DF23EE" w:rsidRDefault="00C22D8C" w:rsidP="003D7664">
            <w:pPr>
              <w:jc w:val="both"/>
              <w:rPr>
                <w:rFonts w:ascii="Times New Roman" w:hAnsi="Times New Roman"/>
                <w:b/>
              </w:rPr>
            </w:pPr>
            <w:r w:rsidRPr="00DF23EE">
              <w:rPr>
                <w:rFonts w:ascii="Times New Roman" w:hAnsi="Times New Roman"/>
                <w:b/>
              </w:rPr>
              <w:t>Nr. Crt.</w:t>
            </w:r>
          </w:p>
        </w:tc>
        <w:tc>
          <w:tcPr>
            <w:tcW w:w="3960" w:type="dxa"/>
            <w:shd w:val="clear" w:color="auto" w:fill="auto"/>
          </w:tcPr>
          <w:p w:rsidR="00C22D8C" w:rsidRPr="00DF23EE" w:rsidRDefault="00C22D8C" w:rsidP="003D7664">
            <w:pPr>
              <w:jc w:val="both"/>
              <w:rPr>
                <w:rFonts w:ascii="Times New Roman" w:hAnsi="Times New Roman"/>
                <w:b/>
              </w:rPr>
            </w:pPr>
            <w:r w:rsidRPr="00DF23EE">
              <w:rPr>
                <w:rFonts w:ascii="Times New Roman" w:hAnsi="Times New Roman"/>
                <w:b/>
              </w:rPr>
              <w:t>Numele şi Prenumele</w:t>
            </w:r>
          </w:p>
        </w:tc>
        <w:tc>
          <w:tcPr>
            <w:tcW w:w="4747" w:type="dxa"/>
            <w:shd w:val="clear" w:color="auto" w:fill="auto"/>
          </w:tcPr>
          <w:p w:rsidR="00C22D8C" w:rsidRPr="00DF23EE" w:rsidRDefault="00C22D8C" w:rsidP="003D7664">
            <w:pPr>
              <w:jc w:val="both"/>
              <w:rPr>
                <w:rFonts w:ascii="Times New Roman" w:hAnsi="Times New Roman"/>
                <w:b/>
              </w:rPr>
            </w:pPr>
            <w:r w:rsidRPr="00DF23EE">
              <w:rPr>
                <w:rFonts w:ascii="Times New Roman" w:hAnsi="Times New Roman"/>
                <w:b/>
              </w:rPr>
              <w:t>Funcţia în cadrul ofertantului</w:t>
            </w:r>
          </w:p>
        </w:tc>
      </w:tr>
      <w:tr w:rsidR="00C22D8C" w:rsidRPr="00DF23EE" w:rsidTr="00C22D8C">
        <w:tc>
          <w:tcPr>
            <w:tcW w:w="630" w:type="dxa"/>
            <w:shd w:val="clear" w:color="auto" w:fill="auto"/>
          </w:tcPr>
          <w:p w:rsidR="00C22D8C" w:rsidRPr="00DF23EE" w:rsidRDefault="00C22D8C" w:rsidP="00C22D8C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C22D8C" w:rsidRPr="0011002E" w:rsidRDefault="00C22D8C" w:rsidP="00C2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11002E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Prof. univ. dr. ing. Puiu - Lucian GEORGESCU </w:t>
            </w:r>
          </w:p>
        </w:tc>
        <w:tc>
          <w:tcPr>
            <w:tcW w:w="4747" w:type="dxa"/>
            <w:shd w:val="clear" w:color="auto" w:fill="auto"/>
          </w:tcPr>
          <w:p w:rsidR="00C22D8C" w:rsidRPr="001F0785" w:rsidRDefault="00C22D8C" w:rsidP="00C2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1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>Rector</w:t>
            </w:r>
          </w:p>
        </w:tc>
      </w:tr>
      <w:tr w:rsidR="00C22D8C" w:rsidRPr="00DF23EE" w:rsidTr="00C22D8C">
        <w:trPr>
          <w:trHeight w:val="717"/>
        </w:trPr>
        <w:tc>
          <w:tcPr>
            <w:tcW w:w="630" w:type="dxa"/>
            <w:shd w:val="clear" w:color="auto" w:fill="auto"/>
          </w:tcPr>
          <w:p w:rsidR="00C22D8C" w:rsidRPr="00DF23EE" w:rsidRDefault="00C22D8C" w:rsidP="00C22D8C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C22D8C" w:rsidRPr="0011002E" w:rsidRDefault="00C22D8C" w:rsidP="00C2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11002E">
              <w:rPr>
                <w:rFonts w:ascii="Times New Roman" w:hAnsi="Times New Roman"/>
                <w:sz w:val="24"/>
                <w:szCs w:val="24"/>
                <w:lang w:val="ro-RO" w:eastAsia="ar-SA"/>
              </w:rPr>
              <w:t>Prof. univ. dr. Nicoleta BĂRBUȚĂ - MIȘU</w:t>
            </w:r>
          </w:p>
        </w:tc>
        <w:tc>
          <w:tcPr>
            <w:tcW w:w="4747" w:type="dxa"/>
            <w:shd w:val="clear" w:color="auto" w:fill="auto"/>
          </w:tcPr>
          <w:p w:rsidR="00C22D8C" w:rsidRPr="001F0785" w:rsidRDefault="00C22D8C" w:rsidP="00C2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9358B1">
              <w:rPr>
                <w:rFonts w:ascii="Times New Roman" w:hAnsi="Times New Roman"/>
                <w:sz w:val="24"/>
                <w:szCs w:val="24"/>
                <w:lang w:val="ro-RO" w:eastAsia="ar-SA"/>
              </w:rPr>
              <w:t>PRORECTOR responsabil cu managementul financiar și strategiile administrative</w:t>
            </w:r>
          </w:p>
        </w:tc>
      </w:tr>
      <w:tr w:rsidR="00C22D8C" w:rsidRPr="00DF23EE" w:rsidTr="00C22D8C">
        <w:tc>
          <w:tcPr>
            <w:tcW w:w="630" w:type="dxa"/>
            <w:shd w:val="clear" w:color="auto" w:fill="auto"/>
          </w:tcPr>
          <w:p w:rsidR="00C22D8C" w:rsidRPr="00DF23EE" w:rsidRDefault="00C22D8C" w:rsidP="00C22D8C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C22D8C" w:rsidRPr="0011002E" w:rsidRDefault="00C22D8C" w:rsidP="00C2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11002E">
              <w:rPr>
                <w:rFonts w:ascii="Times New Roman" w:hAnsi="Times New Roman"/>
                <w:sz w:val="24"/>
                <w:szCs w:val="24"/>
                <w:lang w:val="ro-RO" w:eastAsia="ar-SA"/>
              </w:rPr>
              <w:t>Prof. dr. ing. Elena MEREUȚĂ</w:t>
            </w:r>
            <w:r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:rsidR="00C22D8C" w:rsidRPr="001F0785" w:rsidRDefault="00C22D8C" w:rsidP="00C2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9358B1">
              <w:rPr>
                <w:rFonts w:ascii="Times New Roman" w:hAnsi="Times New Roman"/>
                <w:sz w:val="24"/>
                <w:szCs w:val="24"/>
                <w:lang w:val="ro-RO" w:eastAsia="ar-SA"/>
              </w:rPr>
              <w:t>PRORECTOR responsabil cu activitatea didactică și asigurarea calității</w:t>
            </w:r>
          </w:p>
        </w:tc>
      </w:tr>
      <w:tr w:rsidR="00C22D8C" w:rsidRPr="00DF23EE" w:rsidTr="00C22D8C">
        <w:tc>
          <w:tcPr>
            <w:tcW w:w="630" w:type="dxa"/>
            <w:shd w:val="clear" w:color="auto" w:fill="auto"/>
          </w:tcPr>
          <w:p w:rsidR="00C22D8C" w:rsidRPr="00DF23EE" w:rsidRDefault="00C22D8C" w:rsidP="00C22D8C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C22D8C" w:rsidRPr="0011002E" w:rsidRDefault="00C22D8C" w:rsidP="00C2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11002E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Conf. univ. dr. Ana ȘTEFĂNESCU </w:t>
            </w:r>
          </w:p>
        </w:tc>
        <w:tc>
          <w:tcPr>
            <w:tcW w:w="4747" w:type="dxa"/>
            <w:shd w:val="clear" w:color="auto" w:fill="auto"/>
          </w:tcPr>
          <w:p w:rsidR="00C22D8C" w:rsidRPr="001F0785" w:rsidRDefault="00C22D8C" w:rsidP="00C2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9358B1">
              <w:rPr>
                <w:rFonts w:ascii="Times New Roman" w:hAnsi="Times New Roman"/>
                <w:sz w:val="24"/>
                <w:szCs w:val="24"/>
                <w:lang w:val="ro-RO" w:eastAsia="ar-SA"/>
              </w:rPr>
              <w:t>PRORECTOR responsabil cu managementul resurselor umane și juridic</w:t>
            </w:r>
          </w:p>
        </w:tc>
      </w:tr>
      <w:tr w:rsidR="00C22D8C" w:rsidRPr="00DF23EE" w:rsidTr="00C22D8C">
        <w:tc>
          <w:tcPr>
            <w:tcW w:w="630" w:type="dxa"/>
            <w:shd w:val="clear" w:color="auto" w:fill="auto"/>
          </w:tcPr>
          <w:p w:rsidR="00C22D8C" w:rsidRPr="00DF23EE" w:rsidRDefault="00C22D8C" w:rsidP="00C22D8C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C22D8C" w:rsidRPr="0011002E" w:rsidRDefault="00C22D8C" w:rsidP="00C2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11002E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Prof. univ. dr. ec. dr. ing. habil. Silvius STANCIU </w:t>
            </w:r>
          </w:p>
        </w:tc>
        <w:tc>
          <w:tcPr>
            <w:tcW w:w="4747" w:type="dxa"/>
            <w:shd w:val="clear" w:color="auto" w:fill="auto"/>
          </w:tcPr>
          <w:p w:rsidR="00C22D8C" w:rsidRPr="001F0785" w:rsidRDefault="008C1B23" w:rsidP="00C2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9358B1">
              <w:rPr>
                <w:rFonts w:ascii="Times New Roman" w:hAnsi="Times New Roman"/>
                <w:sz w:val="24"/>
                <w:szCs w:val="24"/>
                <w:lang w:val="ro-RO" w:eastAsia="ar-SA"/>
              </w:rPr>
              <w:t>PRORECTOR responsabil cu activitatea de cercetare, dezvoltare, inovare și parteneriatul cu mediul economico-social</w:t>
            </w:r>
          </w:p>
        </w:tc>
      </w:tr>
      <w:tr w:rsidR="00C22D8C" w:rsidRPr="00DF23EE" w:rsidTr="00C22D8C">
        <w:trPr>
          <w:trHeight w:val="420"/>
        </w:trPr>
        <w:tc>
          <w:tcPr>
            <w:tcW w:w="630" w:type="dxa"/>
            <w:shd w:val="clear" w:color="auto" w:fill="auto"/>
          </w:tcPr>
          <w:p w:rsidR="00C22D8C" w:rsidRPr="00DF23EE" w:rsidRDefault="00C22D8C" w:rsidP="00C22D8C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C22D8C" w:rsidRPr="0011002E" w:rsidRDefault="00C22D8C" w:rsidP="00C2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11002E">
              <w:rPr>
                <w:rFonts w:ascii="Times New Roman" w:hAnsi="Times New Roman"/>
                <w:sz w:val="24"/>
                <w:szCs w:val="24"/>
                <w:lang w:val="ro-RO" w:eastAsia="ar-SA"/>
              </w:rPr>
              <w:t>Conf. dr. ing. Ciprian VLAD</w:t>
            </w:r>
          </w:p>
        </w:tc>
        <w:tc>
          <w:tcPr>
            <w:tcW w:w="4747" w:type="dxa"/>
            <w:shd w:val="clear" w:color="auto" w:fill="auto"/>
          </w:tcPr>
          <w:p w:rsidR="00C22D8C" w:rsidRPr="001F0785" w:rsidRDefault="008C1B23" w:rsidP="00C2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9358B1">
              <w:rPr>
                <w:rFonts w:ascii="Times New Roman" w:hAnsi="Times New Roman"/>
                <w:sz w:val="24"/>
                <w:szCs w:val="24"/>
                <w:lang w:val="ro-RO" w:eastAsia="ar-SA"/>
              </w:rPr>
              <w:t>PRORECTOR responsabil cu strategiile universitare și parteneriatul cu studenții</w:t>
            </w:r>
          </w:p>
        </w:tc>
      </w:tr>
      <w:tr w:rsidR="00C22D8C" w:rsidRPr="00DF23EE" w:rsidTr="00C22D8C">
        <w:tc>
          <w:tcPr>
            <w:tcW w:w="630" w:type="dxa"/>
            <w:shd w:val="clear" w:color="auto" w:fill="auto"/>
          </w:tcPr>
          <w:p w:rsidR="00C22D8C" w:rsidRPr="00DF23EE" w:rsidRDefault="00C22D8C" w:rsidP="00C22D8C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C22D8C" w:rsidRPr="0011002E" w:rsidRDefault="00C22D8C" w:rsidP="00C2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11002E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Asist. univ. dr. Alexandru NECHIFOR </w:t>
            </w:r>
          </w:p>
        </w:tc>
        <w:tc>
          <w:tcPr>
            <w:tcW w:w="4747" w:type="dxa"/>
            <w:shd w:val="clear" w:color="auto" w:fill="auto"/>
          </w:tcPr>
          <w:p w:rsidR="00C22D8C" w:rsidRPr="001F0785" w:rsidRDefault="008C1B23" w:rsidP="00C2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9358B1">
              <w:rPr>
                <w:rFonts w:ascii="Times New Roman" w:hAnsi="Times New Roman"/>
                <w:sz w:val="24"/>
                <w:szCs w:val="24"/>
                <w:lang w:val="ro-RO" w:eastAsia="ar-SA"/>
              </w:rPr>
              <w:t>PRORECTOR responsabil cu strategiile si relatiile institutionale</w:t>
            </w:r>
          </w:p>
        </w:tc>
      </w:tr>
      <w:tr w:rsidR="00C22D8C" w:rsidRPr="00DF23EE" w:rsidTr="00C22D8C">
        <w:tc>
          <w:tcPr>
            <w:tcW w:w="630" w:type="dxa"/>
            <w:shd w:val="clear" w:color="auto" w:fill="auto"/>
          </w:tcPr>
          <w:p w:rsidR="00C22D8C" w:rsidRPr="00DF23EE" w:rsidRDefault="00C22D8C" w:rsidP="00C22D8C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C22D8C" w:rsidRPr="0011002E" w:rsidRDefault="00C22D8C" w:rsidP="00C2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11002E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Prof. dr. ing. Eugen-Victor-Cristian RUSU </w:t>
            </w:r>
          </w:p>
        </w:tc>
        <w:tc>
          <w:tcPr>
            <w:tcW w:w="4747" w:type="dxa"/>
            <w:shd w:val="clear" w:color="auto" w:fill="auto"/>
          </w:tcPr>
          <w:p w:rsidR="008C1B23" w:rsidRPr="009358B1" w:rsidRDefault="008C1B23" w:rsidP="008C1B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9358B1">
              <w:rPr>
                <w:rFonts w:ascii="Times New Roman" w:hAnsi="Times New Roman"/>
                <w:sz w:val="24"/>
                <w:szCs w:val="24"/>
                <w:lang w:val="ro-RO" w:eastAsia="ar-SA"/>
              </w:rPr>
              <w:t>Director C.S.U.D.</w:t>
            </w:r>
          </w:p>
          <w:p w:rsidR="00C22D8C" w:rsidRPr="001F0785" w:rsidRDefault="00C22D8C" w:rsidP="00C2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Pr="003F0785" w:rsidRDefault="001D4B6A" w:rsidP="001D4B6A">
            <w:pPr>
              <w:ind w:right="282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Ing. Romeu HORGHIDAN 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widowControl w:val="0"/>
              <w:jc w:val="both"/>
              <w:rPr>
                <w:rFonts w:ascii="Times New Roman" w:hAnsi="Times New Roman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>Director Direcția Generală Administrativă</w:t>
            </w: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Pr="003F0785" w:rsidRDefault="001D4B6A" w:rsidP="001D4B6A">
            <w:pPr>
              <w:ind w:right="282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Ec. Maricica FELEA 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widowControl w:val="0"/>
              <w:jc w:val="both"/>
              <w:rPr>
                <w:rFonts w:ascii="Times New Roman" w:hAnsi="Times New Roman"/>
                <w:lang w:eastAsia="ro-RO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>Director Interimar - Directia Economica</w:t>
            </w: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Pr="003F0785" w:rsidRDefault="001D4B6A" w:rsidP="001D4B6A">
            <w:pPr>
              <w:ind w:right="282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Ec. Marian DĂNĂILĂ 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widowControl w:val="0"/>
              <w:jc w:val="both"/>
              <w:rPr>
                <w:rFonts w:ascii="Times New Roman" w:hAnsi="Times New Roman"/>
                <w:lang w:eastAsia="ro-RO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>Director Interimar Direcția Achiziții Publice  și Monitorizare Contracte</w:t>
            </w: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Pr="003F0785" w:rsidRDefault="001D4B6A" w:rsidP="001D4B6A">
            <w:pPr>
              <w:ind w:right="282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Mariana BĂLBĂRĂU 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widowControl w:val="0"/>
              <w:jc w:val="both"/>
              <w:rPr>
                <w:rFonts w:ascii="Times New Roman" w:hAnsi="Times New Roman"/>
                <w:lang w:eastAsia="ro-RO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>Sef Serviciu Interimar - Serviciul Financiar</w:t>
            </w: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Pr="003F0785" w:rsidRDefault="001D4B6A" w:rsidP="001D4B6A">
            <w:pPr>
              <w:ind w:right="282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Cristian Laurentiu DAVID 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widowControl w:val="0"/>
              <w:jc w:val="both"/>
              <w:rPr>
                <w:rFonts w:ascii="Times New Roman" w:hAnsi="Times New Roman"/>
                <w:lang w:eastAsia="ro-RO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>Director Interimar, Direcția Juridică și Resurse Umane</w:t>
            </w: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Pr="003F0785" w:rsidRDefault="001D4B6A" w:rsidP="001D4B6A">
            <w:pPr>
              <w:ind w:right="282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Oana CHICOȘ 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widowControl w:val="0"/>
              <w:jc w:val="both"/>
              <w:rPr>
                <w:rFonts w:ascii="Times New Roman" w:hAnsi="Times New Roman"/>
                <w:lang w:eastAsia="ro-RO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>Consilier juridic</w:t>
            </w: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Pr="003F0785" w:rsidRDefault="001D4B6A" w:rsidP="001D4B6A">
            <w:pPr>
              <w:ind w:right="282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Elena-Marinela OPREA 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widowControl w:val="0"/>
              <w:jc w:val="both"/>
              <w:rPr>
                <w:rFonts w:ascii="Times New Roman" w:hAnsi="Times New Roman"/>
                <w:lang w:eastAsia="ro-RO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>Consilier juridic</w:t>
            </w: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Pr="003F0785" w:rsidRDefault="001D4B6A" w:rsidP="001D4B6A">
            <w:pPr>
              <w:ind w:right="282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Andreea ALEXA 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widowControl w:val="0"/>
              <w:jc w:val="both"/>
              <w:rPr>
                <w:rFonts w:ascii="Times New Roman" w:hAnsi="Times New Roman"/>
                <w:lang w:eastAsia="ro-RO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>Consilier juridic</w:t>
            </w: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Pr="003F0785" w:rsidRDefault="001D4B6A" w:rsidP="001D4B6A">
            <w:pPr>
              <w:ind w:right="282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Aurelia-Daniela MODIGA 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widowControl w:val="0"/>
              <w:jc w:val="both"/>
              <w:rPr>
                <w:rFonts w:ascii="Times New Roman" w:hAnsi="Times New Roman"/>
                <w:lang w:eastAsia="ro-RO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>Sef Serviciu Interimar - Serviciul Contabilitate</w:t>
            </w: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Pr="003F0785" w:rsidRDefault="001D4B6A" w:rsidP="001D4B6A">
            <w:pPr>
              <w:ind w:right="282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Neculai SAVA 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pStyle w:val="NormalWeb"/>
              <w:rPr>
                <w:rFonts w:hint="eastAsia"/>
                <w:sz w:val="20"/>
                <w:szCs w:val="20"/>
              </w:rPr>
            </w:pPr>
            <w:r w:rsidRPr="003F0785">
              <w:rPr>
                <w:rFonts w:ascii="Times New Roman" w:hAnsi="Times New Roman"/>
                <w:lang w:eastAsia="ar-SA"/>
              </w:rPr>
              <w:t>Administrator financiar</w:t>
            </w: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Pr="003F0785" w:rsidRDefault="001D4B6A" w:rsidP="001D4B6A">
            <w:pPr>
              <w:ind w:right="21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ro-RO" w:eastAsia="ar-SA"/>
              </w:rPr>
              <w:t>Margareta DĂNĂILĂ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pStyle w:val="NormalWeb"/>
              <w:rPr>
                <w:rFonts w:hint="eastAsia"/>
                <w:sz w:val="20"/>
                <w:szCs w:val="20"/>
              </w:rPr>
            </w:pPr>
            <w:r w:rsidRPr="009358B1">
              <w:rPr>
                <w:rFonts w:ascii="Times New Roman" w:hAnsi="Times New Roman"/>
                <w:lang w:eastAsia="ar-SA"/>
              </w:rPr>
              <w:t>Administrator financiar</w:t>
            </w:r>
          </w:p>
        </w:tc>
      </w:tr>
      <w:tr w:rsidR="00884E57" w:rsidRPr="00DF23EE" w:rsidTr="00C22D8C">
        <w:tc>
          <w:tcPr>
            <w:tcW w:w="630" w:type="dxa"/>
            <w:shd w:val="clear" w:color="auto" w:fill="auto"/>
          </w:tcPr>
          <w:p w:rsidR="00884E57" w:rsidRPr="00DF23EE" w:rsidRDefault="00884E57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884E57" w:rsidRPr="003F0785" w:rsidRDefault="00884E57" w:rsidP="00884E57">
            <w:pPr>
              <w:ind w:right="21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DA1F76">
              <w:rPr>
                <w:rFonts w:ascii="Times New Roman" w:hAnsi="Times New Roman"/>
                <w:sz w:val="24"/>
                <w:szCs w:val="24"/>
                <w:lang w:val="ro-RO" w:eastAsia="ar-SA"/>
              </w:rPr>
              <w:t>Laura Luminița BUCUR</w:t>
            </w:r>
            <w:r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:rsidR="00884E57" w:rsidRPr="009358B1" w:rsidRDefault="00884E57" w:rsidP="00884E57">
            <w:pPr>
              <w:ind w:right="21"/>
              <w:jc w:val="both"/>
              <w:rPr>
                <w:rFonts w:ascii="Times New Roman" w:hAnsi="Times New Roman"/>
                <w:lang w:eastAsia="ar-SA"/>
              </w:rPr>
            </w:pPr>
            <w:r w:rsidRPr="00DA1F76">
              <w:rPr>
                <w:rFonts w:ascii="Times New Roman" w:hAnsi="Times New Roman"/>
                <w:sz w:val="24"/>
                <w:szCs w:val="24"/>
                <w:lang w:val="ro-RO" w:eastAsia="ar-SA"/>
              </w:rPr>
              <w:t>Administrator financiar</w:t>
            </w: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Pr="003F0785" w:rsidRDefault="001D4B6A" w:rsidP="001D4B6A">
            <w:pPr>
              <w:ind w:right="21"/>
              <w:jc w:val="both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fr-FR" w:eastAsia="ar-SA"/>
              </w:rPr>
              <w:t xml:space="preserve">Ing. Virginia TĂCHIȚĂ 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widowControl w:val="0"/>
              <w:jc w:val="both"/>
              <w:rPr>
                <w:rFonts w:ascii="Times New Roman" w:hAnsi="Times New Roman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fr-FR" w:eastAsia="ar-SA"/>
              </w:rPr>
              <w:t>Administrator de patrimoniu</w:t>
            </w: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Pr="003F0785" w:rsidRDefault="001D4B6A" w:rsidP="001D4B6A">
            <w:pPr>
              <w:ind w:right="21"/>
              <w:jc w:val="both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fr-FR" w:eastAsia="ar-SA"/>
              </w:rPr>
              <w:t>Ec. Daniela Mădălina MIHAI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shd w:val="clear" w:color="auto" w:fill="FFFFFF"/>
              <w:rPr>
                <w:rFonts w:ascii="Times New Roman" w:hAnsi="Times New Roman"/>
              </w:rPr>
            </w:pPr>
            <w:r w:rsidRPr="009358B1">
              <w:rPr>
                <w:rFonts w:ascii="Times New Roman" w:hAnsi="Times New Roman"/>
                <w:sz w:val="24"/>
                <w:szCs w:val="24"/>
                <w:lang w:val="fr-FR" w:eastAsia="ar-SA"/>
              </w:rPr>
              <w:t>Administrator de patrimoniu</w:t>
            </w: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Pr="003F0785" w:rsidRDefault="001D4B6A" w:rsidP="001D4B6A">
            <w:pPr>
              <w:ind w:right="21"/>
              <w:jc w:val="both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fr-FR" w:eastAsia="ar-SA"/>
              </w:rPr>
              <w:t xml:space="preserve">Conf. univ. dr. ing. Liliana MIHALCEA 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widowControl w:val="0"/>
              <w:rPr>
                <w:rFonts w:ascii="Times New Roman" w:hAnsi="Times New Roman"/>
                <w:lang w:eastAsia="ro-RO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fr-FR" w:eastAsia="ar-SA"/>
              </w:rPr>
              <w:t>Conf.dr.ing. în cadrul Facultății Știința și Ingineria Alimentelor</w:t>
            </w: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Pr="003F0785" w:rsidRDefault="001D4B6A" w:rsidP="001D4B6A">
            <w:pPr>
              <w:ind w:right="21"/>
              <w:jc w:val="both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fr-FR" w:eastAsia="ar-SA"/>
              </w:rPr>
              <w:t xml:space="preserve">Conf. univ. dr. ing. Oana Emilia CONSTANTIN 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widowControl w:val="0"/>
              <w:rPr>
                <w:rFonts w:ascii="Times New Roman" w:hAnsi="Times New Roman"/>
                <w:lang w:eastAsia="ro-RO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fr-FR" w:eastAsia="ar-SA"/>
              </w:rPr>
              <w:t>Conf. dr. ing. în cadrul Facultății Știința și Ingineria Alimentelor</w:t>
            </w: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Pr="003F0785" w:rsidRDefault="001D4B6A" w:rsidP="001D4B6A">
            <w:pPr>
              <w:ind w:right="21"/>
              <w:jc w:val="both"/>
              <w:rPr>
                <w:rFonts w:ascii="Times New Roman" w:hAnsi="Times New Roman"/>
                <w:sz w:val="24"/>
                <w:szCs w:val="24"/>
                <w:lang w:val="fr-FR" w:eastAsia="ar-S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fr-FR" w:eastAsia="ar-SA"/>
              </w:rPr>
              <w:t xml:space="preserve">Conf. dr.ing. Loredana DUMITRAȘCU 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widowControl w:val="0"/>
              <w:rPr>
                <w:rFonts w:ascii="Times New Roman" w:hAnsi="Times New Roman"/>
                <w:lang w:eastAsia="ro-RO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fr-FR" w:eastAsia="ar-SA"/>
              </w:rPr>
              <w:t>Conf. dr.ing. în cadrul Facultății Știința și Ingineria Alimentelor</w:t>
            </w:r>
          </w:p>
        </w:tc>
      </w:tr>
      <w:tr w:rsidR="001D4B6A" w:rsidRPr="00DF23EE" w:rsidTr="00C22D8C">
        <w:tc>
          <w:tcPr>
            <w:tcW w:w="630" w:type="dxa"/>
            <w:shd w:val="clear" w:color="auto" w:fill="auto"/>
          </w:tcPr>
          <w:p w:rsidR="001D4B6A" w:rsidRPr="00DF23EE" w:rsidRDefault="001D4B6A" w:rsidP="001D4B6A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1D4B6A" w:rsidRDefault="001D4B6A" w:rsidP="001D4B6A">
            <w:pPr>
              <w:rPr>
                <w:rFonts w:hint="eastAsia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fr-FR" w:eastAsia="ar-SA"/>
              </w:rPr>
              <w:t xml:space="preserve">Drd. Ing. Adelina Stefania MILEA </w:t>
            </w:r>
          </w:p>
        </w:tc>
        <w:tc>
          <w:tcPr>
            <w:tcW w:w="4747" w:type="dxa"/>
            <w:shd w:val="clear" w:color="auto" w:fill="auto"/>
          </w:tcPr>
          <w:p w:rsidR="001D4B6A" w:rsidRPr="00DF23EE" w:rsidRDefault="001D4B6A" w:rsidP="001D4B6A">
            <w:pPr>
              <w:widowControl w:val="0"/>
              <w:rPr>
                <w:rFonts w:ascii="Times New Roman" w:hAnsi="Times New Roman"/>
                <w:lang w:eastAsia="ro-RO"/>
              </w:rPr>
            </w:pPr>
            <w:r w:rsidRPr="003F0785">
              <w:rPr>
                <w:rFonts w:ascii="Times New Roman" w:hAnsi="Times New Roman"/>
                <w:sz w:val="24"/>
                <w:szCs w:val="24"/>
                <w:lang w:val="fr-FR" w:eastAsia="ar-SA"/>
              </w:rPr>
              <w:t>Drd.ing. în cadrul Facultății Știința și Ingineria Alimentelor</w:t>
            </w:r>
          </w:p>
        </w:tc>
      </w:tr>
    </w:tbl>
    <w:p w:rsidR="00C22D8C" w:rsidRPr="00DF23EE" w:rsidRDefault="00C22D8C" w:rsidP="00C22D8C">
      <w:pPr>
        <w:rPr>
          <w:rFonts w:ascii="Times New Roman" w:hAnsi="Times New Roman"/>
          <w:i/>
        </w:rPr>
      </w:pPr>
    </w:p>
    <w:p w:rsidR="00C22D8C" w:rsidRPr="00DF23EE" w:rsidRDefault="00C22D8C" w:rsidP="00C22D8C">
      <w:pPr>
        <w:rPr>
          <w:rFonts w:ascii="Times New Roman" w:hAnsi="Times New Roman"/>
          <w:i/>
        </w:rPr>
      </w:pPr>
      <w:r w:rsidRPr="00DF23EE">
        <w:rPr>
          <w:rFonts w:ascii="Times New Roman" w:hAnsi="Times New Roman"/>
          <w:i/>
        </w:rPr>
        <w:t>Semnătura ofertantului sau a reprezentantului ofertantului                    ..........................................</w:t>
      </w:r>
    </w:p>
    <w:p w:rsidR="00C22D8C" w:rsidRPr="00DF23EE" w:rsidRDefault="00C22D8C" w:rsidP="00C22D8C">
      <w:pPr>
        <w:rPr>
          <w:rFonts w:ascii="Times New Roman" w:hAnsi="Times New Roman"/>
          <w:i/>
        </w:rPr>
      </w:pPr>
      <w:r w:rsidRPr="00DF23EE">
        <w:rPr>
          <w:rFonts w:ascii="Times New Roman" w:hAnsi="Times New Roman"/>
          <w:i/>
        </w:rPr>
        <w:t>Numele  şi prenumele semnatarului</w:t>
      </w:r>
      <w:r w:rsidRPr="00DF23EE">
        <w:rPr>
          <w:rFonts w:ascii="Times New Roman" w:hAnsi="Times New Roman"/>
          <w:i/>
        </w:rPr>
        <w:tab/>
      </w:r>
      <w:r w:rsidRPr="00DF23EE">
        <w:rPr>
          <w:rFonts w:ascii="Times New Roman" w:hAnsi="Times New Roman"/>
          <w:i/>
        </w:rPr>
        <w:tab/>
        <w:t xml:space="preserve">     </w:t>
      </w:r>
      <w:r w:rsidR="00B27B12">
        <w:rPr>
          <w:rFonts w:ascii="Times New Roman" w:hAnsi="Times New Roman"/>
          <w:i/>
        </w:rPr>
        <w:t xml:space="preserve">                        </w:t>
      </w:r>
      <w:r w:rsidRPr="00DF23EE">
        <w:rPr>
          <w:rFonts w:ascii="Times New Roman" w:hAnsi="Times New Roman"/>
          <w:i/>
        </w:rPr>
        <w:t>..........................................</w:t>
      </w:r>
    </w:p>
    <w:p w:rsidR="00C22D8C" w:rsidRPr="00DF23EE" w:rsidRDefault="00C22D8C" w:rsidP="00C22D8C">
      <w:pPr>
        <w:rPr>
          <w:rFonts w:ascii="Times New Roman" w:hAnsi="Times New Roman"/>
          <w:i/>
        </w:rPr>
      </w:pPr>
      <w:r w:rsidRPr="00DF23EE">
        <w:rPr>
          <w:rFonts w:ascii="Times New Roman" w:hAnsi="Times New Roman"/>
          <w:i/>
        </w:rPr>
        <w:t xml:space="preserve">Capacitate de semnătura                </w:t>
      </w:r>
      <w:r w:rsidRPr="00DF23EE">
        <w:rPr>
          <w:rFonts w:ascii="Times New Roman" w:hAnsi="Times New Roman"/>
          <w:i/>
        </w:rPr>
        <w:tab/>
      </w:r>
      <w:r w:rsidRPr="00DF23EE">
        <w:rPr>
          <w:rFonts w:ascii="Times New Roman" w:hAnsi="Times New Roman"/>
          <w:i/>
        </w:rPr>
        <w:tab/>
        <w:t xml:space="preserve">                                     </w:t>
      </w:r>
      <w:r w:rsidR="00B27B12">
        <w:rPr>
          <w:rFonts w:ascii="Times New Roman" w:hAnsi="Times New Roman"/>
          <w:i/>
        </w:rPr>
        <w:t xml:space="preserve">      </w:t>
      </w:r>
      <w:r w:rsidRPr="00DF23EE">
        <w:rPr>
          <w:rFonts w:ascii="Times New Roman" w:hAnsi="Times New Roman"/>
          <w:i/>
        </w:rPr>
        <w:t>..........................................</w:t>
      </w:r>
    </w:p>
    <w:p w:rsidR="00C22D8C" w:rsidRPr="00DF23EE" w:rsidRDefault="00C22D8C" w:rsidP="00C22D8C">
      <w:pPr>
        <w:rPr>
          <w:rFonts w:ascii="Times New Roman" w:hAnsi="Times New Roman"/>
          <w:i/>
        </w:rPr>
      </w:pPr>
      <w:r w:rsidRPr="00DF23EE">
        <w:rPr>
          <w:rFonts w:ascii="Times New Roman" w:hAnsi="Times New Roman"/>
          <w:i/>
        </w:rPr>
        <w:t>Detalii despre ofertant(adresa de e-mail)                                                ...........................................</w:t>
      </w:r>
    </w:p>
    <w:p w:rsidR="00C22D8C" w:rsidRPr="00DF23EE" w:rsidRDefault="00C22D8C" w:rsidP="00C22D8C">
      <w:pPr>
        <w:rPr>
          <w:rFonts w:ascii="Times New Roman" w:hAnsi="Times New Roman"/>
          <w:i/>
        </w:rPr>
      </w:pPr>
      <w:r w:rsidRPr="00DF23EE">
        <w:rPr>
          <w:rFonts w:ascii="Times New Roman" w:hAnsi="Times New Roman"/>
          <w:i/>
        </w:rPr>
        <w:t>Numele</w:t>
      </w:r>
      <w:r w:rsidR="00B27B12">
        <w:rPr>
          <w:rFonts w:ascii="Times New Roman" w:hAnsi="Times New Roman"/>
          <w:i/>
        </w:rPr>
        <w:t xml:space="preserve"> ofertantului  </w:t>
      </w:r>
      <w:r w:rsidR="00B27B12">
        <w:rPr>
          <w:rFonts w:ascii="Times New Roman" w:hAnsi="Times New Roman"/>
          <w:i/>
        </w:rPr>
        <w:tab/>
      </w:r>
      <w:r w:rsidR="00B27B12">
        <w:rPr>
          <w:rFonts w:ascii="Times New Roman" w:hAnsi="Times New Roman"/>
          <w:i/>
        </w:rPr>
        <w:tab/>
      </w:r>
      <w:r w:rsidR="00B27B12">
        <w:rPr>
          <w:rFonts w:ascii="Times New Roman" w:hAnsi="Times New Roman"/>
          <w:i/>
        </w:rPr>
        <w:tab/>
      </w:r>
      <w:r w:rsidR="00B27B12">
        <w:rPr>
          <w:rFonts w:ascii="Times New Roman" w:hAnsi="Times New Roman"/>
          <w:i/>
        </w:rPr>
        <w:tab/>
      </w:r>
      <w:r w:rsidR="00B27B12">
        <w:rPr>
          <w:rFonts w:ascii="Times New Roman" w:hAnsi="Times New Roman"/>
          <w:i/>
        </w:rPr>
        <w:tab/>
      </w:r>
      <w:r w:rsidR="00B27B12">
        <w:rPr>
          <w:rFonts w:ascii="Times New Roman" w:hAnsi="Times New Roman"/>
          <w:i/>
        </w:rPr>
        <w:tab/>
        <w:t xml:space="preserve"> </w:t>
      </w:r>
      <w:r w:rsidRPr="00DF23EE">
        <w:rPr>
          <w:rFonts w:ascii="Times New Roman" w:hAnsi="Times New Roman"/>
          <w:i/>
        </w:rPr>
        <w:t>...........................................</w:t>
      </w:r>
    </w:p>
    <w:p w:rsidR="00C22D8C" w:rsidRPr="00DF23EE" w:rsidRDefault="00C22D8C" w:rsidP="00C22D8C">
      <w:pPr>
        <w:rPr>
          <w:rFonts w:ascii="Times New Roman" w:hAnsi="Times New Roman"/>
          <w:i/>
        </w:rPr>
      </w:pPr>
      <w:r w:rsidRPr="00DF23EE">
        <w:rPr>
          <w:rFonts w:ascii="Times New Roman" w:hAnsi="Times New Roman"/>
          <w:i/>
        </w:rPr>
        <w:t>Ţara de reşedinţă</w:t>
      </w:r>
      <w:r w:rsidRPr="00DF23EE">
        <w:rPr>
          <w:rFonts w:ascii="Times New Roman" w:hAnsi="Times New Roman"/>
          <w:i/>
        </w:rPr>
        <w:tab/>
      </w:r>
      <w:r w:rsidRPr="00DF23EE">
        <w:rPr>
          <w:rFonts w:ascii="Times New Roman" w:hAnsi="Times New Roman"/>
          <w:i/>
        </w:rPr>
        <w:tab/>
        <w:t xml:space="preserve">                       </w:t>
      </w:r>
      <w:r w:rsidRPr="00DF23EE">
        <w:rPr>
          <w:rFonts w:ascii="Times New Roman" w:hAnsi="Times New Roman"/>
          <w:i/>
        </w:rPr>
        <w:tab/>
        <w:t xml:space="preserve">    </w:t>
      </w:r>
      <w:r w:rsidR="00B27B12">
        <w:rPr>
          <w:rFonts w:ascii="Times New Roman" w:hAnsi="Times New Roman"/>
          <w:i/>
        </w:rPr>
        <w:t xml:space="preserve">                         </w:t>
      </w:r>
      <w:r w:rsidRPr="00DF23EE">
        <w:rPr>
          <w:rFonts w:ascii="Times New Roman" w:hAnsi="Times New Roman"/>
          <w:i/>
        </w:rPr>
        <w:t xml:space="preserve"> ............................................</w:t>
      </w:r>
    </w:p>
    <w:p w:rsidR="00C22D8C" w:rsidRPr="00DF23EE" w:rsidRDefault="00B27B12" w:rsidP="00C22D8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Adresa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 w:rsidR="00C22D8C" w:rsidRPr="00DF23EE">
        <w:rPr>
          <w:rFonts w:ascii="Times New Roman" w:hAnsi="Times New Roman"/>
          <w:i/>
        </w:rPr>
        <w:t>............................................</w:t>
      </w:r>
    </w:p>
    <w:p w:rsidR="00C22D8C" w:rsidRPr="00DF23EE" w:rsidRDefault="00C22D8C" w:rsidP="00C22D8C">
      <w:pPr>
        <w:rPr>
          <w:rFonts w:ascii="Times New Roman" w:hAnsi="Times New Roman"/>
          <w:i/>
        </w:rPr>
      </w:pPr>
      <w:r w:rsidRPr="00DF23EE">
        <w:rPr>
          <w:rFonts w:ascii="Times New Roman" w:hAnsi="Times New Roman"/>
          <w:i/>
        </w:rPr>
        <w:t>Adresa de corespondenţă (dacă este diferită)                                          ............................................</w:t>
      </w:r>
    </w:p>
    <w:p w:rsidR="00C22D8C" w:rsidRPr="00DF23EE" w:rsidRDefault="00B27B12" w:rsidP="00C22D8C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</w:rPr>
        <w:t>Telefon / Fax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 w:rsidR="00C22D8C" w:rsidRPr="00DF23EE">
        <w:rPr>
          <w:rFonts w:ascii="Times New Roman" w:hAnsi="Times New Roman"/>
          <w:i/>
        </w:rPr>
        <w:t>...........................................</w:t>
      </w:r>
      <w:r w:rsidR="00C22D8C" w:rsidRPr="00DF23EE">
        <w:rPr>
          <w:rFonts w:ascii="Times New Roman" w:hAnsi="Times New Roman"/>
          <w:b/>
          <w:i/>
        </w:rPr>
        <w:t xml:space="preserve">     </w:t>
      </w:r>
    </w:p>
    <w:p w:rsidR="00C22D8C" w:rsidRPr="00DF23EE" w:rsidRDefault="00C22D8C" w:rsidP="00C22D8C">
      <w:pPr>
        <w:rPr>
          <w:rFonts w:ascii="Times New Roman" w:hAnsi="Times New Roman"/>
          <w:lang w:val="fr-FR"/>
        </w:rPr>
      </w:pPr>
    </w:p>
    <w:p w:rsidR="00337F16" w:rsidRPr="00C22D8C" w:rsidRDefault="00337F16" w:rsidP="0069363A">
      <w:pPr>
        <w:rPr>
          <w:rFonts w:ascii="Times New Roman" w:hAnsi="Times New Roman"/>
          <w:b/>
          <w:i/>
          <w:noProof/>
          <w:color w:val="FF0000"/>
          <w:sz w:val="24"/>
          <w:szCs w:val="24"/>
          <w:lang w:val="ro-RO"/>
        </w:rPr>
      </w:pPr>
    </w:p>
    <w:p w:rsidR="0069363A" w:rsidRPr="00C22D8C" w:rsidRDefault="0069363A" w:rsidP="0069363A">
      <w:pPr>
        <w:rPr>
          <w:rStyle w:val="PageNumber"/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C46470" w:rsidRPr="00C22D8C" w:rsidRDefault="00C46470" w:rsidP="00285ADF">
      <w:pPr>
        <w:jc w:val="right"/>
        <w:rPr>
          <w:rStyle w:val="PageNumber"/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E5056B" w:rsidRPr="00383DEA" w:rsidRDefault="00E5056B" w:rsidP="00285ADF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  <w:r w:rsidRPr="00383DEA">
        <w:rPr>
          <w:rStyle w:val="PageNumber"/>
          <w:rFonts w:ascii="Times New Roman" w:hAnsi="Times New Roman"/>
          <w:b/>
          <w:i/>
          <w:sz w:val="24"/>
          <w:szCs w:val="24"/>
          <w:lang w:val="ro-RO"/>
        </w:rPr>
        <w:t xml:space="preserve">FORMULARUL </w:t>
      </w:r>
      <w:r w:rsidR="00AE6FC1" w:rsidRPr="00383DEA">
        <w:rPr>
          <w:rStyle w:val="PageNumber"/>
          <w:rFonts w:ascii="Times New Roman" w:hAnsi="Times New Roman"/>
          <w:b/>
          <w:i/>
          <w:sz w:val="24"/>
          <w:szCs w:val="24"/>
          <w:lang w:val="ro-RO"/>
        </w:rPr>
        <w:t>nr.</w:t>
      </w:r>
      <w:r w:rsidR="00285ADF" w:rsidRPr="00383DEA">
        <w:rPr>
          <w:rStyle w:val="PageNumber"/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832BB0">
        <w:rPr>
          <w:rStyle w:val="PageNumber"/>
          <w:rFonts w:ascii="Times New Roman" w:hAnsi="Times New Roman"/>
          <w:b/>
          <w:i/>
          <w:sz w:val="24"/>
          <w:szCs w:val="24"/>
          <w:lang w:val="ro-RO"/>
        </w:rPr>
        <w:t>2</w:t>
      </w:r>
    </w:p>
    <w:p w:rsidR="00E5056B" w:rsidRPr="00383DEA" w:rsidRDefault="00E5056B" w:rsidP="00E5056B">
      <w:pPr>
        <w:jc w:val="both"/>
        <w:outlineLvl w:val="0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054DB3" w:rsidRPr="00383DEA" w:rsidRDefault="00054DB3" w:rsidP="00054DB3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83DEA">
        <w:rPr>
          <w:rFonts w:ascii="Times New Roman" w:hAnsi="Times New Roman"/>
          <w:sz w:val="24"/>
          <w:szCs w:val="24"/>
          <w:lang w:val="ro-RO"/>
        </w:rPr>
        <w:t>OFERTANTUL</w:t>
      </w:r>
    </w:p>
    <w:p w:rsidR="00054DB3" w:rsidRPr="00383DEA" w:rsidRDefault="00054DB3" w:rsidP="00054DB3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83DEA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054DB3" w:rsidRPr="00383DEA" w:rsidRDefault="00054DB3" w:rsidP="00054DB3">
      <w:pPr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83DEA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383DEA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054DB3" w:rsidRPr="00383DEA" w:rsidRDefault="00054DB3" w:rsidP="00054DB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54DB3" w:rsidRPr="00383DEA" w:rsidRDefault="00054DB3" w:rsidP="00054DB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54DB3" w:rsidRPr="00383DEA" w:rsidRDefault="0069363A" w:rsidP="00054DB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83DEA">
        <w:rPr>
          <w:rFonts w:ascii="Times New Roman" w:hAnsi="Times New Roman"/>
          <w:b/>
          <w:sz w:val="24"/>
          <w:szCs w:val="24"/>
          <w:lang w:val="ro-RO"/>
        </w:rPr>
        <w:t>FORMULAR DE OFERTĂ</w:t>
      </w:r>
    </w:p>
    <w:p w:rsidR="00054DB3" w:rsidRPr="00383DEA" w:rsidRDefault="00054DB3" w:rsidP="00054DB3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83DEA">
        <w:rPr>
          <w:rFonts w:ascii="Times New Roman" w:hAnsi="Times New Roman"/>
          <w:sz w:val="24"/>
          <w:szCs w:val="24"/>
          <w:lang w:val="ro-RO"/>
        </w:rPr>
        <w:t>C</w:t>
      </w:r>
      <w:r w:rsidR="0069363A" w:rsidRPr="00383DEA">
        <w:rPr>
          <w:rFonts w:ascii="Times New Roman" w:hAnsi="Times New Roman"/>
          <w:sz w:val="24"/>
          <w:szCs w:val="24"/>
          <w:lang w:val="ro-RO"/>
        </w:rPr>
        <w:t>ă</w:t>
      </w:r>
      <w:r w:rsidRPr="00383DEA">
        <w:rPr>
          <w:rFonts w:ascii="Times New Roman" w:hAnsi="Times New Roman"/>
          <w:sz w:val="24"/>
          <w:szCs w:val="24"/>
          <w:lang w:val="ro-RO"/>
        </w:rPr>
        <w:t>tre ....................................................................................................</w:t>
      </w:r>
    </w:p>
    <w:p w:rsidR="00054DB3" w:rsidRPr="00383DEA" w:rsidRDefault="00054DB3" w:rsidP="00054DB3">
      <w:pPr>
        <w:ind w:left="720"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83DEA">
        <w:rPr>
          <w:rFonts w:ascii="Times New Roman" w:hAnsi="Times New Roman"/>
          <w:i/>
          <w:sz w:val="24"/>
          <w:szCs w:val="24"/>
          <w:lang w:val="ro-RO"/>
        </w:rPr>
        <w:t xml:space="preserve">        </w:t>
      </w:r>
      <w:r w:rsidR="0069363A" w:rsidRPr="00383DEA">
        <w:rPr>
          <w:rFonts w:ascii="Times New Roman" w:hAnsi="Times New Roman"/>
          <w:i/>
          <w:sz w:val="24"/>
          <w:szCs w:val="24"/>
          <w:lang w:val="ro-RO"/>
        </w:rPr>
        <w:t xml:space="preserve">             (denumirea autorității contractante și adresa completă</w:t>
      </w:r>
      <w:r w:rsidRPr="00383DEA">
        <w:rPr>
          <w:rFonts w:ascii="Times New Roman" w:hAnsi="Times New Roman"/>
          <w:i/>
          <w:sz w:val="24"/>
          <w:szCs w:val="24"/>
          <w:lang w:val="ro-RO"/>
        </w:rPr>
        <w:t>)</w:t>
      </w:r>
    </w:p>
    <w:p w:rsidR="00054DB3" w:rsidRPr="00383DEA" w:rsidRDefault="00054DB3" w:rsidP="00054DB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54DB3" w:rsidRPr="00383DEA" w:rsidRDefault="00054DB3" w:rsidP="00054DB3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83DEA">
        <w:rPr>
          <w:rFonts w:ascii="Times New Roman" w:hAnsi="Times New Roman"/>
          <w:sz w:val="24"/>
          <w:szCs w:val="24"/>
          <w:lang w:val="it-IT"/>
        </w:rPr>
        <w:t xml:space="preserve">    Domnilor,</w:t>
      </w:r>
    </w:p>
    <w:p w:rsidR="00054DB3" w:rsidRPr="00383DEA" w:rsidRDefault="00BA6DD9" w:rsidP="00496EBE">
      <w:pPr>
        <w:pStyle w:val="Subtitle"/>
        <w:jc w:val="both"/>
        <w:rPr>
          <w:sz w:val="24"/>
          <w:szCs w:val="24"/>
          <w:lang w:val="it-IT"/>
        </w:rPr>
      </w:pPr>
      <w:r w:rsidRPr="00383DEA">
        <w:rPr>
          <w:sz w:val="24"/>
          <w:szCs w:val="24"/>
          <w:lang w:val="it-IT"/>
        </w:rPr>
        <w:t xml:space="preserve"> </w:t>
      </w:r>
      <w:r w:rsidRPr="00383DEA">
        <w:rPr>
          <w:sz w:val="24"/>
          <w:szCs w:val="24"/>
          <w:lang w:val="it-IT"/>
        </w:rPr>
        <w:tab/>
      </w:r>
      <w:r w:rsidR="0069363A" w:rsidRPr="00383DEA">
        <w:rPr>
          <w:sz w:val="24"/>
          <w:szCs w:val="24"/>
          <w:lang w:val="it-IT"/>
        </w:rPr>
        <w:t>1. Examinând documentația de atribuire, subsemnații, reprezentanț</w:t>
      </w:r>
      <w:r w:rsidR="00054DB3" w:rsidRPr="00383DEA">
        <w:rPr>
          <w:sz w:val="24"/>
          <w:szCs w:val="24"/>
          <w:lang w:val="it-IT"/>
        </w:rPr>
        <w:t xml:space="preserve">i ai ofertantului ______________________________, </w:t>
      </w:r>
      <w:r w:rsidR="00285ADF" w:rsidRPr="00383DEA">
        <w:rPr>
          <w:i/>
          <w:sz w:val="24"/>
          <w:szCs w:val="24"/>
          <w:lang w:val="it-IT"/>
        </w:rPr>
        <w:t xml:space="preserve">(denumirea/numele ofertantului)     </w:t>
      </w:r>
      <w:r w:rsidR="00054DB3" w:rsidRPr="00383DEA">
        <w:rPr>
          <w:sz w:val="24"/>
          <w:szCs w:val="24"/>
          <w:lang w:val="it-IT"/>
        </w:rPr>
        <w:t xml:space="preserve">ne oferim ca, </w:t>
      </w:r>
      <w:r w:rsidR="0069363A" w:rsidRPr="00383DEA">
        <w:rPr>
          <w:sz w:val="24"/>
          <w:szCs w:val="24"/>
          <w:lang w:val="it-IT"/>
        </w:rPr>
        <w:t>în conformitate cu prevederile și cerințele cuprinse în documentația mai sus menționată</w:t>
      </w:r>
      <w:r w:rsidR="00054DB3" w:rsidRPr="00383DEA">
        <w:rPr>
          <w:sz w:val="24"/>
          <w:szCs w:val="24"/>
          <w:lang w:val="it-IT"/>
        </w:rPr>
        <w:t>, s</w:t>
      </w:r>
      <w:r w:rsidR="008A7335" w:rsidRPr="00383DEA">
        <w:rPr>
          <w:sz w:val="24"/>
          <w:szCs w:val="24"/>
          <w:lang w:val="it-IT"/>
        </w:rPr>
        <w:t>ă</w:t>
      </w:r>
      <w:r w:rsidR="00054DB3" w:rsidRPr="00383DEA">
        <w:rPr>
          <w:sz w:val="24"/>
          <w:szCs w:val="24"/>
          <w:lang w:val="it-IT"/>
        </w:rPr>
        <w:t xml:space="preserve"> </w:t>
      </w:r>
      <w:r w:rsidR="0069363A" w:rsidRPr="00383DEA">
        <w:rPr>
          <w:sz w:val="24"/>
          <w:szCs w:val="24"/>
          <w:lang w:val="it-IT"/>
        </w:rPr>
        <w:t>furnizăm</w:t>
      </w:r>
      <w:r w:rsidR="008A7335" w:rsidRPr="00383DEA">
        <w:rPr>
          <w:sz w:val="24"/>
          <w:szCs w:val="24"/>
          <w:lang w:val="it-IT"/>
        </w:rPr>
        <w:t xml:space="preserve"> </w:t>
      </w:r>
      <w:r w:rsidR="00893148" w:rsidRPr="00383DEA">
        <w:rPr>
          <w:i/>
          <w:sz w:val="24"/>
          <w:szCs w:val="24"/>
        </w:rPr>
        <w:t>,,</w:t>
      </w:r>
      <w:r w:rsidR="0069363A" w:rsidRPr="00383DEA">
        <w:rPr>
          <w:sz w:val="24"/>
          <w:szCs w:val="24"/>
        </w:rPr>
        <w:t>____________________________________________________________________</w:t>
      </w:r>
      <w:r w:rsidR="00893148" w:rsidRPr="00383DEA">
        <w:rPr>
          <w:i/>
          <w:sz w:val="24"/>
          <w:szCs w:val="24"/>
        </w:rPr>
        <w:t>’’</w:t>
      </w:r>
      <w:r w:rsidR="00893148" w:rsidRPr="00383DEA">
        <w:rPr>
          <w:i/>
          <w:sz w:val="24"/>
          <w:szCs w:val="24"/>
          <w:lang w:val="it-IT"/>
        </w:rPr>
        <w:t xml:space="preserve"> </w:t>
      </w:r>
      <w:r w:rsidR="00054DB3" w:rsidRPr="00383DEA">
        <w:rPr>
          <w:sz w:val="24"/>
          <w:szCs w:val="24"/>
          <w:lang w:val="it-IT"/>
        </w:rPr>
        <w:t xml:space="preserve">pentru suma de ________________________ lei, </w:t>
      </w:r>
      <w:r w:rsidRPr="00383DEA">
        <w:rPr>
          <w:i/>
          <w:sz w:val="24"/>
          <w:szCs w:val="24"/>
          <w:lang w:val="it-IT"/>
        </w:rPr>
        <w:t>(suma în litere ș</w:t>
      </w:r>
      <w:r w:rsidR="00054DB3" w:rsidRPr="00383DEA">
        <w:rPr>
          <w:i/>
          <w:sz w:val="24"/>
          <w:szCs w:val="24"/>
          <w:lang w:val="it-IT"/>
        </w:rPr>
        <w:t xml:space="preserve">i în cifre)                                                    </w:t>
      </w:r>
      <w:r w:rsidRPr="00383DEA">
        <w:rPr>
          <w:sz w:val="24"/>
          <w:szCs w:val="24"/>
          <w:lang w:val="it-IT"/>
        </w:rPr>
        <w:t>la care se adaugă</w:t>
      </w:r>
      <w:r w:rsidR="00054DB3" w:rsidRPr="00383DEA">
        <w:rPr>
          <w:sz w:val="24"/>
          <w:szCs w:val="24"/>
          <w:lang w:val="it-IT"/>
        </w:rPr>
        <w:t xml:space="preserve"> </w:t>
      </w:r>
      <w:r w:rsidRPr="00383DEA">
        <w:rPr>
          <w:sz w:val="24"/>
          <w:szCs w:val="24"/>
          <w:lang w:val="it-IT"/>
        </w:rPr>
        <w:t>taxa pe valoarea adăugată</w:t>
      </w:r>
      <w:r w:rsidR="00054DB3" w:rsidRPr="00383DEA">
        <w:rPr>
          <w:sz w:val="24"/>
          <w:szCs w:val="24"/>
          <w:lang w:val="it-IT"/>
        </w:rPr>
        <w:t xml:space="preserve"> în valoare de ______________________  lei</w:t>
      </w:r>
      <w:r w:rsidRPr="00383DEA">
        <w:rPr>
          <w:i/>
          <w:sz w:val="24"/>
          <w:szCs w:val="24"/>
          <w:lang w:val="it-IT"/>
        </w:rPr>
        <w:t xml:space="preserve"> (suma în litere ș</w:t>
      </w:r>
      <w:r w:rsidR="00054DB3" w:rsidRPr="00383DEA">
        <w:rPr>
          <w:i/>
          <w:sz w:val="24"/>
          <w:szCs w:val="24"/>
          <w:lang w:val="it-IT"/>
        </w:rPr>
        <w:t>i în cifre)</w:t>
      </w:r>
    </w:p>
    <w:p w:rsidR="00054DB3" w:rsidRPr="00383DEA" w:rsidRDefault="00054DB3" w:rsidP="00BA6DD9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383DEA">
        <w:rPr>
          <w:rFonts w:ascii="Times New Roman" w:hAnsi="Times New Roman"/>
          <w:sz w:val="24"/>
          <w:szCs w:val="24"/>
          <w:lang w:val="it-IT"/>
        </w:rPr>
        <w:t xml:space="preserve">2. </w:t>
      </w:r>
      <w:r w:rsidR="003B0464" w:rsidRPr="00383DEA">
        <w:rPr>
          <w:rFonts w:ascii="Times New Roman" w:hAnsi="Times New Roman"/>
          <w:sz w:val="24"/>
          <w:szCs w:val="24"/>
          <w:lang w:val="it-IT"/>
        </w:rPr>
        <w:t xml:space="preserve">Ne angajăm ca, în cazul în care oferta noastră este stabilită câștigătoare, să </w:t>
      </w:r>
      <w:r w:rsidR="00BA6DD9" w:rsidRPr="00383DEA">
        <w:rPr>
          <w:rFonts w:ascii="Times New Roman" w:hAnsi="Times New Roman"/>
          <w:sz w:val="24"/>
          <w:szCs w:val="24"/>
          <w:lang w:val="it-IT"/>
        </w:rPr>
        <w:t>furnizăm produsele</w:t>
      </w:r>
      <w:r w:rsidR="003B0464" w:rsidRPr="00383DEA">
        <w:rPr>
          <w:rFonts w:ascii="Times New Roman" w:hAnsi="Times New Roman"/>
          <w:sz w:val="24"/>
          <w:szCs w:val="24"/>
          <w:lang w:val="it-IT"/>
        </w:rPr>
        <w:t xml:space="preserve"> și să terminăm </w:t>
      </w:r>
      <w:r w:rsidR="00BA6DD9" w:rsidRPr="00383DEA">
        <w:rPr>
          <w:rFonts w:ascii="Times New Roman" w:hAnsi="Times New Roman"/>
          <w:sz w:val="24"/>
          <w:szCs w:val="24"/>
          <w:lang w:val="it-IT"/>
        </w:rPr>
        <w:t>furnizarea</w:t>
      </w:r>
      <w:r w:rsidR="003B0464" w:rsidRPr="00383DEA">
        <w:rPr>
          <w:rFonts w:ascii="Times New Roman" w:hAnsi="Times New Roman"/>
          <w:sz w:val="24"/>
          <w:szCs w:val="24"/>
          <w:lang w:val="it-IT"/>
        </w:rPr>
        <w:t xml:space="preserve"> acestora în conformitate cu specificaţiile din caietul de sarcini </w:t>
      </w:r>
      <w:r w:rsidR="00BA6DD9" w:rsidRPr="00383DEA">
        <w:rPr>
          <w:rFonts w:ascii="Times New Roman" w:hAnsi="Times New Roman"/>
          <w:sz w:val="24"/>
          <w:szCs w:val="24"/>
          <w:lang w:val="it-IT"/>
        </w:rPr>
        <w:t>în _______ (perioada în litere ș</w:t>
      </w:r>
      <w:r w:rsidR="003B0464" w:rsidRPr="00383DEA">
        <w:rPr>
          <w:rFonts w:ascii="Times New Roman" w:hAnsi="Times New Roman"/>
          <w:sz w:val="24"/>
          <w:szCs w:val="24"/>
          <w:lang w:val="it-IT"/>
        </w:rPr>
        <w:t>i în cifre).</w:t>
      </w:r>
      <w:r w:rsidRPr="00383DEA">
        <w:rPr>
          <w:rFonts w:ascii="Times New Roman" w:hAnsi="Times New Roman"/>
          <w:sz w:val="24"/>
          <w:szCs w:val="24"/>
          <w:lang w:val="it-IT"/>
        </w:rPr>
        <w:t xml:space="preserve">                  </w:t>
      </w:r>
    </w:p>
    <w:p w:rsidR="00054DB3" w:rsidRPr="00383DEA" w:rsidRDefault="00BA6DD9" w:rsidP="00285ADF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83DEA">
        <w:rPr>
          <w:rFonts w:ascii="Times New Roman" w:hAnsi="Times New Roman"/>
          <w:sz w:val="24"/>
          <w:szCs w:val="24"/>
          <w:lang w:val="it-IT"/>
        </w:rPr>
        <w:t>3. Ne angajăm să menținem această ofertă valabilă pentru o durată</w:t>
      </w:r>
      <w:r w:rsidR="00054DB3" w:rsidRPr="00383DEA">
        <w:rPr>
          <w:rFonts w:ascii="Times New Roman" w:hAnsi="Times New Roman"/>
          <w:sz w:val="24"/>
          <w:szCs w:val="24"/>
          <w:lang w:val="it-IT"/>
        </w:rPr>
        <w:t xml:space="preserve"> de_</w:t>
      </w:r>
      <w:r w:rsidRPr="00383DEA">
        <w:rPr>
          <w:rFonts w:ascii="Times New Roman" w:hAnsi="Times New Roman"/>
          <w:sz w:val="24"/>
          <w:szCs w:val="24"/>
          <w:lang w:val="it-IT"/>
        </w:rPr>
        <w:t>_____________ zile, respectiv până</w:t>
      </w:r>
      <w:r w:rsidR="00054DB3" w:rsidRPr="00383DEA">
        <w:rPr>
          <w:rFonts w:ascii="Times New Roman" w:hAnsi="Times New Roman"/>
          <w:sz w:val="24"/>
          <w:szCs w:val="24"/>
          <w:lang w:val="it-IT"/>
        </w:rPr>
        <w:t xml:space="preserve"> la data de __________________</w:t>
      </w:r>
      <w:r w:rsidRPr="00383DEA">
        <w:rPr>
          <w:rFonts w:ascii="Times New Roman" w:hAnsi="Times New Roman"/>
          <w:i/>
          <w:sz w:val="24"/>
          <w:szCs w:val="24"/>
          <w:lang w:val="it-IT"/>
        </w:rPr>
        <w:t>(durata în litere ș</w:t>
      </w:r>
      <w:r w:rsidR="00054DB3" w:rsidRPr="00383DEA">
        <w:rPr>
          <w:rFonts w:ascii="Times New Roman" w:hAnsi="Times New Roman"/>
          <w:i/>
          <w:sz w:val="24"/>
          <w:szCs w:val="24"/>
          <w:lang w:val="it-IT"/>
        </w:rPr>
        <w:t xml:space="preserve">i în cifre)                                                                                                (ziua/luna/anul) </w:t>
      </w:r>
      <w:r w:rsidRPr="00383DEA">
        <w:rPr>
          <w:rFonts w:ascii="Times New Roman" w:hAnsi="Times New Roman"/>
          <w:sz w:val="24"/>
          <w:szCs w:val="24"/>
          <w:lang w:val="it-IT"/>
        </w:rPr>
        <w:t>și ea va rămâne obligatorie pentru noi și poate fi acceptată oricâ</w:t>
      </w:r>
      <w:r w:rsidR="00054DB3" w:rsidRPr="00383DEA">
        <w:rPr>
          <w:rFonts w:ascii="Times New Roman" w:hAnsi="Times New Roman"/>
          <w:sz w:val="24"/>
          <w:szCs w:val="24"/>
          <w:lang w:val="it-IT"/>
        </w:rPr>
        <w:t>nd înainte de expirarea perioadei de valabilitate.</w:t>
      </w:r>
    </w:p>
    <w:p w:rsidR="00054DB3" w:rsidRPr="00383DEA" w:rsidRDefault="00054DB3" w:rsidP="00BA6DD9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83DE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A6DD9" w:rsidRPr="00383DEA">
        <w:rPr>
          <w:rFonts w:ascii="Times New Roman" w:hAnsi="Times New Roman"/>
          <w:sz w:val="24"/>
          <w:szCs w:val="24"/>
          <w:lang w:val="it-IT"/>
        </w:rPr>
        <w:t>4. Până la încheierea ș</w:t>
      </w:r>
      <w:r w:rsidRPr="00383DEA">
        <w:rPr>
          <w:rFonts w:ascii="Times New Roman" w:hAnsi="Times New Roman"/>
          <w:sz w:val="24"/>
          <w:szCs w:val="24"/>
          <w:lang w:val="it-IT"/>
        </w:rPr>
        <w:t xml:space="preserve">i </w:t>
      </w:r>
      <w:r w:rsidR="00BA6DD9" w:rsidRPr="00383DEA">
        <w:rPr>
          <w:rFonts w:ascii="Times New Roman" w:hAnsi="Times New Roman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Pr="00383DEA">
        <w:rPr>
          <w:rFonts w:ascii="Times New Roman" w:hAnsi="Times New Roman"/>
          <w:sz w:val="24"/>
          <w:szCs w:val="24"/>
          <w:lang w:val="it-IT"/>
        </w:rPr>
        <w:t>toare, vor constitui un contract angajant între noi.</w:t>
      </w:r>
    </w:p>
    <w:p w:rsidR="00054DB3" w:rsidRPr="00383DEA" w:rsidRDefault="00054DB3" w:rsidP="00285ADF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83DE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A6DD9" w:rsidRPr="00383DEA">
        <w:rPr>
          <w:rFonts w:ascii="Times New Roman" w:hAnsi="Times New Roman"/>
          <w:sz w:val="24"/>
          <w:szCs w:val="24"/>
          <w:lang w:val="it-IT"/>
        </w:rPr>
        <w:t>5. Întelegem că nu sunteți obligați să acceptați oferta cu cel mai scăzut preț sau orice altă ofertă pe care o puteț</w:t>
      </w:r>
      <w:r w:rsidRPr="00383DEA">
        <w:rPr>
          <w:rFonts w:ascii="Times New Roman" w:hAnsi="Times New Roman"/>
          <w:sz w:val="24"/>
          <w:szCs w:val="24"/>
          <w:lang w:val="it-IT"/>
        </w:rPr>
        <w:t>i primi.</w:t>
      </w:r>
    </w:p>
    <w:p w:rsidR="00054DB3" w:rsidRPr="00383DEA" w:rsidRDefault="00054DB3" w:rsidP="00285ADF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90516" w:rsidRPr="00383DEA" w:rsidRDefault="00E90516" w:rsidP="00054DB3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54DB3" w:rsidRPr="00383DEA" w:rsidRDefault="00054DB3" w:rsidP="00054DB3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83DEA">
        <w:rPr>
          <w:rFonts w:ascii="Times New Roman" w:hAnsi="Times New Roman"/>
          <w:sz w:val="24"/>
          <w:szCs w:val="24"/>
          <w:lang w:val="ro-RO"/>
        </w:rPr>
        <w:t>Data _____/_____/_____</w:t>
      </w:r>
    </w:p>
    <w:p w:rsidR="00E90516" w:rsidRPr="00383DEA" w:rsidRDefault="00E90516" w:rsidP="00054DB3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54DB3" w:rsidRPr="00383DEA" w:rsidRDefault="00054DB3" w:rsidP="00054DB3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83DEA">
        <w:rPr>
          <w:rFonts w:ascii="Times New Roman" w:hAnsi="Times New Roman"/>
          <w:sz w:val="24"/>
          <w:szCs w:val="24"/>
          <w:lang w:val="ro-RO"/>
        </w:rPr>
        <w:t xml:space="preserve">_____________, </w:t>
      </w:r>
      <w:r w:rsidR="00B27ACD" w:rsidRPr="00383DEA">
        <w:rPr>
          <w:rFonts w:ascii="Times New Roman" w:hAnsi="Times New Roman"/>
          <w:sz w:val="24"/>
          <w:szCs w:val="24"/>
          <w:lang w:val="ro-RO"/>
        </w:rPr>
        <w:t>î</w:t>
      </w:r>
      <w:r w:rsidRPr="00383DEA">
        <w:rPr>
          <w:rFonts w:ascii="Times New Roman" w:hAnsi="Times New Roman"/>
          <w:sz w:val="24"/>
          <w:szCs w:val="24"/>
          <w:lang w:val="ro-RO"/>
        </w:rPr>
        <w:t>n calitate de _____________________, legal autorizat sa semnez</w:t>
      </w:r>
    </w:p>
    <w:p w:rsidR="00054DB3" w:rsidRPr="00383DEA" w:rsidRDefault="00054DB3" w:rsidP="00054DB3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83DEA">
        <w:rPr>
          <w:rFonts w:ascii="Times New Roman" w:hAnsi="Times New Roman"/>
          <w:i/>
          <w:sz w:val="24"/>
          <w:szCs w:val="24"/>
          <w:lang w:val="ro-RO"/>
        </w:rPr>
        <w:t xml:space="preserve">                        (semnatura)</w:t>
      </w:r>
    </w:p>
    <w:p w:rsidR="00054DB3" w:rsidRPr="00383DEA" w:rsidRDefault="00054DB3" w:rsidP="00054DB3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83DEA">
        <w:rPr>
          <w:rFonts w:ascii="Times New Roman" w:hAnsi="Times New Roman"/>
          <w:sz w:val="24"/>
          <w:szCs w:val="24"/>
          <w:lang w:val="ro-RO"/>
        </w:rPr>
        <w:t xml:space="preserve">oferta pentru si </w:t>
      </w:r>
      <w:r w:rsidR="00B27ACD" w:rsidRPr="00383DEA">
        <w:rPr>
          <w:rFonts w:ascii="Times New Roman" w:hAnsi="Times New Roman"/>
          <w:sz w:val="24"/>
          <w:szCs w:val="24"/>
          <w:lang w:val="ro-RO"/>
        </w:rPr>
        <w:t>î</w:t>
      </w:r>
      <w:r w:rsidRPr="00383DEA">
        <w:rPr>
          <w:rFonts w:ascii="Times New Roman" w:hAnsi="Times New Roman"/>
          <w:sz w:val="24"/>
          <w:szCs w:val="24"/>
          <w:lang w:val="ro-RO"/>
        </w:rPr>
        <w:t>n numele ____________________________________.</w:t>
      </w:r>
    </w:p>
    <w:p w:rsidR="00054DB3" w:rsidRPr="00383DEA" w:rsidRDefault="00054DB3" w:rsidP="00054DB3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83DE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</w:t>
      </w:r>
      <w:r w:rsidRPr="00383DEA">
        <w:rPr>
          <w:rFonts w:ascii="Times New Roman" w:hAnsi="Times New Roman"/>
          <w:i/>
          <w:sz w:val="24"/>
          <w:szCs w:val="24"/>
          <w:lang w:val="ro-RO"/>
        </w:rPr>
        <w:t>(denumirea/numele ofertantului)</w:t>
      </w:r>
    </w:p>
    <w:p w:rsidR="00383DEA" w:rsidRDefault="00383DEA" w:rsidP="00054DB3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83DEA" w:rsidRDefault="00383DEA" w:rsidP="00054DB3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83DEA" w:rsidRDefault="00383DEA" w:rsidP="00054DB3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83DEA" w:rsidRDefault="00383DEA" w:rsidP="00054DB3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5056B" w:rsidRPr="00383DEA" w:rsidRDefault="008522D3" w:rsidP="00054DB3">
      <w:pPr>
        <w:jc w:val="right"/>
        <w:rPr>
          <w:rFonts w:ascii="Times New Roman" w:hAnsi="Times New Roman"/>
          <w:i/>
          <w:noProof/>
          <w:sz w:val="24"/>
          <w:szCs w:val="24"/>
        </w:rPr>
      </w:pPr>
      <w:r w:rsidRPr="00383DE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383DEA">
        <w:rPr>
          <w:rFonts w:ascii="Times New Roman" w:hAnsi="Times New Roman"/>
          <w:b/>
          <w:sz w:val="24"/>
          <w:szCs w:val="24"/>
          <w:lang w:val="ro-RO"/>
        </w:rPr>
        <w:br w:type="page"/>
      </w:r>
      <w:r w:rsidR="00E5056B" w:rsidRPr="00383DEA">
        <w:rPr>
          <w:rStyle w:val="PageNumber"/>
          <w:rFonts w:ascii="Times New Roman" w:hAnsi="Times New Roman"/>
          <w:b/>
          <w:i/>
          <w:sz w:val="24"/>
          <w:szCs w:val="24"/>
        </w:rPr>
        <w:lastRenderedPageBreak/>
        <w:t>FORMULARUL nr.</w:t>
      </w:r>
      <w:r w:rsidR="00DE2F97" w:rsidRPr="00383DEA">
        <w:rPr>
          <w:rStyle w:val="PageNumber"/>
          <w:rFonts w:ascii="Times New Roman" w:hAnsi="Times New Roman"/>
          <w:b/>
          <w:i/>
          <w:sz w:val="24"/>
          <w:szCs w:val="24"/>
        </w:rPr>
        <w:t xml:space="preserve"> </w:t>
      </w:r>
      <w:r w:rsidR="00832BB0">
        <w:rPr>
          <w:rStyle w:val="PageNumber"/>
          <w:rFonts w:ascii="Times New Roman" w:hAnsi="Times New Roman"/>
          <w:b/>
          <w:i/>
          <w:sz w:val="24"/>
          <w:szCs w:val="24"/>
        </w:rPr>
        <w:t>3</w:t>
      </w:r>
    </w:p>
    <w:p w:rsidR="00E5056B" w:rsidRPr="00383DE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383DEA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E5056B" w:rsidRPr="00383DE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383DEA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E5056B" w:rsidRPr="00383DE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383DEA">
        <w:rPr>
          <w:rFonts w:ascii="Times New Roman" w:hAnsi="Times New Roman"/>
          <w:i/>
          <w:noProof/>
          <w:sz w:val="24"/>
          <w:szCs w:val="24"/>
        </w:rPr>
        <w:t>(denumirea)</w:t>
      </w:r>
    </w:p>
    <w:p w:rsidR="00E5056B" w:rsidRPr="00383DEA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B27ACD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383DEA">
        <w:rPr>
          <w:rFonts w:ascii="Times New Roman" w:hAnsi="Times New Roman"/>
          <w:b/>
          <w:bCs/>
          <w:i/>
          <w:sz w:val="24"/>
          <w:szCs w:val="24"/>
        </w:rPr>
        <w:t xml:space="preserve">CENTRALIZATOR DE PREŢURI </w:t>
      </w:r>
    </w:p>
    <w:p w:rsidR="00333E1A" w:rsidRPr="00B31E71" w:rsidRDefault="00333E1A" w:rsidP="00333E1A">
      <w:pPr>
        <w:widowControl w:val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A00B7">
        <w:rPr>
          <w:rFonts w:ascii="Times New Roman" w:hAnsi="Times New Roman"/>
          <w:b/>
          <w:sz w:val="24"/>
          <w:szCs w:val="24"/>
          <w:lang w:val="ro-RO"/>
        </w:rPr>
        <w:t xml:space="preserve">Materiale promoționale </w:t>
      </w:r>
      <w:r>
        <w:rPr>
          <w:rFonts w:ascii="Times New Roman" w:hAnsi="Times New Roman"/>
          <w:b/>
          <w:sz w:val="24"/>
          <w:szCs w:val="24"/>
          <w:lang w:val="ro-RO"/>
        </w:rPr>
        <w:t>pentru diseminarea rezultatelor</w:t>
      </w:r>
      <w:r w:rsidRPr="00AA00B7">
        <w:rPr>
          <w:rFonts w:ascii="Times New Roman" w:hAnsi="Times New Roman"/>
          <w:b/>
          <w:sz w:val="24"/>
          <w:szCs w:val="24"/>
          <w:lang w:val="ro-RO"/>
        </w:rPr>
        <w:t xml:space="preserve"> proiectului </w:t>
      </w:r>
      <w:bookmarkStart w:id="0" w:name="_Hlk95468179"/>
      <w:r>
        <w:rPr>
          <w:rFonts w:ascii="Times New Roman" w:hAnsi="Times New Roman"/>
          <w:b/>
          <w:sz w:val="24"/>
          <w:szCs w:val="24"/>
          <w:lang w:val="ro-RO"/>
        </w:rPr>
        <w:t>cu titlul</w:t>
      </w:r>
      <w:r>
        <w:rPr>
          <w:rFonts w:ascii="Times New Roman" w:hAnsi="Times New Roman"/>
          <w:b/>
          <w:sz w:val="24"/>
          <w:szCs w:val="24"/>
          <w:lang w:val="ro-RO"/>
        </w:rPr>
        <w:br/>
      </w:r>
      <w:r w:rsidRPr="00B31E71">
        <w:rPr>
          <w:rFonts w:ascii="Times New Roman" w:hAnsi="Times New Roman"/>
          <w:b/>
          <w:sz w:val="24"/>
          <w:szCs w:val="24"/>
          <w:lang w:val="ro-RO"/>
        </w:rPr>
        <w:t>"SISTEM COMPLEX DE VALORIFICARE A SUBPRODUSELOR POMICOLE PENTRU OBȚINEREA DE  PUDRE BIOACTIVE - BIOPOWDER"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333E1A" w:rsidRPr="00B31E71" w:rsidRDefault="00333E1A" w:rsidP="00333E1A">
      <w:pPr>
        <w:widowControl w:val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1E71">
        <w:rPr>
          <w:rFonts w:ascii="Times New Roman" w:hAnsi="Times New Roman"/>
          <w:b/>
          <w:sz w:val="24"/>
          <w:szCs w:val="24"/>
          <w:lang w:val="ro-RO"/>
        </w:rPr>
        <w:t>Contract de finanțare PNDR C161A0000011884200010/18.03.2021</w:t>
      </w:r>
    </w:p>
    <w:bookmarkEnd w:id="0"/>
    <w:p w:rsidR="004E70F1" w:rsidRPr="00C22D8C" w:rsidRDefault="004E70F1" w:rsidP="008719E9">
      <w:pPr>
        <w:widowControl w:val="0"/>
        <w:ind w:left="360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tbl>
      <w:tblPr>
        <w:tblW w:w="1066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05"/>
        <w:gridCol w:w="990"/>
        <w:gridCol w:w="1260"/>
        <w:gridCol w:w="1301"/>
        <w:gridCol w:w="1170"/>
        <w:gridCol w:w="1170"/>
        <w:gridCol w:w="1170"/>
      </w:tblGrid>
      <w:tr w:rsidR="00C22D8C" w:rsidRPr="000C78F8" w:rsidTr="00383DEA">
        <w:tc>
          <w:tcPr>
            <w:tcW w:w="795" w:type="dxa"/>
            <w:vAlign w:val="center"/>
          </w:tcPr>
          <w:p w:rsidR="00A16144" w:rsidRPr="000C78F8" w:rsidRDefault="00A16144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NR.</w:t>
            </w:r>
          </w:p>
          <w:p w:rsidR="00A16144" w:rsidRPr="000C78F8" w:rsidRDefault="00A16144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Crt.</w:t>
            </w:r>
          </w:p>
        </w:tc>
        <w:tc>
          <w:tcPr>
            <w:tcW w:w="2805" w:type="dxa"/>
            <w:vAlign w:val="center"/>
          </w:tcPr>
          <w:p w:rsidR="00A16144" w:rsidRPr="000C78F8" w:rsidRDefault="00A16144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Denumirea produselor</w:t>
            </w:r>
          </w:p>
        </w:tc>
        <w:tc>
          <w:tcPr>
            <w:tcW w:w="990" w:type="dxa"/>
            <w:vAlign w:val="center"/>
          </w:tcPr>
          <w:p w:rsidR="00A16144" w:rsidRPr="000C78F8" w:rsidRDefault="00A16144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UM</w:t>
            </w:r>
          </w:p>
        </w:tc>
        <w:tc>
          <w:tcPr>
            <w:tcW w:w="1260" w:type="dxa"/>
            <w:vAlign w:val="center"/>
          </w:tcPr>
          <w:p w:rsidR="00A16144" w:rsidRPr="000C78F8" w:rsidRDefault="00A16144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Cantitatea solicitată</w:t>
            </w:r>
          </w:p>
          <w:p w:rsidR="00A16144" w:rsidRPr="000C78F8" w:rsidRDefault="00A16144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U.M</w:t>
            </w:r>
          </w:p>
        </w:tc>
        <w:tc>
          <w:tcPr>
            <w:tcW w:w="1301" w:type="dxa"/>
            <w:vAlign w:val="center"/>
          </w:tcPr>
          <w:p w:rsidR="00A16144" w:rsidRPr="000C78F8" w:rsidRDefault="00A23068" w:rsidP="00383DE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Valoarea estimată fără TVA</w:t>
            </w:r>
          </w:p>
          <w:p w:rsidR="00A16144" w:rsidRPr="000C78F8" w:rsidRDefault="00A16144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16144" w:rsidRPr="000C78F8" w:rsidRDefault="00A16144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Preț unitar RON </w:t>
            </w:r>
          </w:p>
          <w:p w:rsidR="00A16144" w:rsidRPr="000C78F8" w:rsidRDefault="00A16144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fără TVA</w:t>
            </w:r>
          </w:p>
        </w:tc>
        <w:tc>
          <w:tcPr>
            <w:tcW w:w="1170" w:type="dxa"/>
            <w:vAlign w:val="center"/>
          </w:tcPr>
          <w:p w:rsidR="00A16144" w:rsidRPr="000C78F8" w:rsidRDefault="00A16144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Preț total RON </w:t>
            </w:r>
          </w:p>
          <w:p w:rsidR="00A16144" w:rsidRPr="000C78F8" w:rsidRDefault="00A16144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fără TVA </w:t>
            </w:r>
          </w:p>
        </w:tc>
        <w:tc>
          <w:tcPr>
            <w:tcW w:w="1170" w:type="dxa"/>
            <w:vAlign w:val="center"/>
          </w:tcPr>
          <w:p w:rsidR="00A16144" w:rsidRPr="000C78F8" w:rsidRDefault="00A16144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Taxa pe valoare adăugată RON</w:t>
            </w:r>
          </w:p>
        </w:tc>
      </w:tr>
      <w:tr w:rsidR="00C22D8C" w:rsidRPr="000C78F8" w:rsidTr="00383DEA">
        <w:tc>
          <w:tcPr>
            <w:tcW w:w="795" w:type="dxa"/>
            <w:vAlign w:val="center"/>
          </w:tcPr>
          <w:p w:rsidR="00A16144" w:rsidRPr="000C78F8" w:rsidRDefault="00A16144" w:rsidP="00383DEA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iCs/>
                <w:sz w:val="22"/>
                <w:szCs w:val="22"/>
              </w:rPr>
              <w:t>0</w:t>
            </w:r>
          </w:p>
        </w:tc>
        <w:tc>
          <w:tcPr>
            <w:tcW w:w="2805" w:type="dxa"/>
            <w:vAlign w:val="center"/>
          </w:tcPr>
          <w:p w:rsidR="00A16144" w:rsidRPr="000C78F8" w:rsidRDefault="00A16144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A16144" w:rsidRPr="000C78F8" w:rsidRDefault="00A16144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A16144" w:rsidRPr="000C78F8" w:rsidRDefault="00A16144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01" w:type="dxa"/>
            <w:vAlign w:val="center"/>
          </w:tcPr>
          <w:p w:rsidR="00A16144" w:rsidRPr="000C78F8" w:rsidRDefault="00A23068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A16144" w:rsidRPr="000C78F8" w:rsidRDefault="00A23068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70" w:type="dxa"/>
            <w:vAlign w:val="center"/>
          </w:tcPr>
          <w:p w:rsidR="00A16144" w:rsidRPr="000C78F8" w:rsidRDefault="00A23068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6</w:t>
            </w:r>
            <w:r w:rsidR="00A16144"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=</w:t>
            </w:r>
            <w:r w:rsidR="000E2DEB"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3</w:t>
            </w:r>
            <w:r w:rsidR="00A16144"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*</w:t>
            </w: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70" w:type="dxa"/>
            <w:vAlign w:val="center"/>
          </w:tcPr>
          <w:p w:rsidR="00A16144" w:rsidRPr="000C78F8" w:rsidRDefault="00472E62" w:rsidP="00383DE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7</w:t>
            </w:r>
            <w:r w:rsidR="00A16144"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=</w:t>
            </w:r>
            <w:r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6</w:t>
            </w:r>
            <w:r w:rsidR="00A16144" w:rsidRPr="000C78F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*19%</w:t>
            </w:r>
          </w:p>
        </w:tc>
      </w:tr>
      <w:tr w:rsidR="000C78F8" w:rsidRPr="000C78F8" w:rsidTr="00383DEA">
        <w:trPr>
          <w:trHeight w:val="879"/>
        </w:trPr>
        <w:tc>
          <w:tcPr>
            <w:tcW w:w="795" w:type="dxa"/>
          </w:tcPr>
          <w:p w:rsidR="000C78F8" w:rsidRPr="000C78F8" w:rsidRDefault="000C78F8" w:rsidP="000C78F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2805" w:type="dxa"/>
          </w:tcPr>
          <w:p w:rsidR="000C78F8" w:rsidRPr="000C78F8" w:rsidRDefault="000C78F8" w:rsidP="000C78F8">
            <w:pPr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0C78F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Pliante</w:t>
            </w:r>
          </w:p>
          <w:p w:rsidR="000C78F8" w:rsidRPr="000C78F8" w:rsidRDefault="000C78F8" w:rsidP="000C78F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</w:tcPr>
          <w:p w:rsidR="000C78F8" w:rsidRPr="000C78F8" w:rsidRDefault="000C78F8" w:rsidP="000E1C53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sz w:val="22"/>
                <w:szCs w:val="22"/>
              </w:rPr>
              <w:t>buc</w:t>
            </w:r>
          </w:p>
        </w:tc>
        <w:tc>
          <w:tcPr>
            <w:tcW w:w="1260" w:type="dxa"/>
          </w:tcPr>
          <w:p w:rsidR="000C78F8" w:rsidRPr="000C78F8" w:rsidRDefault="000C78F8" w:rsidP="000E1C5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C78F8">
              <w:rPr>
                <w:rFonts w:ascii="Times New Roman" w:hAnsi="Times New Roman"/>
                <w:sz w:val="22"/>
                <w:szCs w:val="22"/>
                <w:lang w:val="ro-RO"/>
              </w:rPr>
              <w:t>1250</w:t>
            </w:r>
          </w:p>
        </w:tc>
        <w:tc>
          <w:tcPr>
            <w:tcW w:w="1301" w:type="dxa"/>
          </w:tcPr>
          <w:p w:rsidR="000C78F8" w:rsidRPr="000C78F8" w:rsidRDefault="000C78F8" w:rsidP="000E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sz w:val="22"/>
                <w:szCs w:val="22"/>
              </w:rPr>
              <w:t>1974.79</w:t>
            </w:r>
          </w:p>
        </w:tc>
        <w:tc>
          <w:tcPr>
            <w:tcW w:w="1170" w:type="dxa"/>
          </w:tcPr>
          <w:p w:rsidR="000C78F8" w:rsidRPr="000C78F8" w:rsidRDefault="000C78F8" w:rsidP="000C78F8">
            <w:pPr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i/>
                <w:color w:val="FF0000"/>
                <w:sz w:val="22"/>
                <w:szCs w:val="22"/>
                <w:highlight w:val="yellow"/>
              </w:rPr>
              <w:t>………….</w:t>
            </w:r>
          </w:p>
        </w:tc>
        <w:tc>
          <w:tcPr>
            <w:tcW w:w="1170" w:type="dxa"/>
          </w:tcPr>
          <w:p w:rsidR="000C78F8" w:rsidRPr="000C78F8" w:rsidRDefault="000C78F8" w:rsidP="000C78F8">
            <w:pPr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i/>
                <w:color w:val="FF0000"/>
                <w:sz w:val="22"/>
                <w:szCs w:val="22"/>
                <w:highlight w:val="yellow"/>
              </w:rPr>
              <w:t>………….</w:t>
            </w:r>
          </w:p>
        </w:tc>
        <w:tc>
          <w:tcPr>
            <w:tcW w:w="1170" w:type="dxa"/>
          </w:tcPr>
          <w:p w:rsidR="000C78F8" w:rsidRPr="000C78F8" w:rsidRDefault="000C78F8" w:rsidP="000C78F8">
            <w:pPr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i/>
                <w:color w:val="FF0000"/>
                <w:sz w:val="22"/>
                <w:szCs w:val="22"/>
                <w:highlight w:val="yellow"/>
              </w:rPr>
              <w:t>………….</w:t>
            </w:r>
          </w:p>
        </w:tc>
      </w:tr>
      <w:tr w:rsidR="000C78F8" w:rsidRPr="000C78F8" w:rsidTr="00383DEA">
        <w:trPr>
          <w:trHeight w:val="879"/>
        </w:trPr>
        <w:tc>
          <w:tcPr>
            <w:tcW w:w="795" w:type="dxa"/>
          </w:tcPr>
          <w:p w:rsidR="000C78F8" w:rsidRPr="000C78F8" w:rsidRDefault="000C78F8" w:rsidP="000C78F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2805" w:type="dxa"/>
          </w:tcPr>
          <w:p w:rsidR="000C78F8" w:rsidRPr="000C78F8" w:rsidRDefault="000C78F8" w:rsidP="000C78F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C78F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Flyere</w:t>
            </w:r>
          </w:p>
        </w:tc>
        <w:tc>
          <w:tcPr>
            <w:tcW w:w="990" w:type="dxa"/>
          </w:tcPr>
          <w:p w:rsidR="000C78F8" w:rsidRPr="000C78F8" w:rsidRDefault="000C78F8" w:rsidP="000E1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sz w:val="22"/>
                <w:szCs w:val="22"/>
              </w:rPr>
              <w:t>buc</w:t>
            </w:r>
          </w:p>
        </w:tc>
        <w:tc>
          <w:tcPr>
            <w:tcW w:w="1260" w:type="dxa"/>
          </w:tcPr>
          <w:p w:rsidR="000C78F8" w:rsidRPr="000C78F8" w:rsidRDefault="000C78F8" w:rsidP="000E1C5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C78F8">
              <w:rPr>
                <w:rFonts w:ascii="Times New Roman" w:hAnsi="Times New Roman"/>
                <w:sz w:val="22"/>
                <w:szCs w:val="22"/>
                <w:lang w:val="ro-RO"/>
              </w:rPr>
              <w:t>500</w:t>
            </w:r>
          </w:p>
        </w:tc>
        <w:tc>
          <w:tcPr>
            <w:tcW w:w="1301" w:type="dxa"/>
          </w:tcPr>
          <w:p w:rsidR="000C78F8" w:rsidRPr="000C78F8" w:rsidRDefault="000C78F8" w:rsidP="000E1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sz w:val="22"/>
                <w:szCs w:val="22"/>
              </w:rPr>
              <w:t>399.16</w:t>
            </w:r>
          </w:p>
        </w:tc>
        <w:tc>
          <w:tcPr>
            <w:tcW w:w="1170" w:type="dxa"/>
          </w:tcPr>
          <w:p w:rsidR="000C78F8" w:rsidRPr="000C78F8" w:rsidRDefault="000C78F8" w:rsidP="000C78F8">
            <w:pPr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i/>
                <w:color w:val="FF0000"/>
                <w:sz w:val="22"/>
                <w:szCs w:val="22"/>
                <w:highlight w:val="yellow"/>
              </w:rPr>
              <w:t>………….</w:t>
            </w:r>
          </w:p>
        </w:tc>
        <w:tc>
          <w:tcPr>
            <w:tcW w:w="1170" w:type="dxa"/>
          </w:tcPr>
          <w:p w:rsidR="000C78F8" w:rsidRPr="000C78F8" w:rsidRDefault="000C78F8" w:rsidP="000C78F8">
            <w:pPr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i/>
                <w:color w:val="FF0000"/>
                <w:sz w:val="22"/>
                <w:szCs w:val="22"/>
                <w:highlight w:val="yellow"/>
              </w:rPr>
              <w:t>………….</w:t>
            </w:r>
          </w:p>
        </w:tc>
        <w:tc>
          <w:tcPr>
            <w:tcW w:w="1170" w:type="dxa"/>
          </w:tcPr>
          <w:p w:rsidR="000C78F8" w:rsidRPr="000C78F8" w:rsidRDefault="000C78F8" w:rsidP="000C78F8">
            <w:pPr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i/>
                <w:color w:val="FF0000"/>
                <w:sz w:val="22"/>
                <w:szCs w:val="22"/>
                <w:highlight w:val="yellow"/>
              </w:rPr>
              <w:t>………….</w:t>
            </w:r>
          </w:p>
        </w:tc>
      </w:tr>
      <w:tr w:rsidR="000C78F8" w:rsidRPr="000C78F8" w:rsidTr="00383DEA">
        <w:trPr>
          <w:trHeight w:val="879"/>
        </w:trPr>
        <w:tc>
          <w:tcPr>
            <w:tcW w:w="795" w:type="dxa"/>
          </w:tcPr>
          <w:p w:rsidR="000C78F8" w:rsidRPr="000C78F8" w:rsidRDefault="000C78F8" w:rsidP="000C78F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2805" w:type="dxa"/>
          </w:tcPr>
          <w:p w:rsidR="000C78F8" w:rsidRPr="000C78F8" w:rsidRDefault="000C78F8" w:rsidP="000C78F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C78F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Roll up</w:t>
            </w:r>
          </w:p>
        </w:tc>
        <w:tc>
          <w:tcPr>
            <w:tcW w:w="990" w:type="dxa"/>
          </w:tcPr>
          <w:p w:rsidR="000C78F8" w:rsidRPr="000C78F8" w:rsidRDefault="000C78F8" w:rsidP="000E1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sz w:val="22"/>
                <w:szCs w:val="22"/>
              </w:rPr>
              <w:t>buc</w:t>
            </w:r>
          </w:p>
        </w:tc>
        <w:tc>
          <w:tcPr>
            <w:tcW w:w="1260" w:type="dxa"/>
          </w:tcPr>
          <w:p w:rsidR="000C78F8" w:rsidRPr="000C78F8" w:rsidRDefault="000C78F8" w:rsidP="000E1C5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C78F8">
              <w:rPr>
                <w:rFonts w:ascii="Times New Roman" w:hAnsi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301" w:type="dxa"/>
          </w:tcPr>
          <w:p w:rsidR="000C78F8" w:rsidRPr="000C78F8" w:rsidRDefault="000C78F8" w:rsidP="000E1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sz w:val="22"/>
                <w:szCs w:val="22"/>
              </w:rPr>
              <w:t>326.05</w:t>
            </w:r>
          </w:p>
        </w:tc>
        <w:tc>
          <w:tcPr>
            <w:tcW w:w="1170" w:type="dxa"/>
          </w:tcPr>
          <w:p w:rsidR="000C78F8" w:rsidRPr="000C78F8" w:rsidRDefault="000C78F8" w:rsidP="000C78F8">
            <w:pPr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i/>
                <w:color w:val="FF0000"/>
                <w:sz w:val="22"/>
                <w:szCs w:val="22"/>
                <w:highlight w:val="yellow"/>
              </w:rPr>
              <w:t>………….</w:t>
            </w:r>
          </w:p>
        </w:tc>
        <w:tc>
          <w:tcPr>
            <w:tcW w:w="1170" w:type="dxa"/>
          </w:tcPr>
          <w:p w:rsidR="000C78F8" w:rsidRPr="000C78F8" w:rsidRDefault="000C78F8" w:rsidP="000C78F8">
            <w:pPr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i/>
                <w:color w:val="FF0000"/>
                <w:sz w:val="22"/>
                <w:szCs w:val="22"/>
                <w:highlight w:val="yellow"/>
              </w:rPr>
              <w:t>………….</w:t>
            </w:r>
          </w:p>
        </w:tc>
        <w:tc>
          <w:tcPr>
            <w:tcW w:w="1170" w:type="dxa"/>
          </w:tcPr>
          <w:p w:rsidR="000C78F8" w:rsidRPr="000C78F8" w:rsidRDefault="000C78F8" w:rsidP="000C78F8">
            <w:pPr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i/>
                <w:color w:val="FF0000"/>
                <w:sz w:val="22"/>
                <w:szCs w:val="22"/>
                <w:highlight w:val="yellow"/>
              </w:rPr>
              <w:t>………….</w:t>
            </w:r>
          </w:p>
        </w:tc>
      </w:tr>
      <w:tr w:rsidR="00C22D8C" w:rsidRPr="000C78F8" w:rsidTr="00383DEA">
        <w:tc>
          <w:tcPr>
            <w:tcW w:w="795" w:type="dxa"/>
          </w:tcPr>
          <w:p w:rsidR="00B1173E" w:rsidRPr="000C78F8" w:rsidRDefault="00B1173E" w:rsidP="00383DEA">
            <w:pPr>
              <w:rPr>
                <w:rFonts w:ascii="Times New Roman" w:hAnsi="Times New Roman"/>
                <w:b/>
                <w:i/>
                <w:iCs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805" w:type="dxa"/>
          </w:tcPr>
          <w:p w:rsidR="00B1173E" w:rsidRPr="000C78F8" w:rsidRDefault="00B1173E" w:rsidP="00383DEA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90" w:type="dxa"/>
          </w:tcPr>
          <w:p w:rsidR="00B1173E" w:rsidRPr="000C78F8" w:rsidRDefault="00B1173E" w:rsidP="00383DEA">
            <w:pPr>
              <w:rPr>
                <w:rFonts w:ascii="Times New Roman" w:hAnsi="Times New Roman"/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B1173E" w:rsidRPr="000C78F8" w:rsidRDefault="00B1173E" w:rsidP="00383DEA">
            <w:pPr>
              <w:rPr>
                <w:rFonts w:ascii="Times New Roman" w:hAnsi="Times New Roman"/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1173E" w:rsidRPr="000C78F8" w:rsidRDefault="000C78F8" w:rsidP="000E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78F8">
              <w:rPr>
                <w:rFonts w:ascii="Times New Roman" w:hAnsi="Times New Roman"/>
                <w:b/>
                <w:bCs/>
                <w:sz w:val="22"/>
                <w:szCs w:val="22"/>
              </w:rPr>
              <w:t>2700.00</w:t>
            </w:r>
          </w:p>
        </w:tc>
        <w:tc>
          <w:tcPr>
            <w:tcW w:w="1170" w:type="dxa"/>
          </w:tcPr>
          <w:p w:rsidR="00B1173E" w:rsidRPr="000C78F8" w:rsidRDefault="00B1173E" w:rsidP="00383DEA">
            <w:pPr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i/>
                <w:color w:val="FF0000"/>
                <w:sz w:val="22"/>
                <w:szCs w:val="22"/>
                <w:highlight w:val="yellow"/>
              </w:rPr>
              <w:t>………….</w:t>
            </w:r>
          </w:p>
        </w:tc>
        <w:tc>
          <w:tcPr>
            <w:tcW w:w="1170" w:type="dxa"/>
          </w:tcPr>
          <w:p w:rsidR="00B1173E" w:rsidRPr="000C78F8" w:rsidRDefault="00B1173E" w:rsidP="00383DEA">
            <w:pPr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i/>
                <w:color w:val="FF0000"/>
                <w:sz w:val="22"/>
                <w:szCs w:val="22"/>
                <w:highlight w:val="yellow"/>
              </w:rPr>
              <w:t>………….</w:t>
            </w:r>
          </w:p>
        </w:tc>
        <w:tc>
          <w:tcPr>
            <w:tcW w:w="1170" w:type="dxa"/>
          </w:tcPr>
          <w:p w:rsidR="00B1173E" w:rsidRPr="000C78F8" w:rsidRDefault="00B1173E" w:rsidP="00383DEA">
            <w:pPr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0C78F8">
              <w:rPr>
                <w:rFonts w:ascii="Times New Roman" w:hAnsi="Times New Roman"/>
                <w:i/>
                <w:color w:val="FF0000"/>
                <w:sz w:val="22"/>
                <w:szCs w:val="22"/>
                <w:highlight w:val="yellow"/>
              </w:rPr>
              <w:t>………….</w:t>
            </w:r>
          </w:p>
        </w:tc>
      </w:tr>
    </w:tbl>
    <w:p w:rsidR="008719E9" w:rsidRPr="00C22D8C" w:rsidRDefault="008719E9" w:rsidP="00A549AC">
      <w:pPr>
        <w:ind w:right="1440"/>
        <w:outlineLvl w:val="0"/>
        <w:rPr>
          <w:rFonts w:ascii="Times New Roman" w:hAnsi="Times New Roman"/>
          <w:b/>
          <w:bCs/>
          <w:i/>
          <w:color w:val="FF0000"/>
          <w:sz w:val="24"/>
          <w:szCs w:val="24"/>
          <w:lang w:val="fr-FR"/>
        </w:rPr>
      </w:pPr>
    </w:p>
    <w:p w:rsidR="009F466B" w:rsidRPr="00383DEA" w:rsidRDefault="00E26E9F" w:rsidP="009F466B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383DEA">
        <w:rPr>
          <w:rFonts w:ascii="Times New Roman" w:hAnsi="Times New Roman"/>
          <w:b/>
          <w:bCs/>
          <w:i/>
          <w:sz w:val="24"/>
          <w:szCs w:val="24"/>
          <w:highlight w:val="yellow"/>
          <w:lang w:val="fr-FR"/>
        </w:rPr>
        <w:t xml:space="preserve">Nu se acceptă oferte parțiale din cadrul </w:t>
      </w:r>
      <w:r w:rsidR="00383DEA" w:rsidRPr="00383DEA">
        <w:rPr>
          <w:rFonts w:ascii="Times New Roman" w:hAnsi="Times New Roman"/>
          <w:b/>
          <w:i/>
          <w:sz w:val="24"/>
          <w:szCs w:val="24"/>
          <w:highlight w:val="yellow"/>
          <w:lang w:val="ro-RO"/>
        </w:rPr>
        <w:t>pachetului</w:t>
      </w:r>
      <w:r w:rsidRPr="00383DEA">
        <w:rPr>
          <w:rFonts w:ascii="Times New Roman" w:hAnsi="Times New Roman"/>
          <w:b/>
          <w:bCs/>
          <w:i/>
          <w:sz w:val="24"/>
          <w:szCs w:val="24"/>
          <w:highlight w:val="yellow"/>
          <w:lang w:val="fr-FR"/>
        </w:rPr>
        <w:t>.</w:t>
      </w:r>
    </w:p>
    <w:p w:rsidR="009F466B" w:rsidRPr="00383DEA" w:rsidRDefault="009F466B" w:rsidP="00B27ACD">
      <w:pPr>
        <w:spacing w:after="120"/>
        <w:rPr>
          <w:rFonts w:ascii="Times New Roman" w:hAnsi="Times New Roman"/>
          <w:i/>
          <w:sz w:val="24"/>
          <w:szCs w:val="24"/>
          <w:lang w:val="fr-FR"/>
        </w:rPr>
      </w:pPr>
      <w:bookmarkStart w:id="1" w:name="_GoBack"/>
      <w:bookmarkEnd w:id="1"/>
    </w:p>
    <w:p w:rsidR="00B27ACD" w:rsidRPr="00383DEA" w:rsidRDefault="00B27ACD" w:rsidP="00B27ACD">
      <w:pPr>
        <w:spacing w:after="120"/>
        <w:rPr>
          <w:rFonts w:ascii="Times New Roman" w:hAnsi="Times New Roman"/>
          <w:i/>
          <w:sz w:val="24"/>
          <w:szCs w:val="24"/>
          <w:lang w:val="fr-FR"/>
        </w:rPr>
      </w:pPr>
      <w:r w:rsidRPr="00383DEA">
        <w:rPr>
          <w:rFonts w:ascii="Times New Roman" w:hAnsi="Times New Roman"/>
          <w:i/>
          <w:sz w:val="24"/>
          <w:szCs w:val="24"/>
          <w:lang w:val="fr-FR"/>
        </w:rPr>
        <w:t xml:space="preserve">Semnătura ofertantului sau a reprezentantului </w:t>
      </w:r>
      <w:r w:rsidR="000F5DE5" w:rsidRPr="00383DEA">
        <w:rPr>
          <w:rFonts w:ascii="Times New Roman" w:hAnsi="Times New Roman"/>
          <w:i/>
          <w:sz w:val="24"/>
          <w:szCs w:val="24"/>
          <w:lang w:val="fr-FR"/>
        </w:rPr>
        <w:t xml:space="preserve">ofertantului        </w:t>
      </w:r>
      <w:r w:rsidRPr="00383DEA">
        <w:rPr>
          <w:rFonts w:ascii="Times New Roman" w:hAnsi="Times New Roman"/>
          <w:i/>
          <w:sz w:val="24"/>
          <w:szCs w:val="24"/>
          <w:lang w:val="fr-FR"/>
        </w:rPr>
        <w:t>.....................................................</w:t>
      </w:r>
    </w:p>
    <w:p w:rsidR="00B27ACD" w:rsidRPr="00383DE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383DEA">
        <w:rPr>
          <w:rFonts w:ascii="Times New Roman" w:hAnsi="Times New Roman"/>
          <w:i/>
          <w:sz w:val="24"/>
          <w:szCs w:val="24"/>
          <w:lang w:val="fr-FR"/>
        </w:rPr>
        <w:t>Numele  şi prenumele semnatarului</w:t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383DE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383DEA">
        <w:rPr>
          <w:rFonts w:ascii="Times New Roman" w:hAnsi="Times New Roman"/>
          <w:i/>
          <w:sz w:val="24"/>
          <w:szCs w:val="24"/>
          <w:lang w:val="fr-FR"/>
        </w:rPr>
        <w:t>Capacitate de semnătura</w:t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C56237" w:rsidRPr="00383DEA" w:rsidRDefault="00C56237" w:rsidP="00B27ACD">
      <w:pPr>
        <w:spacing w:after="120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</w:p>
    <w:p w:rsidR="00B27ACD" w:rsidRPr="00383DEA" w:rsidRDefault="00B27ACD" w:rsidP="00B27ACD">
      <w:pPr>
        <w:spacing w:after="120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383DEA">
        <w:rPr>
          <w:rFonts w:ascii="Times New Roman" w:hAnsi="Times New Roman"/>
          <w:b/>
          <w:i/>
          <w:sz w:val="24"/>
          <w:szCs w:val="24"/>
          <w:lang w:val="fr-FR"/>
        </w:rPr>
        <w:t xml:space="preserve">Detalii despre ofertant </w:t>
      </w:r>
    </w:p>
    <w:p w:rsidR="00B27ACD" w:rsidRPr="00383DE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383DEA">
        <w:rPr>
          <w:rFonts w:ascii="Times New Roman" w:hAnsi="Times New Roman"/>
          <w:i/>
          <w:sz w:val="24"/>
          <w:szCs w:val="24"/>
          <w:lang w:val="fr-FR"/>
        </w:rPr>
        <w:t xml:space="preserve">Numele ofertantului  </w:t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383DE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383DEA">
        <w:rPr>
          <w:rFonts w:ascii="Times New Roman" w:hAnsi="Times New Roman"/>
          <w:i/>
          <w:sz w:val="24"/>
          <w:szCs w:val="24"/>
          <w:lang w:val="fr-FR"/>
        </w:rPr>
        <w:t>Ţara de reşedinţă</w:t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:rsidR="00B27ACD" w:rsidRPr="00383DE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383DEA">
        <w:rPr>
          <w:rFonts w:ascii="Times New Roman" w:hAnsi="Times New Roman"/>
          <w:i/>
          <w:sz w:val="24"/>
          <w:szCs w:val="24"/>
          <w:lang w:val="fr-FR"/>
        </w:rPr>
        <w:t>Adresa</w:t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383DE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383DEA">
        <w:rPr>
          <w:rFonts w:ascii="Times New Roman" w:hAnsi="Times New Roman"/>
          <w:i/>
          <w:sz w:val="24"/>
          <w:szCs w:val="24"/>
          <w:lang w:val="fr-FR"/>
        </w:rPr>
        <w:t>Adresa de corespondenţă (dacă este diferită)</w:t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383DE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383DEA">
        <w:rPr>
          <w:rFonts w:ascii="Times New Roman" w:hAnsi="Times New Roman"/>
          <w:i/>
          <w:sz w:val="24"/>
          <w:szCs w:val="24"/>
          <w:lang w:val="fr-FR"/>
        </w:rPr>
        <w:t xml:space="preserve">Adresa de e-mail                                                   </w:t>
      </w:r>
      <w:r w:rsidR="000F5DE5" w:rsidRPr="00383DEA">
        <w:rPr>
          <w:rFonts w:ascii="Times New Roman" w:hAnsi="Times New Roman"/>
          <w:i/>
          <w:sz w:val="24"/>
          <w:szCs w:val="24"/>
          <w:lang w:val="fr-FR"/>
        </w:rPr>
        <w:t xml:space="preserve">                          </w:t>
      </w:r>
      <w:r w:rsidRPr="00383DEA">
        <w:rPr>
          <w:rFonts w:ascii="Times New Roman" w:hAnsi="Times New Roman"/>
          <w:i/>
          <w:sz w:val="24"/>
          <w:szCs w:val="24"/>
          <w:lang w:val="fr-FR"/>
        </w:rPr>
        <w:t xml:space="preserve"> .....................................................</w:t>
      </w:r>
    </w:p>
    <w:p w:rsidR="00B27ACD" w:rsidRPr="00383DE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383DEA">
        <w:rPr>
          <w:rFonts w:ascii="Times New Roman" w:hAnsi="Times New Roman"/>
          <w:i/>
          <w:sz w:val="24"/>
          <w:szCs w:val="24"/>
          <w:lang w:val="fr-FR"/>
        </w:rPr>
        <w:t>Telefon / Fax</w:t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</w:r>
      <w:r w:rsidRPr="00383DE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681F2A" w:rsidRPr="00383DEA" w:rsidRDefault="00B27ACD" w:rsidP="00681F2A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83DEA">
        <w:rPr>
          <w:rFonts w:ascii="Times New Roman" w:hAnsi="Times New Roman"/>
          <w:i/>
          <w:sz w:val="24"/>
          <w:szCs w:val="24"/>
        </w:rPr>
        <w:t xml:space="preserve">Data </w:t>
      </w:r>
      <w:r w:rsidRPr="00383DEA">
        <w:rPr>
          <w:rFonts w:ascii="Times New Roman" w:hAnsi="Times New Roman"/>
          <w:i/>
          <w:sz w:val="24"/>
          <w:szCs w:val="24"/>
        </w:rPr>
        <w:tab/>
      </w:r>
      <w:r w:rsidRPr="00383DEA">
        <w:rPr>
          <w:rFonts w:ascii="Times New Roman" w:hAnsi="Times New Roman"/>
          <w:i/>
          <w:sz w:val="24"/>
          <w:szCs w:val="24"/>
        </w:rPr>
        <w:tab/>
      </w:r>
      <w:r w:rsidRPr="00383DEA">
        <w:rPr>
          <w:rFonts w:ascii="Times New Roman" w:hAnsi="Times New Roman"/>
          <w:i/>
          <w:sz w:val="24"/>
          <w:szCs w:val="24"/>
        </w:rPr>
        <w:tab/>
      </w:r>
      <w:r w:rsidRPr="00383DEA">
        <w:rPr>
          <w:rFonts w:ascii="Times New Roman" w:hAnsi="Times New Roman"/>
          <w:i/>
          <w:sz w:val="24"/>
          <w:szCs w:val="24"/>
        </w:rPr>
        <w:tab/>
      </w:r>
      <w:r w:rsidRPr="00383DEA">
        <w:rPr>
          <w:rFonts w:ascii="Times New Roman" w:hAnsi="Times New Roman"/>
          <w:i/>
          <w:sz w:val="24"/>
          <w:szCs w:val="24"/>
        </w:rPr>
        <w:tab/>
      </w:r>
      <w:r w:rsidRPr="00383DEA">
        <w:rPr>
          <w:rFonts w:ascii="Times New Roman" w:hAnsi="Times New Roman"/>
          <w:i/>
          <w:sz w:val="24"/>
          <w:szCs w:val="24"/>
        </w:rPr>
        <w:tab/>
      </w:r>
      <w:r w:rsidR="00681F2A" w:rsidRPr="00383DEA">
        <w:rPr>
          <w:rFonts w:ascii="Times New Roman" w:hAnsi="Times New Roman"/>
          <w:i/>
          <w:sz w:val="24"/>
          <w:szCs w:val="24"/>
        </w:rPr>
        <w:t xml:space="preserve">                                 .....................................................</w:t>
      </w:r>
    </w:p>
    <w:p w:rsidR="00367A1D" w:rsidRPr="00383DEA" w:rsidRDefault="00367A1D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367A1D" w:rsidRDefault="00367A1D" w:rsidP="00D55A7F">
      <w:pPr>
        <w:jc w:val="right"/>
        <w:rPr>
          <w:rStyle w:val="PageNumber"/>
          <w:rFonts w:ascii="Times New Roman" w:hAnsi="Times New Roman"/>
          <w:b/>
          <w:i/>
          <w:color w:val="FF0000"/>
          <w:sz w:val="24"/>
          <w:szCs w:val="24"/>
        </w:rPr>
      </w:pPr>
    </w:p>
    <w:p w:rsidR="00383DEA" w:rsidRDefault="00383DEA" w:rsidP="00D55A7F">
      <w:pPr>
        <w:jc w:val="right"/>
        <w:rPr>
          <w:rStyle w:val="PageNumber"/>
          <w:rFonts w:ascii="Times New Roman" w:hAnsi="Times New Roman"/>
          <w:b/>
          <w:i/>
          <w:color w:val="FF0000"/>
          <w:sz w:val="24"/>
          <w:szCs w:val="24"/>
        </w:rPr>
      </w:pPr>
    </w:p>
    <w:p w:rsidR="00383DEA" w:rsidRDefault="00383DEA" w:rsidP="00D55A7F">
      <w:pPr>
        <w:jc w:val="right"/>
        <w:rPr>
          <w:rStyle w:val="PageNumber"/>
          <w:rFonts w:ascii="Times New Roman" w:hAnsi="Times New Roman"/>
          <w:b/>
          <w:i/>
          <w:color w:val="FF0000"/>
          <w:sz w:val="24"/>
          <w:szCs w:val="24"/>
        </w:rPr>
      </w:pPr>
    </w:p>
    <w:p w:rsidR="00383DEA" w:rsidRDefault="00383DEA" w:rsidP="00D55A7F">
      <w:pPr>
        <w:jc w:val="right"/>
        <w:rPr>
          <w:rStyle w:val="PageNumber"/>
          <w:rFonts w:ascii="Times New Roman" w:hAnsi="Times New Roman"/>
          <w:b/>
          <w:i/>
          <w:color w:val="FF0000"/>
          <w:sz w:val="24"/>
          <w:szCs w:val="24"/>
        </w:rPr>
      </w:pPr>
    </w:p>
    <w:p w:rsidR="00383DEA" w:rsidRDefault="00383DEA" w:rsidP="00D55A7F">
      <w:pPr>
        <w:jc w:val="right"/>
        <w:rPr>
          <w:rStyle w:val="PageNumber"/>
          <w:rFonts w:ascii="Times New Roman" w:hAnsi="Times New Roman"/>
          <w:b/>
          <w:i/>
          <w:color w:val="FF0000"/>
          <w:sz w:val="24"/>
          <w:szCs w:val="24"/>
        </w:rPr>
      </w:pPr>
    </w:p>
    <w:p w:rsidR="00383DEA" w:rsidRDefault="00383DEA" w:rsidP="00D55A7F">
      <w:pPr>
        <w:jc w:val="right"/>
        <w:rPr>
          <w:rStyle w:val="PageNumber"/>
          <w:rFonts w:ascii="Times New Roman" w:hAnsi="Times New Roman"/>
          <w:b/>
          <w:i/>
          <w:color w:val="FF0000"/>
          <w:sz w:val="24"/>
          <w:szCs w:val="24"/>
        </w:rPr>
      </w:pPr>
    </w:p>
    <w:p w:rsidR="00383DEA" w:rsidRDefault="00383DEA" w:rsidP="00D55A7F">
      <w:pPr>
        <w:jc w:val="right"/>
        <w:rPr>
          <w:rStyle w:val="PageNumber"/>
          <w:rFonts w:ascii="Times New Roman" w:hAnsi="Times New Roman"/>
          <w:b/>
          <w:i/>
          <w:color w:val="FF0000"/>
          <w:sz w:val="24"/>
          <w:szCs w:val="24"/>
        </w:rPr>
      </w:pPr>
    </w:p>
    <w:p w:rsidR="00383DEA" w:rsidRPr="00333E1A" w:rsidRDefault="00383DEA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55A7F" w:rsidRPr="00333E1A" w:rsidRDefault="00D55A7F" w:rsidP="00D55A7F">
      <w:pPr>
        <w:jc w:val="right"/>
        <w:rPr>
          <w:rFonts w:ascii="Times New Roman" w:hAnsi="Times New Roman"/>
          <w:i/>
          <w:noProof/>
          <w:sz w:val="24"/>
          <w:szCs w:val="24"/>
        </w:rPr>
      </w:pPr>
      <w:r w:rsidRPr="00333E1A">
        <w:rPr>
          <w:rStyle w:val="PageNumber"/>
          <w:rFonts w:ascii="Times New Roman" w:hAnsi="Times New Roman"/>
          <w:b/>
          <w:i/>
          <w:sz w:val="24"/>
          <w:szCs w:val="24"/>
        </w:rPr>
        <w:lastRenderedPageBreak/>
        <w:t xml:space="preserve">FORMULARUL nr. </w:t>
      </w:r>
      <w:r w:rsidR="002D73E7">
        <w:rPr>
          <w:rStyle w:val="PageNumber"/>
          <w:rFonts w:ascii="Times New Roman" w:hAnsi="Times New Roman"/>
          <w:b/>
          <w:i/>
          <w:sz w:val="24"/>
          <w:szCs w:val="24"/>
        </w:rPr>
        <w:t>4</w:t>
      </w:r>
    </w:p>
    <w:p w:rsidR="00D55A7F" w:rsidRPr="00333E1A" w:rsidRDefault="00D55A7F" w:rsidP="00D55A7F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333E1A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D55A7F" w:rsidRPr="00333E1A" w:rsidRDefault="00D55A7F" w:rsidP="00D55A7F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333E1A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D55A7F" w:rsidRPr="00333E1A" w:rsidRDefault="00D55A7F" w:rsidP="00D55A7F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333E1A">
        <w:rPr>
          <w:rFonts w:ascii="Times New Roman" w:hAnsi="Times New Roman"/>
          <w:i/>
          <w:noProof/>
          <w:sz w:val="24"/>
          <w:szCs w:val="24"/>
        </w:rPr>
        <w:t>(denumirea)</w:t>
      </w:r>
    </w:p>
    <w:p w:rsidR="00D55A7F" w:rsidRPr="00333E1A" w:rsidRDefault="00D55A7F" w:rsidP="00D55A7F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55A7F" w:rsidRPr="00333E1A" w:rsidRDefault="00D55A7F" w:rsidP="00D55A7F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3E1A">
        <w:rPr>
          <w:rFonts w:ascii="Times New Roman" w:hAnsi="Times New Roman"/>
          <w:b/>
          <w:sz w:val="24"/>
          <w:szCs w:val="24"/>
        </w:rPr>
        <w:t>PROPUNERE TEHNICĂ</w:t>
      </w:r>
    </w:p>
    <w:p w:rsidR="00333E1A" w:rsidRPr="00B31E71" w:rsidRDefault="00333E1A" w:rsidP="003D7664">
      <w:pPr>
        <w:widowControl w:val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A00B7">
        <w:rPr>
          <w:rFonts w:ascii="Times New Roman" w:hAnsi="Times New Roman"/>
          <w:b/>
          <w:sz w:val="24"/>
          <w:szCs w:val="24"/>
          <w:lang w:val="ro-RO"/>
        </w:rPr>
        <w:t xml:space="preserve">Materiale promoționale </w:t>
      </w:r>
      <w:r>
        <w:rPr>
          <w:rFonts w:ascii="Times New Roman" w:hAnsi="Times New Roman"/>
          <w:b/>
          <w:sz w:val="24"/>
          <w:szCs w:val="24"/>
          <w:lang w:val="ro-RO"/>
        </w:rPr>
        <w:t>pentru diseminarea rezultatelor</w:t>
      </w:r>
      <w:r w:rsidRPr="00AA00B7">
        <w:rPr>
          <w:rFonts w:ascii="Times New Roman" w:hAnsi="Times New Roman"/>
          <w:b/>
          <w:sz w:val="24"/>
          <w:szCs w:val="24"/>
          <w:lang w:val="ro-RO"/>
        </w:rPr>
        <w:t xml:space="preserve"> proiectului </w:t>
      </w:r>
      <w:r>
        <w:rPr>
          <w:rFonts w:ascii="Times New Roman" w:hAnsi="Times New Roman"/>
          <w:b/>
          <w:sz w:val="24"/>
          <w:szCs w:val="24"/>
          <w:lang w:val="ro-RO"/>
        </w:rPr>
        <w:t>cu titlul</w:t>
      </w:r>
      <w:r>
        <w:rPr>
          <w:rFonts w:ascii="Times New Roman" w:hAnsi="Times New Roman"/>
          <w:b/>
          <w:sz w:val="24"/>
          <w:szCs w:val="24"/>
          <w:lang w:val="ro-RO"/>
        </w:rPr>
        <w:br/>
      </w:r>
      <w:r w:rsidRPr="00B31E71">
        <w:rPr>
          <w:rFonts w:ascii="Times New Roman" w:hAnsi="Times New Roman"/>
          <w:b/>
          <w:sz w:val="24"/>
          <w:szCs w:val="24"/>
          <w:lang w:val="ro-RO"/>
        </w:rPr>
        <w:t>"SISTEM COMPLEX DE VALORIFICARE A SUBPRODUSELOR POMICOLE PENTRU OBȚINEREA DE  PUDRE BIOACTIVE - BIOPOWDER"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333E1A" w:rsidRPr="00B31E71" w:rsidRDefault="00333E1A" w:rsidP="00333E1A">
      <w:pPr>
        <w:widowControl w:val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1E71">
        <w:rPr>
          <w:rFonts w:ascii="Times New Roman" w:hAnsi="Times New Roman"/>
          <w:b/>
          <w:sz w:val="24"/>
          <w:szCs w:val="24"/>
          <w:lang w:val="ro-RO"/>
        </w:rPr>
        <w:t>Contract de finanțare PNDR C161A0000011884200010/18.03.2021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13"/>
        <w:gridCol w:w="4587"/>
      </w:tblGrid>
      <w:tr w:rsidR="00C22D8C" w:rsidRPr="008E6C89" w:rsidTr="00962072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D55A7F" w:rsidRPr="008E6C89" w:rsidRDefault="00D55A7F" w:rsidP="00962072">
            <w:pPr>
              <w:jc w:val="center"/>
              <w:rPr>
                <w:rFonts w:ascii="Times New Roman" w:hAnsi="Times New Roman"/>
                <w:b/>
              </w:rPr>
            </w:pPr>
            <w:r w:rsidRPr="008E6C89">
              <w:rPr>
                <w:rFonts w:ascii="Times New Roman" w:hAnsi="Times New Roman"/>
                <w:b/>
              </w:rPr>
              <w:t>NR.</w:t>
            </w:r>
          </w:p>
          <w:p w:rsidR="00D55A7F" w:rsidRPr="008E6C89" w:rsidRDefault="00D55A7F" w:rsidP="00962072">
            <w:pPr>
              <w:jc w:val="center"/>
              <w:rPr>
                <w:rFonts w:ascii="Times New Roman" w:hAnsi="Times New Roman"/>
              </w:rPr>
            </w:pPr>
            <w:r w:rsidRPr="008E6C89">
              <w:rPr>
                <w:rFonts w:ascii="Times New Roman" w:hAnsi="Times New Roman"/>
                <w:b/>
              </w:rPr>
              <w:t>CRT.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  <w:vAlign w:val="center"/>
          </w:tcPr>
          <w:p w:rsidR="00D55A7F" w:rsidRPr="008E6C89" w:rsidRDefault="00D55A7F" w:rsidP="0096207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Cs/>
                <w:caps/>
                <w:szCs w:val="20"/>
              </w:rPr>
            </w:pPr>
            <w:r w:rsidRPr="008E6C89">
              <w:rPr>
                <w:rFonts w:ascii="Times New Roman" w:hAnsi="Times New Roman"/>
                <w:iCs/>
                <w:caps/>
                <w:szCs w:val="20"/>
              </w:rPr>
              <w:t>Cerinţe autoritate contractantă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  <w:vAlign w:val="center"/>
          </w:tcPr>
          <w:p w:rsidR="00D55A7F" w:rsidRPr="002D73E7" w:rsidRDefault="00D55A7F" w:rsidP="0096207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Cs/>
                <w:caps/>
                <w:szCs w:val="20"/>
              </w:rPr>
            </w:pPr>
            <w:r w:rsidRPr="002D73E7">
              <w:rPr>
                <w:rFonts w:ascii="Times New Roman" w:hAnsi="Times New Roman"/>
                <w:iCs/>
                <w:caps/>
                <w:szCs w:val="20"/>
              </w:rPr>
              <w:t>PROPUNERE TEHNICĂ OFERTANT</w:t>
            </w:r>
          </w:p>
        </w:tc>
      </w:tr>
      <w:tr w:rsidR="00333E1A" w:rsidRPr="008E6C89" w:rsidTr="00962072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333E1A" w:rsidRPr="008E6C89" w:rsidRDefault="00333E1A" w:rsidP="00333E1A">
            <w:pPr>
              <w:jc w:val="center"/>
              <w:rPr>
                <w:rFonts w:ascii="Times New Roman" w:hAnsi="Times New Roman"/>
              </w:rPr>
            </w:pPr>
            <w:r w:rsidRPr="008E6C89">
              <w:rPr>
                <w:rFonts w:ascii="Times New Roman" w:hAnsi="Times New Roman"/>
              </w:rPr>
              <w:t>1.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333E1A" w:rsidRPr="008E6C89" w:rsidRDefault="00333E1A" w:rsidP="00333E1A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E6C89">
              <w:rPr>
                <w:rFonts w:ascii="Times New Roman" w:hAnsi="Times New Roman"/>
                <w:b/>
                <w:lang w:val="ro-RO"/>
              </w:rPr>
              <w:t>Pliant</w:t>
            </w:r>
          </w:p>
          <w:p w:rsidR="00333E1A" w:rsidRPr="008E6C89" w:rsidRDefault="00333E1A" w:rsidP="00333E1A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413" w:hanging="284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E6C89">
              <w:rPr>
                <w:rFonts w:ascii="Times New Roman" w:hAnsi="Times New Roman"/>
                <w:lang w:val="fr-FR"/>
              </w:rPr>
              <w:t>format A5 închis (deschis A4),</w:t>
            </w:r>
          </w:p>
          <w:p w:rsidR="00333E1A" w:rsidRPr="008E6C89" w:rsidRDefault="00333E1A" w:rsidP="00333E1A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413" w:hanging="284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E6C89">
              <w:rPr>
                <w:rFonts w:ascii="Times New Roman" w:hAnsi="Times New Roman"/>
                <w:lang w:val="fr-FR"/>
              </w:rPr>
              <w:t xml:space="preserve">hârtie lucioasă 170 g, </w:t>
            </w:r>
          </w:p>
          <w:p w:rsidR="00333E1A" w:rsidRPr="008E6C89" w:rsidRDefault="00333E1A" w:rsidP="00333E1A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413" w:hanging="284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E6C89">
              <w:rPr>
                <w:rFonts w:ascii="Times New Roman" w:hAnsi="Times New Roman"/>
                <w:lang w:val="ro-RO"/>
              </w:rPr>
              <w:t>machetare/design,</w:t>
            </w:r>
          </w:p>
          <w:p w:rsidR="00333E1A" w:rsidRPr="008E6C89" w:rsidRDefault="00333E1A" w:rsidP="00333E1A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413" w:hanging="284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E6C89">
              <w:rPr>
                <w:rFonts w:ascii="Times New Roman" w:hAnsi="Times New Roman"/>
                <w:lang w:val="fr-FR"/>
              </w:rPr>
              <w:t>imprimare policromie faţă / verso</w:t>
            </w:r>
          </w:p>
          <w:p w:rsidR="00333E1A" w:rsidRPr="008E6C89" w:rsidRDefault="00333E1A" w:rsidP="00333E1A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413" w:hanging="284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E6C89">
              <w:rPr>
                <w:rFonts w:ascii="Times New Roman" w:hAnsi="Times New Roman"/>
                <w:lang w:val="ro-RO"/>
              </w:rPr>
              <w:t>1250 bucăţi.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333E1A" w:rsidRPr="002D73E7" w:rsidRDefault="00333E1A" w:rsidP="00333E1A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2D73E7">
              <w:rPr>
                <w:rFonts w:ascii="Times New Roman" w:hAnsi="Times New Roman"/>
                <w:i/>
              </w:rPr>
              <w:t>se completează de către ofertant</w:t>
            </w:r>
          </w:p>
        </w:tc>
      </w:tr>
      <w:tr w:rsidR="00333E1A" w:rsidRPr="008E6C89" w:rsidTr="00962072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333E1A" w:rsidRPr="008E6C89" w:rsidRDefault="00333E1A" w:rsidP="00333E1A">
            <w:pPr>
              <w:jc w:val="center"/>
              <w:rPr>
                <w:rFonts w:ascii="Times New Roman" w:hAnsi="Times New Roman"/>
              </w:rPr>
            </w:pPr>
            <w:r w:rsidRPr="008E6C89">
              <w:rPr>
                <w:rFonts w:ascii="Times New Roman" w:hAnsi="Times New Roman"/>
              </w:rPr>
              <w:t>2.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333E1A" w:rsidRPr="008E6C89" w:rsidRDefault="00333E1A" w:rsidP="00333E1A">
            <w:pPr>
              <w:ind w:right="302"/>
              <w:jc w:val="both"/>
              <w:rPr>
                <w:rFonts w:ascii="Times New Roman" w:hAnsi="Times New Roman"/>
                <w:b/>
                <w:lang w:val="ro-RO"/>
              </w:rPr>
            </w:pPr>
            <w:r w:rsidRPr="008E6C89">
              <w:rPr>
                <w:rFonts w:ascii="Times New Roman" w:hAnsi="Times New Roman"/>
                <w:b/>
                <w:lang w:val="ro-RO"/>
              </w:rPr>
              <w:t>Flyer</w:t>
            </w:r>
          </w:p>
          <w:p w:rsidR="00333E1A" w:rsidRPr="008E6C89" w:rsidRDefault="00333E1A" w:rsidP="00333E1A">
            <w:pPr>
              <w:pStyle w:val="ListParagraph"/>
              <w:numPr>
                <w:ilvl w:val="0"/>
                <w:numId w:val="8"/>
              </w:numPr>
              <w:ind w:left="413" w:right="302" w:hanging="284"/>
              <w:jc w:val="both"/>
              <w:rPr>
                <w:sz w:val="20"/>
                <w:szCs w:val="20"/>
                <w:lang w:val="ro-RO"/>
              </w:rPr>
            </w:pPr>
            <w:r w:rsidRPr="008E6C89">
              <w:rPr>
                <w:sz w:val="20"/>
                <w:szCs w:val="20"/>
                <w:lang w:val="ro-RO"/>
              </w:rPr>
              <w:t>3 flyere/A4,</w:t>
            </w:r>
          </w:p>
          <w:p w:rsidR="00333E1A" w:rsidRPr="008E6C89" w:rsidRDefault="00333E1A" w:rsidP="00333E1A">
            <w:pPr>
              <w:pStyle w:val="ListParagraph"/>
              <w:numPr>
                <w:ilvl w:val="0"/>
                <w:numId w:val="8"/>
              </w:numPr>
              <w:ind w:left="413" w:right="302" w:hanging="284"/>
              <w:jc w:val="both"/>
              <w:rPr>
                <w:sz w:val="20"/>
                <w:szCs w:val="20"/>
                <w:lang w:val="ro-RO"/>
              </w:rPr>
            </w:pPr>
            <w:r w:rsidRPr="008E6C89">
              <w:rPr>
                <w:sz w:val="20"/>
                <w:szCs w:val="20"/>
                <w:lang w:val="ro-RO"/>
              </w:rPr>
              <w:t>hârtie lucioasă 170 g,</w:t>
            </w:r>
          </w:p>
          <w:p w:rsidR="00333E1A" w:rsidRPr="008E6C89" w:rsidRDefault="00333E1A" w:rsidP="00333E1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413" w:hanging="284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E6C89">
              <w:rPr>
                <w:rFonts w:ascii="Times New Roman" w:hAnsi="Times New Roman"/>
                <w:lang w:val="ro-RO"/>
              </w:rPr>
              <w:t>machetare/design,</w:t>
            </w:r>
          </w:p>
          <w:p w:rsidR="00333E1A" w:rsidRPr="008E6C89" w:rsidRDefault="00333E1A" w:rsidP="00333E1A">
            <w:pPr>
              <w:pStyle w:val="ListParagraph"/>
              <w:numPr>
                <w:ilvl w:val="0"/>
                <w:numId w:val="8"/>
              </w:numPr>
              <w:ind w:left="413" w:right="302" w:hanging="284"/>
              <w:jc w:val="both"/>
              <w:rPr>
                <w:sz w:val="20"/>
                <w:szCs w:val="20"/>
                <w:lang w:val="ro-RO"/>
              </w:rPr>
            </w:pPr>
            <w:r w:rsidRPr="008E6C89">
              <w:rPr>
                <w:sz w:val="20"/>
                <w:szCs w:val="20"/>
                <w:lang w:val="ro-RO"/>
              </w:rPr>
              <w:t xml:space="preserve"> imprimare policromie față-verso,</w:t>
            </w:r>
          </w:p>
          <w:p w:rsidR="00333E1A" w:rsidRPr="008E6C89" w:rsidRDefault="00333E1A" w:rsidP="00333E1A">
            <w:pPr>
              <w:pStyle w:val="ListParagraph"/>
              <w:numPr>
                <w:ilvl w:val="0"/>
                <w:numId w:val="8"/>
              </w:numPr>
              <w:ind w:left="413" w:right="302" w:hanging="284"/>
              <w:jc w:val="both"/>
              <w:rPr>
                <w:b/>
                <w:sz w:val="20"/>
                <w:szCs w:val="20"/>
                <w:lang w:val="ro-RO"/>
              </w:rPr>
            </w:pPr>
            <w:r w:rsidRPr="008E6C89">
              <w:rPr>
                <w:sz w:val="20"/>
                <w:szCs w:val="20"/>
                <w:lang w:val="ro-RO"/>
              </w:rPr>
              <w:t>500 bucăti.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333E1A" w:rsidRPr="002D73E7" w:rsidRDefault="00333E1A" w:rsidP="00333E1A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2D73E7">
              <w:rPr>
                <w:rFonts w:ascii="Times New Roman" w:hAnsi="Times New Roman"/>
                <w:i/>
              </w:rPr>
              <w:t>se completează de către ofertant</w:t>
            </w:r>
          </w:p>
        </w:tc>
      </w:tr>
      <w:tr w:rsidR="00333E1A" w:rsidRPr="008E6C89" w:rsidTr="00962072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333E1A" w:rsidRPr="008E6C89" w:rsidRDefault="00333E1A" w:rsidP="00333E1A">
            <w:pPr>
              <w:jc w:val="center"/>
              <w:rPr>
                <w:rFonts w:ascii="Times New Roman" w:hAnsi="Times New Roman"/>
              </w:rPr>
            </w:pPr>
            <w:r w:rsidRPr="008E6C89">
              <w:rPr>
                <w:rFonts w:ascii="Times New Roman" w:hAnsi="Times New Roman"/>
              </w:rPr>
              <w:t>3.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333E1A" w:rsidRPr="008E6C89" w:rsidRDefault="00333E1A" w:rsidP="00333E1A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E6C89">
              <w:rPr>
                <w:rFonts w:ascii="Times New Roman" w:hAnsi="Times New Roman"/>
                <w:b/>
                <w:lang w:val="ro-RO"/>
              </w:rPr>
              <w:t>Roll up</w:t>
            </w:r>
          </w:p>
          <w:p w:rsidR="00333E1A" w:rsidRPr="008E6C89" w:rsidRDefault="00333E1A" w:rsidP="00333E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3" w:right="288" w:hanging="284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E6C89">
              <w:rPr>
                <w:rFonts w:ascii="Times New Roman" w:hAnsi="Times New Roman"/>
                <w:lang w:val="ro-RO"/>
              </w:rPr>
              <w:t xml:space="preserve">dimensiuni 0,80m x 2m; </w:t>
            </w:r>
          </w:p>
          <w:p w:rsidR="00333E1A" w:rsidRPr="008E6C89" w:rsidRDefault="00333E1A" w:rsidP="00333E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3" w:right="288" w:hanging="284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E6C89">
              <w:rPr>
                <w:rFonts w:ascii="Times New Roman" w:hAnsi="Times New Roman"/>
                <w:lang w:val="ro-RO"/>
              </w:rPr>
              <w:t>material poliplan printat UV în policromie la rezolutie fotografică,</w:t>
            </w:r>
          </w:p>
          <w:p w:rsidR="00333E1A" w:rsidRPr="008E6C89" w:rsidRDefault="00333E1A" w:rsidP="00333E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3" w:hanging="284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E6C89">
              <w:rPr>
                <w:rFonts w:ascii="Times New Roman" w:hAnsi="Times New Roman"/>
                <w:lang w:val="ro-RO"/>
              </w:rPr>
              <w:t>machetare/design,</w:t>
            </w:r>
          </w:p>
          <w:p w:rsidR="00333E1A" w:rsidRPr="008E6C89" w:rsidRDefault="00333E1A" w:rsidP="00333E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3" w:right="288" w:hanging="284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E6C89">
              <w:rPr>
                <w:rFonts w:ascii="Times New Roman" w:hAnsi="Times New Roman"/>
                <w:lang w:val="ro-RO"/>
              </w:rPr>
              <w:t xml:space="preserve">dotat cu mecanism suport retractabil din aluminiu cu tălpi de susținere, </w:t>
            </w:r>
          </w:p>
          <w:p w:rsidR="00333E1A" w:rsidRPr="008E6C89" w:rsidRDefault="00333E1A" w:rsidP="00333E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3" w:right="288" w:hanging="284"/>
              <w:jc w:val="both"/>
              <w:textAlignment w:val="auto"/>
              <w:rPr>
                <w:rFonts w:ascii="Times New Roman" w:hAnsi="Times New Roman"/>
                <w:b/>
                <w:lang w:val="ro-RO"/>
              </w:rPr>
            </w:pPr>
            <w:r w:rsidRPr="008E6C89">
              <w:rPr>
                <w:rFonts w:ascii="Times New Roman" w:hAnsi="Times New Roman"/>
                <w:lang w:val="ro-RO"/>
              </w:rPr>
              <w:t>livrat în husă textilă pentru transport în siguranță.</w:t>
            </w:r>
          </w:p>
          <w:p w:rsidR="00333E1A" w:rsidRPr="008E6C89" w:rsidRDefault="00333E1A" w:rsidP="00333E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3" w:right="288" w:hanging="284"/>
              <w:jc w:val="both"/>
              <w:textAlignment w:val="auto"/>
              <w:rPr>
                <w:rFonts w:ascii="Times New Roman" w:hAnsi="Times New Roman"/>
                <w:b/>
                <w:lang w:val="ro-RO"/>
              </w:rPr>
            </w:pPr>
            <w:r w:rsidRPr="008E6C89">
              <w:rPr>
                <w:rFonts w:ascii="Times New Roman" w:hAnsi="Times New Roman"/>
                <w:lang w:val="ro-RO"/>
              </w:rPr>
              <w:t>2 bucăți.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333E1A" w:rsidRPr="002D73E7" w:rsidRDefault="00333E1A" w:rsidP="00333E1A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2D73E7">
              <w:rPr>
                <w:rFonts w:ascii="Times New Roman" w:hAnsi="Times New Roman"/>
                <w:i/>
              </w:rPr>
              <w:t>se completează de către ofertant</w:t>
            </w:r>
          </w:p>
        </w:tc>
      </w:tr>
      <w:tr w:rsidR="008E6C89" w:rsidRPr="008E6C89" w:rsidTr="00962072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8E6C89" w:rsidRPr="008E6C89" w:rsidRDefault="008E6C89" w:rsidP="008E6C89">
            <w:pPr>
              <w:jc w:val="center"/>
              <w:rPr>
                <w:rFonts w:ascii="Times New Roman" w:hAnsi="Times New Roman"/>
              </w:rPr>
            </w:pPr>
            <w:r w:rsidRPr="008E6C89">
              <w:rPr>
                <w:rFonts w:ascii="Times New Roman" w:hAnsi="Times New Roman"/>
              </w:rPr>
              <w:t>4.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8E6C89" w:rsidRPr="008E6C89" w:rsidRDefault="008E6C89" w:rsidP="008E6C89">
            <w:pPr>
              <w:pStyle w:val="ListParagraph"/>
              <w:spacing w:after="200" w:line="276" w:lineRule="auto"/>
              <w:ind w:left="284"/>
              <w:jc w:val="both"/>
              <w:rPr>
                <w:b/>
                <w:sz w:val="20"/>
                <w:szCs w:val="20"/>
                <w:lang w:val="it-IT"/>
              </w:rPr>
            </w:pPr>
            <w:r w:rsidRPr="008E6C89">
              <w:rPr>
                <w:b/>
                <w:sz w:val="20"/>
                <w:szCs w:val="20"/>
                <w:lang w:val="it-IT"/>
              </w:rPr>
              <w:t xml:space="preserve">Condiţiile și termenele de livrare şi recepţie: </w:t>
            </w:r>
          </w:p>
          <w:p w:rsidR="008E6C89" w:rsidRPr="008E6C89" w:rsidRDefault="008E6C89" w:rsidP="008E6C89">
            <w:pPr>
              <w:contextualSpacing/>
              <w:jc w:val="both"/>
              <w:rPr>
                <w:rFonts w:ascii="Times New Roman" w:hAnsi="Times New Roman"/>
                <w:lang w:val="it-IT"/>
              </w:rPr>
            </w:pPr>
            <w:r w:rsidRPr="008E6C89">
              <w:rPr>
                <w:rFonts w:ascii="Times New Roman" w:hAnsi="Times New Roman"/>
                <w:lang w:val="it-IT"/>
              </w:rPr>
              <w:t>Ofertantul trebuie să precizeze în ofertă termenul de livrare şi faptul că este de acord cu condiţiile stipulate mai jos.</w:t>
            </w:r>
          </w:p>
          <w:p w:rsidR="008E6C89" w:rsidRPr="008E6C89" w:rsidRDefault="008E6C89" w:rsidP="008E6C89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overflowPunct/>
              <w:autoSpaceDE/>
              <w:autoSpaceDN/>
              <w:adjustRightInd/>
              <w:spacing w:line="276" w:lineRule="auto"/>
              <w:ind w:left="284" w:hanging="284"/>
              <w:contextualSpacing/>
              <w:jc w:val="both"/>
              <w:textAlignment w:val="auto"/>
              <w:rPr>
                <w:rFonts w:ascii="Times New Roman" w:hAnsi="Times New Roman"/>
                <w:lang w:val="it-IT"/>
              </w:rPr>
            </w:pPr>
            <w:r w:rsidRPr="008E6C89">
              <w:rPr>
                <w:rFonts w:ascii="Times New Roman" w:hAnsi="Times New Roman"/>
                <w:lang w:val="it-IT"/>
              </w:rPr>
              <w:t>Livrarea se va face la Magazia nr. 1, strada Gării nr. 63-65, Galați.</w:t>
            </w:r>
          </w:p>
          <w:p w:rsidR="008E6C89" w:rsidRPr="008E6C89" w:rsidRDefault="008E6C89" w:rsidP="008E6C89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overflowPunct/>
              <w:autoSpaceDE/>
              <w:autoSpaceDN/>
              <w:adjustRightInd/>
              <w:spacing w:line="276" w:lineRule="auto"/>
              <w:ind w:left="284" w:hanging="284"/>
              <w:contextualSpacing/>
              <w:jc w:val="both"/>
              <w:textAlignment w:val="auto"/>
              <w:rPr>
                <w:rFonts w:ascii="Times New Roman" w:hAnsi="Times New Roman"/>
                <w:lang w:val="it-IT"/>
              </w:rPr>
            </w:pPr>
            <w:r w:rsidRPr="008E6C89">
              <w:rPr>
                <w:rFonts w:ascii="Times New Roman" w:hAnsi="Times New Roman"/>
                <w:lang w:val="it-IT"/>
              </w:rPr>
              <w:t>Machetarea și personalizarea să fie incluse în prețul ofertei.</w:t>
            </w:r>
          </w:p>
          <w:p w:rsidR="008E6C89" w:rsidRPr="007C6188" w:rsidRDefault="008E6C89" w:rsidP="008E6C89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overflowPunct/>
              <w:autoSpaceDE/>
              <w:autoSpaceDN/>
              <w:adjustRightInd/>
              <w:spacing w:line="276" w:lineRule="auto"/>
              <w:ind w:left="284" w:hanging="284"/>
              <w:contextualSpacing/>
              <w:jc w:val="both"/>
              <w:textAlignment w:val="auto"/>
              <w:rPr>
                <w:rFonts w:ascii="Times New Roman" w:hAnsi="Times New Roman"/>
                <w:lang w:val="it-IT"/>
              </w:rPr>
            </w:pPr>
            <w:r w:rsidRPr="008E6C89">
              <w:rPr>
                <w:rFonts w:ascii="Times New Roman" w:hAnsi="Times New Roman"/>
                <w:lang w:val="it-IT"/>
              </w:rPr>
              <w:t>Machetarea să fie făcută de ofertantul câștigător și prezentată beneficiarului pentru a da avizul „bun de tipar”.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8E6C89" w:rsidRPr="002D73E7" w:rsidRDefault="008E6C89" w:rsidP="008E6C89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2D73E7">
              <w:rPr>
                <w:rFonts w:ascii="Times New Roman" w:hAnsi="Times New Roman"/>
                <w:i/>
              </w:rPr>
              <w:t>se completează de către ofertant</w:t>
            </w:r>
          </w:p>
        </w:tc>
      </w:tr>
      <w:tr w:rsidR="008E6C89" w:rsidRPr="008E6C89" w:rsidTr="00962072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8E6C89" w:rsidRPr="007861D8" w:rsidRDefault="007861D8" w:rsidP="008E6C89">
            <w:pPr>
              <w:jc w:val="center"/>
              <w:rPr>
                <w:rFonts w:ascii="Times New Roman" w:hAnsi="Times New Roman"/>
              </w:rPr>
            </w:pPr>
            <w:r w:rsidRPr="007861D8">
              <w:rPr>
                <w:rFonts w:ascii="Times New Roman" w:hAnsi="Times New Roman"/>
              </w:rPr>
              <w:t>5.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7861D8" w:rsidRPr="007861D8" w:rsidRDefault="007861D8" w:rsidP="007861D8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7861D8">
              <w:rPr>
                <w:rFonts w:ascii="Times New Roman" w:hAnsi="Times New Roman"/>
                <w:b/>
                <w:lang w:val="ro-RO"/>
              </w:rPr>
              <w:t>NOTĂ 1:</w:t>
            </w:r>
          </w:p>
          <w:p w:rsidR="007861D8" w:rsidRPr="007861D8" w:rsidRDefault="007861D8" w:rsidP="007861D8">
            <w:pPr>
              <w:jc w:val="both"/>
              <w:rPr>
                <w:rFonts w:ascii="Times New Roman" w:eastAsia="Calibri" w:hAnsi="Times New Roman"/>
                <w:b/>
              </w:rPr>
            </w:pPr>
            <w:r w:rsidRPr="007861D8">
              <w:rPr>
                <w:rFonts w:ascii="Times New Roman" w:eastAsia="Calibri" w:hAnsi="Times New Roman"/>
                <w:b/>
              </w:rPr>
              <w:t>Propunerea financiară va include obligatoriu valoarea produsului şi valoarea transportului până la locul de livrare.</w:t>
            </w:r>
          </w:p>
          <w:p w:rsidR="007861D8" w:rsidRPr="007861D8" w:rsidRDefault="007861D8" w:rsidP="007861D8">
            <w:pPr>
              <w:widowControl w:val="0"/>
              <w:kinsoku w:val="0"/>
              <w:spacing w:line="239" w:lineRule="auto"/>
              <w:ind w:right="100"/>
              <w:jc w:val="both"/>
              <w:rPr>
                <w:rFonts w:ascii="Times New Roman" w:hAnsi="Times New Roman"/>
                <w:b/>
                <w:lang w:val="fr-FR"/>
              </w:rPr>
            </w:pPr>
          </w:p>
          <w:p w:rsidR="007861D8" w:rsidRPr="007861D8" w:rsidRDefault="007861D8" w:rsidP="007861D8">
            <w:pPr>
              <w:jc w:val="both"/>
              <w:rPr>
                <w:rFonts w:ascii="Times New Roman" w:hAnsi="Times New Roman"/>
                <w:b/>
                <w:spacing w:val="-1"/>
                <w:lang w:val="pt-BR" w:eastAsia="ja-JP"/>
              </w:rPr>
            </w:pPr>
            <w:r w:rsidRPr="007861D8">
              <w:rPr>
                <w:rFonts w:ascii="Times New Roman" w:hAnsi="Times New Roman"/>
                <w:b/>
                <w:lang w:val="fr-FR"/>
              </w:rPr>
              <w:t xml:space="preserve">Ofertantul declarat castigator va prezenta, in copie </w:t>
            </w:r>
            <w:r w:rsidRPr="007861D8">
              <w:rPr>
                <w:rFonts w:ascii="Times New Roman" w:hAnsi="Times New Roman"/>
                <w:lang w:val="ro-RO"/>
              </w:rPr>
              <w:t>„</w:t>
            </w:r>
            <w:r w:rsidRPr="007861D8">
              <w:rPr>
                <w:rFonts w:ascii="Times New Roman" w:hAnsi="Times New Roman"/>
                <w:b/>
                <w:lang w:val="fr-FR"/>
              </w:rPr>
              <w:t>conform cu originalul</w:t>
            </w:r>
            <w:r w:rsidRPr="007861D8">
              <w:rPr>
                <w:rFonts w:ascii="Times New Roman" w:hAnsi="Times New Roman"/>
                <w:lang w:val="ro-RO"/>
              </w:rPr>
              <w:t>”</w:t>
            </w:r>
            <w:r w:rsidRPr="007861D8">
              <w:rPr>
                <w:rFonts w:ascii="Times New Roman" w:hAnsi="Times New Roman"/>
                <w:b/>
                <w:lang w:val="fr-FR"/>
              </w:rPr>
              <w:t xml:space="preserve">, </w:t>
            </w:r>
            <w:r w:rsidRPr="007861D8">
              <w:rPr>
                <w:rFonts w:ascii="Times New Roman" w:hAnsi="Times New Roman"/>
                <w:b/>
                <w:u w:val="single"/>
                <w:lang w:val="fr-FR"/>
              </w:rPr>
              <w:t>certificatul constatator din care sa reiasa codul CAEN corespunzator domeniului de activitate specifica contractului, iar activitatea este autorizata, in termen de 48 ore de la comunicarea privind rezultatul evaluarii</w:t>
            </w:r>
            <w:r w:rsidRPr="007861D8">
              <w:rPr>
                <w:rFonts w:ascii="Times New Roman" w:hAnsi="Times New Roman"/>
                <w:b/>
                <w:lang w:val="fr-FR"/>
              </w:rPr>
              <w:t xml:space="preserve">. </w:t>
            </w:r>
            <w:r w:rsidRPr="007861D8">
              <w:rPr>
                <w:rFonts w:ascii="Times New Roman" w:eastAsia="Times New Roman" w:hAnsi="Times New Roman"/>
                <w:b/>
                <w:spacing w:val="-1"/>
                <w:lang w:val="pt-BR" w:eastAsia="ja-JP"/>
              </w:rPr>
              <w:t>Informaţiile cuprinse în certificatul constatator trebuie să fie reale/actuale la momentul prezentării documentului.</w:t>
            </w:r>
          </w:p>
          <w:p w:rsidR="007861D8" w:rsidRPr="007861D8" w:rsidRDefault="007861D8" w:rsidP="007861D8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/>
                <w:b/>
                <w:spacing w:val="-1"/>
                <w:lang w:val="pt-BR" w:eastAsia="ja-JP"/>
              </w:rPr>
            </w:pPr>
          </w:p>
          <w:p w:rsidR="007861D8" w:rsidRPr="007861D8" w:rsidRDefault="007861D8" w:rsidP="007861D8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7861D8">
              <w:rPr>
                <w:rFonts w:ascii="Times New Roman" w:hAnsi="Times New Roman"/>
                <w:b/>
                <w:lang w:val="ro-RO"/>
              </w:rPr>
              <w:t>NOTĂ 2:</w:t>
            </w:r>
          </w:p>
          <w:p w:rsidR="007861D8" w:rsidRPr="007861D8" w:rsidRDefault="007861D8" w:rsidP="007861D8">
            <w:pPr>
              <w:jc w:val="both"/>
              <w:rPr>
                <w:rFonts w:ascii="Times New Roman" w:hAnsi="Times New Roman"/>
                <w:lang w:val="ro-RO"/>
              </w:rPr>
            </w:pPr>
            <w:r w:rsidRPr="007861D8">
              <w:rPr>
                <w:rFonts w:ascii="Times New Roman" w:hAnsi="Times New Roman"/>
                <w:lang w:val="ro-RO"/>
              </w:rPr>
              <w:lastRenderedPageBreak/>
              <w:t>Materialele promoționale pentru diseminarea rezultatelor proiectului</w:t>
            </w:r>
            <w:r w:rsidRPr="007861D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7861D8">
              <w:rPr>
                <w:rFonts w:ascii="Times New Roman" w:hAnsi="Times New Roman"/>
                <w:lang w:val="ro-RO"/>
              </w:rPr>
              <w:t>vor conține numele proiectului și setul obligatoriu de însemne grafice (siglele autorităților de finanțare, beneficiarilor, etc). Se va adăuga la loc vizibil textul:</w:t>
            </w:r>
          </w:p>
          <w:p w:rsidR="007861D8" w:rsidRPr="007861D8" w:rsidRDefault="007861D8" w:rsidP="007861D8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7861D8">
              <w:rPr>
                <w:rFonts w:ascii="Times New Roman" w:hAnsi="Times New Roman"/>
                <w:lang w:val="ro-RO"/>
              </w:rPr>
              <w:t xml:space="preserve">„Proiect finanţat cu fonduri europene nerambursabile prin </w:t>
            </w:r>
            <w:r w:rsidRPr="007861D8">
              <w:rPr>
                <w:rFonts w:ascii="Times New Roman" w:hAnsi="Times New Roman"/>
                <w:b/>
                <w:bCs/>
              </w:rPr>
              <w:t xml:space="preserve">Programul Naţional de Dezvoltare Rurală 2014 – 2020. </w:t>
            </w:r>
            <w:r w:rsidRPr="007861D8">
              <w:rPr>
                <w:rFonts w:ascii="Times New Roman" w:hAnsi="Times New Roman"/>
                <w:b/>
                <w:bCs/>
                <w:lang w:val="ro-RO"/>
              </w:rPr>
              <w:t>Program finanțat de UNIUNEA EUROPEANĂ și GUVERNUL ROMÂNIEI prin</w:t>
            </w:r>
            <w:r w:rsidRPr="007861D8">
              <w:rPr>
                <w:rFonts w:ascii="Times New Roman" w:hAnsi="Times New Roman"/>
                <w:b/>
                <w:bCs/>
              </w:rPr>
              <w:t xml:space="preserve"> </w:t>
            </w:r>
            <w:r w:rsidRPr="007861D8">
              <w:rPr>
                <w:rFonts w:ascii="Times New Roman" w:hAnsi="Times New Roman"/>
                <w:b/>
                <w:bCs/>
                <w:lang w:val="ro-RO"/>
              </w:rPr>
              <w:t xml:space="preserve">FONDUL EUROPEAN AGRICOL PENTRU DEZVOLTARE RURALĂ. </w:t>
            </w:r>
            <w:r w:rsidRPr="007861D8">
              <w:rPr>
                <w:rFonts w:ascii="Times New Roman" w:hAnsi="Times New Roman"/>
                <w:b/>
                <w:bCs/>
              </w:rPr>
              <w:t xml:space="preserve">Programul Naţional de Dezvoltare Rurală este implementat de Agenția pentru Finanțarea Investițiilor Rurale, din </w:t>
            </w:r>
            <w:r w:rsidRPr="007861D8">
              <w:rPr>
                <w:rFonts w:ascii="Times New Roman" w:hAnsi="Times New Roman"/>
                <w:b/>
                <w:bCs/>
                <w:lang w:val="ro-RO"/>
              </w:rPr>
              <w:t>cadrul</w:t>
            </w:r>
            <w:r w:rsidRPr="007861D8">
              <w:rPr>
                <w:rFonts w:ascii="Times New Roman" w:hAnsi="Times New Roman"/>
                <w:b/>
                <w:bCs/>
              </w:rPr>
              <w:t xml:space="preserve"> Ministerului Agriculturii și Dezvoltării Rurale</w:t>
            </w:r>
            <w:r w:rsidRPr="007861D8">
              <w:rPr>
                <w:rFonts w:ascii="Times New Roman" w:hAnsi="Times New Roman"/>
                <w:lang w:val="ro-RO"/>
              </w:rPr>
              <w:t xml:space="preserve">”. </w:t>
            </w:r>
          </w:p>
          <w:p w:rsidR="007861D8" w:rsidRPr="007861D8" w:rsidRDefault="007861D8" w:rsidP="007861D8">
            <w:pPr>
              <w:pStyle w:val="NoSpacing"/>
              <w:jc w:val="both"/>
              <w:rPr>
                <w:rFonts w:ascii="Times New Roman" w:hAnsi="Times New Roman"/>
                <w:b/>
                <w:i/>
                <w:lang w:val="it-IT"/>
              </w:rPr>
            </w:pPr>
          </w:p>
          <w:p w:rsidR="007861D8" w:rsidRPr="007861D8" w:rsidRDefault="007861D8" w:rsidP="007861D8">
            <w:pPr>
              <w:pStyle w:val="NoSpacing"/>
              <w:jc w:val="both"/>
              <w:rPr>
                <w:rFonts w:ascii="Times New Roman" w:hAnsi="Times New Roman"/>
                <w:lang w:val="it-IT"/>
              </w:rPr>
            </w:pPr>
            <w:r w:rsidRPr="007861D8">
              <w:rPr>
                <w:rFonts w:ascii="Times New Roman" w:hAnsi="Times New Roman"/>
                <w:b/>
                <w:i/>
                <w:lang w:val="it-IT"/>
              </w:rPr>
              <w:t>Informaţii privind livrarea produselor</w:t>
            </w:r>
          </w:p>
          <w:p w:rsidR="007861D8" w:rsidRPr="007861D8" w:rsidRDefault="007861D8" w:rsidP="007861D8">
            <w:pPr>
              <w:pStyle w:val="ListParagraph"/>
              <w:suppressAutoHyphens/>
              <w:ind w:left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7861D8">
              <w:rPr>
                <w:sz w:val="20"/>
                <w:szCs w:val="20"/>
                <w:lang w:val="it-IT"/>
              </w:rPr>
              <w:t xml:space="preserve">Cantităţile de materiale promoționale </w:t>
            </w:r>
            <w:r w:rsidRPr="007861D8">
              <w:rPr>
                <w:sz w:val="20"/>
                <w:szCs w:val="20"/>
                <w:lang w:val="ro-RO"/>
              </w:rPr>
              <w:t>pentru diseminarea rezultatelor proiectului</w:t>
            </w:r>
            <w:r w:rsidRPr="007861D8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7861D8">
              <w:rPr>
                <w:sz w:val="20"/>
                <w:szCs w:val="20"/>
                <w:lang w:val="it-IT"/>
              </w:rPr>
              <w:t xml:space="preserve">solicitate vor fi </w:t>
            </w:r>
            <w:r w:rsidRPr="007861D8">
              <w:rPr>
                <w:b/>
                <w:sz w:val="20"/>
                <w:szCs w:val="20"/>
                <w:lang w:val="it-IT"/>
              </w:rPr>
              <w:t xml:space="preserve">livrate </w:t>
            </w:r>
            <w:r w:rsidRPr="007861D8">
              <w:rPr>
                <w:b/>
                <w:sz w:val="20"/>
                <w:szCs w:val="20"/>
                <w:lang w:val="fr-FR"/>
              </w:rPr>
              <w:t>în termen de max. 15 zile de la data avizării contractului</w:t>
            </w:r>
            <w:r w:rsidRPr="007861D8">
              <w:rPr>
                <w:sz w:val="20"/>
                <w:szCs w:val="20"/>
                <w:lang w:val="fr-FR"/>
              </w:rPr>
              <w:t xml:space="preserve"> de către </w:t>
            </w:r>
            <w:r w:rsidRPr="007861D8">
              <w:rPr>
                <w:b/>
                <w:sz w:val="20"/>
                <w:szCs w:val="20"/>
                <w:lang w:val="fr-FR"/>
              </w:rPr>
              <w:t>CRFIR</w:t>
            </w:r>
            <w:r w:rsidRPr="007861D8">
              <w:rPr>
                <w:sz w:val="20"/>
                <w:szCs w:val="20"/>
                <w:lang w:val="fr-FR"/>
              </w:rPr>
              <w:t xml:space="preserve">, conform precizării: </w:t>
            </w:r>
            <w:r w:rsidRPr="007861D8">
              <w:rPr>
                <w:b/>
                <w:sz w:val="20"/>
                <w:szCs w:val="20"/>
                <w:lang w:val="fr-FR"/>
              </w:rPr>
              <w:t xml:space="preserve">„Depunerea spre verificare și avizarea de către CRFIR a dosarelor de achiziții se realizează înainte de demararea implementării contractelor de achiziții (anterior achiziționării serviciilor/bunurilor propuse în contractele încheiate între beneficiari și contractanți)". </w:t>
            </w:r>
            <w:r w:rsidRPr="007861D8">
              <w:rPr>
                <w:sz w:val="20"/>
                <w:szCs w:val="20"/>
                <w:lang w:val="fr-FR"/>
              </w:rPr>
              <w:t>Obiectul contractului nu va fi furnizat decat dupa avizarea</w:t>
            </w:r>
            <w:r w:rsidRPr="007861D8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7861D8">
              <w:rPr>
                <w:sz w:val="20"/>
                <w:szCs w:val="20"/>
                <w:lang w:val="fr-FR"/>
              </w:rPr>
              <w:t xml:space="preserve">de către </w:t>
            </w:r>
            <w:r w:rsidRPr="007861D8">
              <w:rPr>
                <w:b/>
                <w:sz w:val="20"/>
                <w:szCs w:val="20"/>
                <w:lang w:val="fr-FR"/>
              </w:rPr>
              <w:t>CRFIR.</w:t>
            </w:r>
          </w:p>
          <w:p w:rsidR="007861D8" w:rsidRPr="007861D8" w:rsidRDefault="007861D8" w:rsidP="007861D8">
            <w:pPr>
              <w:pStyle w:val="NoSpacing"/>
              <w:jc w:val="both"/>
              <w:rPr>
                <w:rFonts w:ascii="Times New Roman" w:hAnsi="Times New Roman"/>
                <w:lang w:val="it-IT"/>
              </w:rPr>
            </w:pPr>
            <w:r w:rsidRPr="007861D8">
              <w:rPr>
                <w:rFonts w:ascii="Times New Roman" w:hAnsi="Times New Roman"/>
                <w:lang w:val="it-IT"/>
              </w:rPr>
              <w:t xml:space="preserve">Livrarea se va realiza la Magazia nr. 1,  strada Gării nr. 63-65, Galați. </w:t>
            </w:r>
          </w:p>
          <w:p w:rsidR="008E6C89" w:rsidRPr="007861D8" w:rsidRDefault="007861D8" w:rsidP="007861D8">
            <w:pPr>
              <w:pStyle w:val="NoSpacing"/>
              <w:jc w:val="both"/>
              <w:rPr>
                <w:rFonts w:ascii="Times New Roman" w:hAnsi="Times New Roman"/>
                <w:lang w:val="it-IT"/>
              </w:rPr>
            </w:pPr>
            <w:r w:rsidRPr="007861D8">
              <w:rPr>
                <w:rFonts w:ascii="Times New Roman" w:hAnsi="Times New Roman"/>
                <w:lang w:val="it-IT"/>
              </w:rPr>
              <w:t>La recepția materialelor promoționale se vor întocmi Proces-verbal de predare – primire si Proces-verbal de recepție, semnate de reprezentanți ai ambelor părți semnatare a contractului.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8E6C89" w:rsidRPr="002D73E7" w:rsidRDefault="007861D8" w:rsidP="008E6C89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2D73E7">
              <w:rPr>
                <w:rFonts w:ascii="Times New Roman" w:hAnsi="Times New Roman"/>
                <w:i/>
              </w:rPr>
              <w:lastRenderedPageBreak/>
              <w:t>se completează de către ofertant</w:t>
            </w:r>
          </w:p>
        </w:tc>
      </w:tr>
    </w:tbl>
    <w:p w:rsidR="00D55A7F" w:rsidRPr="00C22D8C" w:rsidRDefault="00D55A7F" w:rsidP="00D55A7F">
      <w:pPr>
        <w:rPr>
          <w:rFonts w:ascii="Times New Roman" w:hAnsi="Times New Roman"/>
          <w:i/>
          <w:color w:val="FF0000"/>
          <w:sz w:val="24"/>
          <w:szCs w:val="24"/>
        </w:rPr>
      </w:pPr>
    </w:p>
    <w:p w:rsidR="0000799C" w:rsidRPr="007861D8" w:rsidRDefault="0000799C" w:rsidP="0000799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D55A7F" w:rsidRPr="007861D8" w:rsidRDefault="00D55A7F" w:rsidP="00D55A7F">
      <w:pPr>
        <w:rPr>
          <w:rFonts w:ascii="Times New Roman" w:hAnsi="Times New Roman"/>
          <w:i/>
          <w:sz w:val="24"/>
          <w:szCs w:val="24"/>
        </w:rPr>
      </w:pPr>
      <w:r w:rsidRPr="007861D8">
        <w:rPr>
          <w:rFonts w:ascii="Times New Roman" w:hAnsi="Times New Roman"/>
          <w:i/>
          <w:sz w:val="24"/>
          <w:szCs w:val="24"/>
        </w:rPr>
        <w:t>Semnătura ofertantului sau a rep</w:t>
      </w:r>
      <w:r w:rsidR="004D0323" w:rsidRPr="007861D8">
        <w:rPr>
          <w:rFonts w:ascii="Times New Roman" w:hAnsi="Times New Roman"/>
          <w:i/>
          <w:sz w:val="24"/>
          <w:szCs w:val="24"/>
        </w:rPr>
        <w:t xml:space="preserve">rezentantului ofertantului   </w:t>
      </w:r>
      <w:r w:rsidRPr="007861D8">
        <w:rPr>
          <w:rFonts w:ascii="Times New Roman" w:hAnsi="Times New Roman"/>
          <w:i/>
          <w:sz w:val="24"/>
          <w:szCs w:val="24"/>
        </w:rPr>
        <w:t xml:space="preserve">      .....................................................</w:t>
      </w:r>
    </w:p>
    <w:p w:rsidR="00D55A7F" w:rsidRPr="007861D8" w:rsidRDefault="00D55A7F" w:rsidP="00D55A7F">
      <w:pPr>
        <w:jc w:val="both"/>
        <w:rPr>
          <w:rFonts w:ascii="Times New Roman" w:hAnsi="Times New Roman"/>
          <w:i/>
          <w:sz w:val="24"/>
          <w:szCs w:val="24"/>
        </w:rPr>
      </w:pPr>
      <w:r w:rsidRPr="007861D8">
        <w:rPr>
          <w:rFonts w:ascii="Times New Roman" w:hAnsi="Times New Roman"/>
          <w:i/>
          <w:sz w:val="24"/>
          <w:szCs w:val="24"/>
        </w:rPr>
        <w:t>Numele  şi prenumele semnatarului</w:t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55A7F" w:rsidRPr="007861D8" w:rsidRDefault="00D55A7F" w:rsidP="00D55A7F">
      <w:pPr>
        <w:jc w:val="both"/>
        <w:rPr>
          <w:rFonts w:ascii="Times New Roman" w:hAnsi="Times New Roman"/>
          <w:i/>
          <w:sz w:val="24"/>
          <w:szCs w:val="24"/>
        </w:rPr>
      </w:pPr>
      <w:r w:rsidRPr="007861D8">
        <w:rPr>
          <w:rFonts w:ascii="Times New Roman" w:hAnsi="Times New Roman"/>
          <w:i/>
          <w:sz w:val="24"/>
          <w:szCs w:val="24"/>
        </w:rPr>
        <w:t>Capacitate de semnătura</w:t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4D0323" w:rsidRPr="007861D8" w:rsidRDefault="004D0323" w:rsidP="00D55A7F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2276" w:rsidRPr="007861D8" w:rsidRDefault="00322276" w:rsidP="00D55A7F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5A7F" w:rsidRPr="007861D8" w:rsidRDefault="00D55A7F" w:rsidP="00D55A7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861D8">
        <w:rPr>
          <w:rFonts w:ascii="Times New Roman" w:hAnsi="Times New Roman"/>
          <w:b/>
          <w:i/>
          <w:sz w:val="24"/>
          <w:szCs w:val="24"/>
        </w:rPr>
        <w:t xml:space="preserve">Detalii despre ofertant </w:t>
      </w:r>
    </w:p>
    <w:p w:rsidR="00D55A7F" w:rsidRPr="007861D8" w:rsidRDefault="00D55A7F" w:rsidP="00D55A7F">
      <w:pPr>
        <w:jc w:val="both"/>
        <w:rPr>
          <w:rFonts w:ascii="Times New Roman" w:hAnsi="Times New Roman"/>
          <w:i/>
          <w:sz w:val="24"/>
          <w:szCs w:val="24"/>
        </w:rPr>
      </w:pPr>
      <w:r w:rsidRPr="007861D8">
        <w:rPr>
          <w:rFonts w:ascii="Times New Roman" w:hAnsi="Times New Roman"/>
          <w:i/>
          <w:sz w:val="24"/>
          <w:szCs w:val="24"/>
        </w:rPr>
        <w:t xml:space="preserve">Numele ofertantului  </w:t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55A7F" w:rsidRPr="007861D8" w:rsidRDefault="00D55A7F" w:rsidP="00D55A7F">
      <w:pPr>
        <w:jc w:val="both"/>
        <w:rPr>
          <w:rFonts w:ascii="Times New Roman" w:hAnsi="Times New Roman"/>
          <w:i/>
          <w:sz w:val="24"/>
          <w:szCs w:val="24"/>
        </w:rPr>
      </w:pPr>
      <w:r w:rsidRPr="007861D8">
        <w:rPr>
          <w:rFonts w:ascii="Times New Roman" w:hAnsi="Times New Roman"/>
          <w:i/>
          <w:sz w:val="24"/>
          <w:szCs w:val="24"/>
        </w:rPr>
        <w:t>Ţara de reşedinţă</w:t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  <w:t xml:space="preserve">                    .....................................................</w:t>
      </w:r>
    </w:p>
    <w:p w:rsidR="00D55A7F" w:rsidRPr="007861D8" w:rsidRDefault="00D55A7F" w:rsidP="00D55A7F">
      <w:pPr>
        <w:jc w:val="both"/>
        <w:rPr>
          <w:rFonts w:ascii="Times New Roman" w:hAnsi="Times New Roman"/>
          <w:i/>
          <w:sz w:val="24"/>
          <w:szCs w:val="24"/>
        </w:rPr>
      </w:pPr>
      <w:r w:rsidRPr="007861D8">
        <w:rPr>
          <w:rFonts w:ascii="Times New Roman" w:hAnsi="Times New Roman"/>
          <w:i/>
          <w:sz w:val="24"/>
          <w:szCs w:val="24"/>
        </w:rPr>
        <w:t>Adresa</w:t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55A7F" w:rsidRPr="007861D8" w:rsidRDefault="00D55A7F" w:rsidP="00D55A7F">
      <w:pPr>
        <w:jc w:val="both"/>
        <w:rPr>
          <w:rFonts w:ascii="Times New Roman" w:hAnsi="Times New Roman"/>
          <w:i/>
          <w:sz w:val="24"/>
          <w:szCs w:val="24"/>
        </w:rPr>
      </w:pPr>
      <w:r w:rsidRPr="007861D8">
        <w:rPr>
          <w:rFonts w:ascii="Times New Roman" w:hAnsi="Times New Roman"/>
          <w:i/>
          <w:sz w:val="24"/>
          <w:szCs w:val="24"/>
        </w:rPr>
        <w:t>Adresa de corespondenţă (dacă este diferită)</w:t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55A7F" w:rsidRPr="007861D8" w:rsidRDefault="00D55A7F" w:rsidP="00D55A7F">
      <w:pPr>
        <w:jc w:val="both"/>
        <w:rPr>
          <w:rFonts w:ascii="Times New Roman" w:hAnsi="Times New Roman"/>
          <w:i/>
          <w:sz w:val="24"/>
          <w:szCs w:val="24"/>
        </w:rPr>
      </w:pPr>
      <w:r w:rsidRPr="007861D8">
        <w:rPr>
          <w:rFonts w:ascii="Times New Roman" w:hAnsi="Times New Roman"/>
          <w:i/>
          <w:sz w:val="24"/>
          <w:szCs w:val="24"/>
        </w:rPr>
        <w:t xml:space="preserve">Adresa de e-mail                                                    </w:t>
      </w:r>
      <w:r w:rsidR="002D73E7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7861D8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D55A7F" w:rsidRPr="007861D8" w:rsidRDefault="00D55A7F" w:rsidP="00D55A7F">
      <w:pPr>
        <w:jc w:val="both"/>
        <w:rPr>
          <w:rFonts w:ascii="Times New Roman" w:hAnsi="Times New Roman"/>
          <w:i/>
          <w:sz w:val="24"/>
          <w:szCs w:val="24"/>
        </w:rPr>
      </w:pPr>
      <w:r w:rsidRPr="007861D8">
        <w:rPr>
          <w:rFonts w:ascii="Times New Roman" w:hAnsi="Times New Roman"/>
          <w:i/>
          <w:sz w:val="24"/>
          <w:szCs w:val="24"/>
        </w:rPr>
        <w:t>Telefon / Fax</w:t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55A7F" w:rsidRPr="007861D8" w:rsidRDefault="00D55A7F" w:rsidP="009F07C0">
      <w:pPr>
        <w:jc w:val="both"/>
        <w:rPr>
          <w:rFonts w:ascii="Times New Roman" w:hAnsi="Times New Roman"/>
          <w:i/>
          <w:sz w:val="24"/>
          <w:szCs w:val="24"/>
        </w:rPr>
      </w:pPr>
      <w:r w:rsidRPr="007861D8">
        <w:rPr>
          <w:rFonts w:ascii="Times New Roman" w:hAnsi="Times New Roman"/>
          <w:i/>
          <w:sz w:val="24"/>
          <w:szCs w:val="24"/>
        </w:rPr>
        <w:t xml:space="preserve">Data </w:t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</w:r>
      <w:r w:rsidRPr="007861D8">
        <w:rPr>
          <w:rFonts w:ascii="Times New Roman" w:hAnsi="Times New Roman"/>
          <w:i/>
          <w:sz w:val="24"/>
          <w:szCs w:val="24"/>
        </w:rPr>
        <w:tab/>
        <w:t xml:space="preserve">                    ...................................................</w:t>
      </w:r>
      <w:r w:rsidR="00B3676E" w:rsidRPr="007861D8">
        <w:rPr>
          <w:rFonts w:ascii="Times New Roman" w:hAnsi="Times New Roman"/>
          <w:i/>
          <w:sz w:val="24"/>
          <w:szCs w:val="24"/>
        </w:rPr>
        <w:t>..</w:t>
      </w:r>
    </w:p>
    <w:p w:rsidR="002741D7" w:rsidRPr="007861D8" w:rsidRDefault="002741D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2741D7" w:rsidRPr="00C22D8C" w:rsidRDefault="002741D7" w:rsidP="009F07C0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741D7" w:rsidRPr="00C22D8C" w:rsidRDefault="002741D7" w:rsidP="009F07C0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741D7" w:rsidRPr="00C22D8C" w:rsidRDefault="002741D7" w:rsidP="009F07C0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741D7" w:rsidRPr="00C22D8C" w:rsidRDefault="002741D7" w:rsidP="009F07C0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741D7" w:rsidRPr="00C22D8C" w:rsidRDefault="002741D7" w:rsidP="009F07C0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741D7" w:rsidRPr="00C22D8C" w:rsidRDefault="002741D7" w:rsidP="009F07C0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sectPr w:rsidR="002741D7" w:rsidRPr="00C22D8C" w:rsidSect="00214918">
      <w:pgSz w:w="11906" w:h="16838"/>
      <w:pgMar w:top="965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1" w:rsidRDefault="00C25641">
      <w:pPr>
        <w:rPr>
          <w:rFonts w:hint="eastAsia"/>
        </w:rPr>
      </w:pPr>
      <w:r>
        <w:separator/>
      </w:r>
    </w:p>
  </w:endnote>
  <w:endnote w:type="continuationSeparator" w:id="0">
    <w:p w:rsidR="00C25641" w:rsidRDefault="00C256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Arial"/>
    <w:panose1 w:val="020B0500000000000000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1" w:rsidRDefault="00C25641">
      <w:pPr>
        <w:rPr>
          <w:rFonts w:hint="eastAsia"/>
        </w:rPr>
      </w:pPr>
      <w:r>
        <w:separator/>
      </w:r>
    </w:p>
  </w:footnote>
  <w:footnote w:type="continuationSeparator" w:id="0">
    <w:p w:rsidR="00C25641" w:rsidRDefault="00C256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AAF0AAA"/>
    <w:multiLevelType w:val="multilevel"/>
    <w:tmpl w:val="2180B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5" w15:restartNumberingAfterBreak="0">
    <w:nsid w:val="154410EE"/>
    <w:multiLevelType w:val="hybridMultilevel"/>
    <w:tmpl w:val="633AFD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76AF3"/>
    <w:multiLevelType w:val="hybridMultilevel"/>
    <w:tmpl w:val="266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A721A"/>
    <w:multiLevelType w:val="hybridMultilevel"/>
    <w:tmpl w:val="36863920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5F31812"/>
    <w:multiLevelType w:val="hybridMultilevel"/>
    <w:tmpl w:val="42368EB8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7FF1ABA"/>
    <w:multiLevelType w:val="multilevel"/>
    <w:tmpl w:val="2180B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11" w15:restartNumberingAfterBreak="0">
    <w:nsid w:val="5F2D059A"/>
    <w:multiLevelType w:val="multilevel"/>
    <w:tmpl w:val="4C98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601D0F17"/>
    <w:multiLevelType w:val="hybridMultilevel"/>
    <w:tmpl w:val="2EEC95B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FA4168"/>
    <w:multiLevelType w:val="multilevel"/>
    <w:tmpl w:val="03F2D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4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0"/>
    <w:rsid w:val="0000799C"/>
    <w:rsid w:val="0001082E"/>
    <w:rsid w:val="00013A47"/>
    <w:rsid w:val="000258EE"/>
    <w:rsid w:val="00026053"/>
    <w:rsid w:val="00031795"/>
    <w:rsid w:val="00031D64"/>
    <w:rsid w:val="000477C4"/>
    <w:rsid w:val="00047CD1"/>
    <w:rsid w:val="00052FA8"/>
    <w:rsid w:val="00053889"/>
    <w:rsid w:val="0005461D"/>
    <w:rsid w:val="00054DB3"/>
    <w:rsid w:val="0005533A"/>
    <w:rsid w:val="00057688"/>
    <w:rsid w:val="00061806"/>
    <w:rsid w:val="00062688"/>
    <w:rsid w:val="00066BB1"/>
    <w:rsid w:val="00076903"/>
    <w:rsid w:val="0008590A"/>
    <w:rsid w:val="00097822"/>
    <w:rsid w:val="000A2271"/>
    <w:rsid w:val="000B335C"/>
    <w:rsid w:val="000B4778"/>
    <w:rsid w:val="000B5A59"/>
    <w:rsid w:val="000B776E"/>
    <w:rsid w:val="000C1C01"/>
    <w:rsid w:val="000C2196"/>
    <w:rsid w:val="000C34C7"/>
    <w:rsid w:val="000C59A8"/>
    <w:rsid w:val="000C78F8"/>
    <w:rsid w:val="000D27BD"/>
    <w:rsid w:val="000D3796"/>
    <w:rsid w:val="000D5F1C"/>
    <w:rsid w:val="000E1C53"/>
    <w:rsid w:val="000E2DEB"/>
    <w:rsid w:val="000E3A38"/>
    <w:rsid w:val="000E5D51"/>
    <w:rsid w:val="000F1DB7"/>
    <w:rsid w:val="000F5DE5"/>
    <w:rsid w:val="0010469F"/>
    <w:rsid w:val="00110E7F"/>
    <w:rsid w:val="00111429"/>
    <w:rsid w:val="00113D85"/>
    <w:rsid w:val="00115FD2"/>
    <w:rsid w:val="001205AD"/>
    <w:rsid w:val="00122DAF"/>
    <w:rsid w:val="00125C68"/>
    <w:rsid w:val="0013046C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C3E70"/>
    <w:rsid w:val="001C58E0"/>
    <w:rsid w:val="001C63B0"/>
    <w:rsid w:val="001C7BA4"/>
    <w:rsid w:val="001D4B6A"/>
    <w:rsid w:val="001D4BFF"/>
    <w:rsid w:val="001D65EC"/>
    <w:rsid w:val="001F09DD"/>
    <w:rsid w:val="001F1A20"/>
    <w:rsid w:val="001F42B5"/>
    <w:rsid w:val="002027DA"/>
    <w:rsid w:val="00210525"/>
    <w:rsid w:val="0021095D"/>
    <w:rsid w:val="00211C34"/>
    <w:rsid w:val="002141AB"/>
    <w:rsid w:val="00214918"/>
    <w:rsid w:val="00224A20"/>
    <w:rsid w:val="00225E7B"/>
    <w:rsid w:val="00226BE3"/>
    <w:rsid w:val="002345DD"/>
    <w:rsid w:val="00234EB5"/>
    <w:rsid w:val="00235D76"/>
    <w:rsid w:val="00237030"/>
    <w:rsid w:val="002424EE"/>
    <w:rsid w:val="0026197C"/>
    <w:rsid w:val="00263B5C"/>
    <w:rsid w:val="0026405C"/>
    <w:rsid w:val="0027241D"/>
    <w:rsid w:val="002741D7"/>
    <w:rsid w:val="00274A49"/>
    <w:rsid w:val="00274EDA"/>
    <w:rsid w:val="00275E5D"/>
    <w:rsid w:val="00283067"/>
    <w:rsid w:val="00285ADF"/>
    <w:rsid w:val="00290102"/>
    <w:rsid w:val="00295786"/>
    <w:rsid w:val="002A789A"/>
    <w:rsid w:val="002B1600"/>
    <w:rsid w:val="002B44E7"/>
    <w:rsid w:val="002B6149"/>
    <w:rsid w:val="002C7C23"/>
    <w:rsid w:val="002D73E7"/>
    <w:rsid w:val="002E1AA1"/>
    <w:rsid w:val="002E3193"/>
    <w:rsid w:val="002F0CEF"/>
    <w:rsid w:val="002F6904"/>
    <w:rsid w:val="003037FE"/>
    <w:rsid w:val="0030628F"/>
    <w:rsid w:val="003133A2"/>
    <w:rsid w:val="00313EA0"/>
    <w:rsid w:val="00317D4D"/>
    <w:rsid w:val="00321894"/>
    <w:rsid w:val="00322276"/>
    <w:rsid w:val="003231D6"/>
    <w:rsid w:val="00323902"/>
    <w:rsid w:val="00327322"/>
    <w:rsid w:val="00333E1A"/>
    <w:rsid w:val="00336854"/>
    <w:rsid w:val="00337F16"/>
    <w:rsid w:val="00341B9C"/>
    <w:rsid w:val="003427D0"/>
    <w:rsid w:val="00355B9C"/>
    <w:rsid w:val="00366FC3"/>
    <w:rsid w:val="00367A1D"/>
    <w:rsid w:val="00372094"/>
    <w:rsid w:val="0037529A"/>
    <w:rsid w:val="0038359B"/>
    <w:rsid w:val="00383DEA"/>
    <w:rsid w:val="00384D91"/>
    <w:rsid w:val="00385AD5"/>
    <w:rsid w:val="0038727B"/>
    <w:rsid w:val="00394992"/>
    <w:rsid w:val="003A2E4B"/>
    <w:rsid w:val="003B0464"/>
    <w:rsid w:val="003C0976"/>
    <w:rsid w:val="003E6112"/>
    <w:rsid w:val="003E79F6"/>
    <w:rsid w:val="003E7B24"/>
    <w:rsid w:val="003F234D"/>
    <w:rsid w:val="003F505B"/>
    <w:rsid w:val="00402708"/>
    <w:rsid w:val="00402935"/>
    <w:rsid w:val="0040396A"/>
    <w:rsid w:val="004051BA"/>
    <w:rsid w:val="0041072F"/>
    <w:rsid w:val="00412E92"/>
    <w:rsid w:val="004150DE"/>
    <w:rsid w:val="00417FA6"/>
    <w:rsid w:val="00420DF4"/>
    <w:rsid w:val="00434462"/>
    <w:rsid w:val="00436705"/>
    <w:rsid w:val="00444D4D"/>
    <w:rsid w:val="00446160"/>
    <w:rsid w:val="004525E6"/>
    <w:rsid w:val="00454113"/>
    <w:rsid w:val="004659D4"/>
    <w:rsid w:val="00472E62"/>
    <w:rsid w:val="0047473F"/>
    <w:rsid w:val="004815DC"/>
    <w:rsid w:val="0048761D"/>
    <w:rsid w:val="004879F0"/>
    <w:rsid w:val="00487D7D"/>
    <w:rsid w:val="00487E07"/>
    <w:rsid w:val="00490DC3"/>
    <w:rsid w:val="004916F7"/>
    <w:rsid w:val="00491F57"/>
    <w:rsid w:val="00496EBE"/>
    <w:rsid w:val="004A0AD5"/>
    <w:rsid w:val="004A31B0"/>
    <w:rsid w:val="004A734A"/>
    <w:rsid w:val="004B1767"/>
    <w:rsid w:val="004C1502"/>
    <w:rsid w:val="004D0323"/>
    <w:rsid w:val="004E14D7"/>
    <w:rsid w:val="004E17FF"/>
    <w:rsid w:val="004E26C1"/>
    <w:rsid w:val="004E2875"/>
    <w:rsid w:val="004E2979"/>
    <w:rsid w:val="004E3AC8"/>
    <w:rsid w:val="004E3EE5"/>
    <w:rsid w:val="004E50C0"/>
    <w:rsid w:val="004E70F1"/>
    <w:rsid w:val="004F1E42"/>
    <w:rsid w:val="00500FD6"/>
    <w:rsid w:val="00505A1F"/>
    <w:rsid w:val="00505A21"/>
    <w:rsid w:val="00510158"/>
    <w:rsid w:val="00511A38"/>
    <w:rsid w:val="00513A56"/>
    <w:rsid w:val="005169FC"/>
    <w:rsid w:val="00526DC0"/>
    <w:rsid w:val="0053770A"/>
    <w:rsid w:val="005423FD"/>
    <w:rsid w:val="005443E0"/>
    <w:rsid w:val="00550E6A"/>
    <w:rsid w:val="00556CF1"/>
    <w:rsid w:val="00557393"/>
    <w:rsid w:val="005624D8"/>
    <w:rsid w:val="00562C9D"/>
    <w:rsid w:val="00564503"/>
    <w:rsid w:val="005664B7"/>
    <w:rsid w:val="005704BD"/>
    <w:rsid w:val="00571481"/>
    <w:rsid w:val="00587530"/>
    <w:rsid w:val="00591FBB"/>
    <w:rsid w:val="00592057"/>
    <w:rsid w:val="00597B7E"/>
    <w:rsid w:val="005A2482"/>
    <w:rsid w:val="005A2F49"/>
    <w:rsid w:val="005B077C"/>
    <w:rsid w:val="005B3B5E"/>
    <w:rsid w:val="005B4B75"/>
    <w:rsid w:val="005B53FA"/>
    <w:rsid w:val="005C00B2"/>
    <w:rsid w:val="005C0257"/>
    <w:rsid w:val="005C6311"/>
    <w:rsid w:val="005D129E"/>
    <w:rsid w:val="005D36D1"/>
    <w:rsid w:val="005D5319"/>
    <w:rsid w:val="005E2B5A"/>
    <w:rsid w:val="005E3BB2"/>
    <w:rsid w:val="005E4712"/>
    <w:rsid w:val="005E59AF"/>
    <w:rsid w:val="00603A7B"/>
    <w:rsid w:val="00604306"/>
    <w:rsid w:val="0061361C"/>
    <w:rsid w:val="006155ED"/>
    <w:rsid w:val="00615E08"/>
    <w:rsid w:val="00617CDA"/>
    <w:rsid w:val="0062247A"/>
    <w:rsid w:val="00625783"/>
    <w:rsid w:val="00640393"/>
    <w:rsid w:val="00643285"/>
    <w:rsid w:val="00643ADA"/>
    <w:rsid w:val="00647414"/>
    <w:rsid w:val="0065266D"/>
    <w:rsid w:val="00655E62"/>
    <w:rsid w:val="00656CC7"/>
    <w:rsid w:val="00657E72"/>
    <w:rsid w:val="006632F7"/>
    <w:rsid w:val="006801BF"/>
    <w:rsid w:val="00681F2A"/>
    <w:rsid w:val="00682580"/>
    <w:rsid w:val="0068353E"/>
    <w:rsid w:val="00687BD5"/>
    <w:rsid w:val="0069363A"/>
    <w:rsid w:val="00694B7B"/>
    <w:rsid w:val="00694DE7"/>
    <w:rsid w:val="00697B8E"/>
    <w:rsid w:val="006A18B0"/>
    <w:rsid w:val="006A55CE"/>
    <w:rsid w:val="006B5FC9"/>
    <w:rsid w:val="006D33B0"/>
    <w:rsid w:val="006D3BD7"/>
    <w:rsid w:val="006D3DFB"/>
    <w:rsid w:val="006D69E9"/>
    <w:rsid w:val="006D7AE4"/>
    <w:rsid w:val="006D7FE5"/>
    <w:rsid w:val="006E17A1"/>
    <w:rsid w:val="006E72D3"/>
    <w:rsid w:val="006F104B"/>
    <w:rsid w:val="006F1E75"/>
    <w:rsid w:val="00700253"/>
    <w:rsid w:val="0070084B"/>
    <w:rsid w:val="00700C6E"/>
    <w:rsid w:val="00724E8B"/>
    <w:rsid w:val="00726325"/>
    <w:rsid w:val="00735F8C"/>
    <w:rsid w:val="007379DE"/>
    <w:rsid w:val="00740692"/>
    <w:rsid w:val="00743EA7"/>
    <w:rsid w:val="00750C73"/>
    <w:rsid w:val="00755D8B"/>
    <w:rsid w:val="007643BF"/>
    <w:rsid w:val="00765F8C"/>
    <w:rsid w:val="00767A8E"/>
    <w:rsid w:val="00773CB8"/>
    <w:rsid w:val="0077624B"/>
    <w:rsid w:val="00783975"/>
    <w:rsid w:val="00784B6C"/>
    <w:rsid w:val="007861D8"/>
    <w:rsid w:val="00796166"/>
    <w:rsid w:val="007A1533"/>
    <w:rsid w:val="007A6E35"/>
    <w:rsid w:val="007A7848"/>
    <w:rsid w:val="007B1D88"/>
    <w:rsid w:val="007B2074"/>
    <w:rsid w:val="007C6188"/>
    <w:rsid w:val="007C6BA3"/>
    <w:rsid w:val="007D384D"/>
    <w:rsid w:val="007D4BD6"/>
    <w:rsid w:val="007D562C"/>
    <w:rsid w:val="007D6671"/>
    <w:rsid w:val="007E4EBC"/>
    <w:rsid w:val="007E509B"/>
    <w:rsid w:val="007E72AC"/>
    <w:rsid w:val="00800A48"/>
    <w:rsid w:val="00801BB6"/>
    <w:rsid w:val="00803110"/>
    <w:rsid w:val="0080436D"/>
    <w:rsid w:val="00806B26"/>
    <w:rsid w:val="008074CD"/>
    <w:rsid w:val="008113B0"/>
    <w:rsid w:val="00811757"/>
    <w:rsid w:val="00813DB0"/>
    <w:rsid w:val="00814423"/>
    <w:rsid w:val="0081573C"/>
    <w:rsid w:val="008203F3"/>
    <w:rsid w:val="008252B2"/>
    <w:rsid w:val="008255F4"/>
    <w:rsid w:val="00826E36"/>
    <w:rsid w:val="00827331"/>
    <w:rsid w:val="00827F51"/>
    <w:rsid w:val="00830129"/>
    <w:rsid w:val="00832BB0"/>
    <w:rsid w:val="00836A4C"/>
    <w:rsid w:val="008375B4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719E9"/>
    <w:rsid w:val="00871C68"/>
    <w:rsid w:val="00872BAE"/>
    <w:rsid w:val="00873595"/>
    <w:rsid w:val="00884E57"/>
    <w:rsid w:val="00887669"/>
    <w:rsid w:val="00893148"/>
    <w:rsid w:val="00893729"/>
    <w:rsid w:val="00894D06"/>
    <w:rsid w:val="00895F4E"/>
    <w:rsid w:val="00896247"/>
    <w:rsid w:val="0089702A"/>
    <w:rsid w:val="008A7335"/>
    <w:rsid w:val="008C1B23"/>
    <w:rsid w:val="008C54E2"/>
    <w:rsid w:val="008C6C09"/>
    <w:rsid w:val="008D38E5"/>
    <w:rsid w:val="008D767F"/>
    <w:rsid w:val="008E086C"/>
    <w:rsid w:val="008E1092"/>
    <w:rsid w:val="008E347A"/>
    <w:rsid w:val="008E3EB0"/>
    <w:rsid w:val="008E5602"/>
    <w:rsid w:val="008E618A"/>
    <w:rsid w:val="008E63D6"/>
    <w:rsid w:val="008E6C89"/>
    <w:rsid w:val="008E74D8"/>
    <w:rsid w:val="008E7F33"/>
    <w:rsid w:val="008F0411"/>
    <w:rsid w:val="008F3755"/>
    <w:rsid w:val="008F4262"/>
    <w:rsid w:val="008F4C9C"/>
    <w:rsid w:val="008F76DE"/>
    <w:rsid w:val="00902168"/>
    <w:rsid w:val="009069D9"/>
    <w:rsid w:val="0090790A"/>
    <w:rsid w:val="00910A75"/>
    <w:rsid w:val="00911BBE"/>
    <w:rsid w:val="00913ECE"/>
    <w:rsid w:val="00914ACF"/>
    <w:rsid w:val="0091586D"/>
    <w:rsid w:val="00920606"/>
    <w:rsid w:val="00920C8C"/>
    <w:rsid w:val="00922907"/>
    <w:rsid w:val="009237F7"/>
    <w:rsid w:val="00933DAA"/>
    <w:rsid w:val="00937CDF"/>
    <w:rsid w:val="00943CF2"/>
    <w:rsid w:val="009519A3"/>
    <w:rsid w:val="00962072"/>
    <w:rsid w:val="00965924"/>
    <w:rsid w:val="009734F5"/>
    <w:rsid w:val="00981C08"/>
    <w:rsid w:val="009857E3"/>
    <w:rsid w:val="00985F97"/>
    <w:rsid w:val="0098644A"/>
    <w:rsid w:val="00986C8B"/>
    <w:rsid w:val="0099168C"/>
    <w:rsid w:val="009A0B9C"/>
    <w:rsid w:val="009A2241"/>
    <w:rsid w:val="009A5B00"/>
    <w:rsid w:val="009A6AD5"/>
    <w:rsid w:val="009B45B6"/>
    <w:rsid w:val="009B67F9"/>
    <w:rsid w:val="009B74B0"/>
    <w:rsid w:val="009C08A5"/>
    <w:rsid w:val="009C0BEE"/>
    <w:rsid w:val="009D0777"/>
    <w:rsid w:val="009D7FDD"/>
    <w:rsid w:val="009E13BB"/>
    <w:rsid w:val="009F07C0"/>
    <w:rsid w:val="009F466B"/>
    <w:rsid w:val="00A0795B"/>
    <w:rsid w:val="00A1052D"/>
    <w:rsid w:val="00A105B7"/>
    <w:rsid w:val="00A15A11"/>
    <w:rsid w:val="00A16144"/>
    <w:rsid w:val="00A21097"/>
    <w:rsid w:val="00A23068"/>
    <w:rsid w:val="00A317FA"/>
    <w:rsid w:val="00A318E2"/>
    <w:rsid w:val="00A34CCE"/>
    <w:rsid w:val="00A350F6"/>
    <w:rsid w:val="00A37194"/>
    <w:rsid w:val="00A3762A"/>
    <w:rsid w:val="00A47BD2"/>
    <w:rsid w:val="00A549AC"/>
    <w:rsid w:val="00A63456"/>
    <w:rsid w:val="00A6647C"/>
    <w:rsid w:val="00A754A8"/>
    <w:rsid w:val="00A76A5D"/>
    <w:rsid w:val="00A86BE8"/>
    <w:rsid w:val="00A918FA"/>
    <w:rsid w:val="00A92050"/>
    <w:rsid w:val="00AA7C07"/>
    <w:rsid w:val="00AB004F"/>
    <w:rsid w:val="00AB0AD3"/>
    <w:rsid w:val="00AB2638"/>
    <w:rsid w:val="00AC0746"/>
    <w:rsid w:val="00AC0B4E"/>
    <w:rsid w:val="00AC13ED"/>
    <w:rsid w:val="00AC3BFB"/>
    <w:rsid w:val="00AC5653"/>
    <w:rsid w:val="00AC7454"/>
    <w:rsid w:val="00AC7CB5"/>
    <w:rsid w:val="00AD13B5"/>
    <w:rsid w:val="00AD53F7"/>
    <w:rsid w:val="00AD72BA"/>
    <w:rsid w:val="00AE0248"/>
    <w:rsid w:val="00AE053E"/>
    <w:rsid w:val="00AE6FC1"/>
    <w:rsid w:val="00AF3B22"/>
    <w:rsid w:val="00B00BC1"/>
    <w:rsid w:val="00B00E0F"/>
    <w:rsid w:val="00B012DD"/>
    <w:rsid w:val="00B07852"/>
    <w:rsid w:val="00B1173E"/>
    <w:rsid w:val="00B128C5"/>
    <w:rsid w:val="00B228AC"/>
    <w:rsid w:val="00B27ACD"/>
    <w:rsid w:val="00B27B12"/>
    <w:rsid w:val="00B312F6"/>
    <w:rsid w:val="00B3676E"/>
    <w:rsid w:val="00B40FD2"/>
    <w:rsid w:val="00B456A0"/>
    <w:rsid w:val="00B46E93"/>
    <w:rsid w:val="00B5796A"/>
    <w:rsid w:val="00B64903"/>
    <w:rsid w:val="00B72C05"/>
    <w:rsid w:val="00B80548"/>
    <w:rsid w:val="00B84F66"/>
    <w:rsid w:val="00B93DAB"/>
    <w:rsid w:val="00B954DD"/>
    <w:rsid w:val="00BA198A"/>
    <w:rsid w:val="00BA6DD9"/>
    <w:rsid w:val="00BA713B"/>
    <w:rsid w:val="00BB09AA"/>
    <w:rsid w:val="00BB0FEE"/>
    <w:rsid w:val="00BC4660"/>
    <w:rsid w:val="00BC6C87"/>
    <w:rsid w:val="00BD41F6"/>
    <w:rsid w:val="00BD5395"/>
    <w:rsid w:val="00BE74D7"/>
    <w:rsid w:val="00BE7941"/>
    <w:rsid w:val="00BF3110"/>
    <w:rsid w:val="00C00D6F"/>
    <w:rsid w:val="00C0270C"/>
    <w:rsid w:val="00C03E63"/>
    <w:rsid w:val="00C050D0"/>
    <w:rsid w:val="00C052AB"/>
    <w:rsid w:val="00C139C6"/>
    <w:rsid w:val="00C151E5"/>
    <w:rsid w:val="00C20522"/>
    <w:rsid w:val="00C22CEE"/>
    <w:rsid w:val="00C22D8C"/>
    <w:rsid w:val="00C25641"/>
    <w:rsid w:val="00C276F0"/>
    <w:rsid w:val="00C355AF"/>
    <w:rsid w:val="00C40B29"/>
    <w:rsid w:val="00C46470"/>
    <w:rsid w:val="00C56237"/>
    <w:rsid w:val="00C564A1"/>
    <w:rsid w:val="00C572B0"/>
    <w:rsid w:val="00C63DFA"/>
    <w:rsid w:val="00C674A4"/>
    <w:rsid w:val="00C767A2"/>
    <w:rsid w:val="00C80439"/>
    <w:rsid w:val="00C86A08"/>
    <w:rsid w:val="00C91EC9"/>
    <w:rsid w:val="00C92195"/>
    <w:rsid w:val="00C934C2"/>
    <w:rsid w:val="00C952D9"/>
    <w:rsid w:val="00CA4F69"/>
    <w:rsid w:val="00CA7557"/>
    <w:rsid w:val="00CC27CC"/>
    <w:rsid w:val="00CC2BC6"/>
    <w:rsid w:val="00CC3F87"/>
    <w:rsid w:val="00CD19A7"/>
    <w:rsid w:val="00CD3BF8"/>
    <w:rsid w:val="00CE26D1"/>
    <w:rsid w:val="00CE34FA"/>
    <w:rsid w:val="00CE46AB"/>
    <w:rsid w:val="00CF07DC"/>
    <w:rsid w:val="00D015C8"/>
    <w:rsid w:val="00D040C1"/>
    <w:rsid w:val="00D11AE9"/>
    <w:rsid w:val="00D16829"/>
    <w:rsid w:val="00D17070"/>
    <w:rsid w:val="00D23D2A"/>
    <w:rsid w:val="00D274AF"/>
    <w:rsid w:val="00D33950"/>
    <w:rsid w:val="00D34453"/>
    <w:rsid w:val="00D35F1C"/>
    <w:rsid w:val="00D36F14"/>
    <w:rsid w:val="00D40BA1"/>
    <w:rsid w:val="00D45AD7"/>
    <w:rsid w:val="00D52D0D"/>
    <w:rsid w:val="00D53C47"/>
    <w:rsid w:val="00D55A7F"/>
    <w:rsid w:val="00D647C5"/>
    <w:rsid w:val="00D65863"/>
    <w:rsid w:val="00D71F9E"/>
    <w:rsid w:val="00D82A7A"/>
    <w:rsid w:val="00D83E52"/>
    <w:rsid w:val="00D84356"/>
    <w:rsid w:val="00D859E1"/>
    <w:rsid w:val="00D92E3F"/>
    <w:rsid w:val="00DA2D86"/>
    <w:rsid w:val="00DA4CC9"/>
    <w:rsid w:val="00DB35FC"/>
    <w:rsid w:val="00DB603E"/>
    <w:rsid w:val="00DC4272"/>
    <w:rsid w:val="00DD3A18"/>
    <w:rsid w:val="00DE0063"/>
    <w:rsid w:val="00DE27A8"/>
    <w:rsid w:val="00DE2F97"/>
    <w:rsid w:val="00DE6B42"/>
    <w:rsid w:val="00DF08C5"/>
    <w:rsid w:val="00DF5919"/>
    <w:rsid w:val="00E008D9"/>
    <w:rsid w:val="00E0131A"/>
    <w:rsid w:val="00E025B3"/>
    <w:rsid w:val="00E02C69"/>
    <w:rsid w:val="00E03600"/>
    <w:rsid w:val="00E05D64"/>
    <w:rsid w:val="00E05E07"/>
    <w:rsid w:val="00E06029"/>
    <w:rsid w:val="00E1171C"/>
    <w:rsid w:val="00E12D43"/>
    <w:rsid w:val="00E15CF3"/>
    <w:rsid w:val="00E17AFA"/>
    <w:rsid w:val="00E225BE"/>
    <w:rsid w:val="00E23792"/>
    <w:rsid w:val="00E26E9F"/>
    <w:rsid w:val="00E2718D"/>
    <w:rsid w:val="00E3223A"/>
    <w:rsid w:val="00E42944"/>
    <w:rsid w:val="00E43113"/>
    <w:rsid w:val="00E44896"/>
    <w:rsid w:val="00E5056B"/>
    <w:rsid w:val="00E52350"/>
    <w:rsid w:val="00E541AB"/>
    <w:rsid w:val="00E61664"/>
    <w:rsid w:val="00E6169C"/>
    <w:rsid w:val="00E62606"/>
    <w:rsid w:val="00E62EB8"/>
    <w:rsid w:val="00E6371A"/>
    <w:rsid w:val="00E70216"/>
    <w:rsid w:val="00E72889"/>
    <w:rsid w:val="00E75124"/>
    <w:rsid w:val="00E83339"/>
    <w:rsid w:val="00E83C5A"/>
    <w:rsid w:val="00E850A3"/>
    <w:rsid w:val="00E90516"/>
    <w:rsid w:val="00E9408A"/>
    <w:rsid w:val="00EA0942"/>
    <w:rsid w:val="00EB1036"/>
    <w:rsid w:val="00EB1C5C"/>
    <w:rsid w:val="00EB2B40"/>
    <w:rsid w:val="00EB3907"/>
    <w:rsid w:val="00EB67E8"/>
    <w:rsid w:val="00EC1CCF"/>
    <w:rsid w:val="00EC1F78"/>
    <w:rsid w:val="00EC3674"/>
    <w:rsid w:val="00EC4C11"/>
    <w:rsid w:val="00EC5354"/>
    <w:rsid w:val="00EC7534"/>
    <w:rsid w:val="00ED6929"/>
    <w:rsid w:val="00EE0A23"/>
    <w:rsid w:val="00EE0A96"/>
    <w:rsid w:val="00EE79AE"/>
    <w:rsid w:val="00EF18BB"/>
    <w:rsid w:val="00EF5868"/>
    <w:rsid w:val="00F15C6B"/>
    <w:rsid w:val="00F16A4E"/>
    <w:rsid w:val="00F17DF6"/>
    <w:rsid w:val="00F20E9E"/>
    <w:rsid w:val="00F26D05"/>
    <w:rsid w:val="00F340FE"/>
    <w:rsid w:val="00F40357"/>
    <w:rsid w:val="00F41A0D"/>
    <w:rsid w:val="00F5384E"/>
    <w:rsid w:val="00F542AB"/>
    <w:rsid w:val="00F628D0"/>
    <w:rsid w:val="00F82CE9"/>
    <w:rsid w:val="00F831CE"/>
    <w:rsid w:val="00F83817"/>
    <w:rsid w:val="00F93151"/>
    <w:rsid w:val="00F966E0"/>
    <w:rsid w:val="00FB0C50"/>
    <w:rsid w:val="00FB3D4B"/>
    <w:rsid w:val="00FB56F5"/>
    <w:rsid w:val="00FB5C4D"/>
    <w:rsid w:val="00FD0BCD"/>
    <w:rsid w:val="00FD42E6"/>
    <w:rsid w:val="00FD54F1"/>
    <w:rsid w:val="00FD7DFC"/>
    <w:rsid w:val="00FE2610"/>
    <w:rsid w:val="00FE4565"/>
    <w:rsid w:val="00FF0BAE"/>
    <w:rsid w:val="00FF30E9"/>
    <w:rsid w:val="00FF3D78"/>
    <w:rsid w:val="00FF509B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Forth level,lp1,Heading x1,Lettre d'introduction,1st level - Bullet List Paragraph,List Paragraph1,Paragrafo elenco,body 2,Lista 1,lp11,Liste 1,Bullet list,List Paragraph11,Normal bullet 21,List Paragraph111,Bullet list1,Bullet Points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224A20"/>
  </w:style>
  <w:style w:type="character" w:styleId="Strong">
    <w:name w:val="Strong"/>
    <w:uiPriority w:val="22"/>
    <w:qFormat/>
    <w:rsid w:val="008719E9"/>
    <w:rPr>
      <w:rFonts w:ascii="Times New Roman" w:hAnsi="Times New Roman" w:cs="Times New Roman"/>
      <w:b/>
    </w:rPr>
  </w:style>
  <w:style w:type="character" w:customStyle="1" w:styleId="ListParagraphChar">
    <w:name w:val="List Paragraph Char"/>
    <w:aliases w:val="Forth level Char,lp1 Char,Heading x1 Char,Lettre d'introduction Char,1st level - Bullet List Paragraph Char,List Paragraph1 Char,Paragrafo elenco Char,body 2 Char,Lista 1 Char,lp11 Char,Liste 1 Char,Bullet list Char,Bullet list1 Char"/>
    <w:link w:val="ListParagraph"/>
    <w:uiPriority w:val="34"/>
    <w:qFormat/>
    <w:locked/>
    <w:rsid w:val="002741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D5F-FA3A-49EA-BF49-70FA47F7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70</cp:revision>
  <cp:lastPrinted>2019-02-15T08:38:00Z</cp:lastPrinted>
  <dcterms:created xsi:type="dcterms:W3CDTF">2021-03-06T09:28:00Z</dcterms:created>
  <dcterms:modified xsi:type="dcterms:W3CDTF">2022-07-07T13:41:00Z</dcterms:modified>
</cp:coreProperties>
</file>