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5A2F49" w:rsidRPr="006A287D" w:rsidRDefault="005A2F49" w:rsidP="005A2F49">
      <w:pPr>
        <w:ind w:left="1416" w:hanging="1416"/>
        <w:rPr>
          <w:rFonts w:ascii="Arial Narrow" w:hAnsi="Arial Narrow"/>
          <w:b/>
          <w:i/>
          <w:noProof/>
          <w:sz w:val="24"/>
          <w:szCs w:val="24"/>
        </w:rPr>
      </w:pPr>
    </w:p>
    <w:p w:rsidR="00CA4F69" w:rsidRPr="006A287D" w:rsidRDefault="002345DD" w:rsidP="00F966E0">
      <w:pPr>
        <w:ind w:left="1416" w:hanging="1416"/>
        <w:rPr>
          <w:rFonts w:ascii="Arial Narrow" w:hAnsi="Arial Narrow"/>
          <w:b/>
          <w:i/>
          <w:noProof/>
          <w:sz w:val="24"/>
          <w:szCs w:val="24"/>
        </w:rPr>
      </w:pPr>
      <w:r w:rsidRPr="006A287D">
        <w:rPr>
          <w:rFonts w:ascii="Arial Narrow" w:hAnsi="Arial Narrow"/>
          <w:b/>
          <w:i/>
          <w:noProof/>
          <w:sz w:val="24"/>
          <w:szCs w:val="24"/>
        </w:rPr>
        <w:t xml:space="preserve">Formularul – </w:t>
      </w:r>
      <w:r w:rsidR="00496EBE" w:rsidRPr="006A287D">
        <w:rPr>
          <w:rFonts w:ascii="Arial Narrow" w:hAnsi="Arial Narrow"/>
          <w:b/>
          <w:i/>
          <w:noProof/>
          <w:sz w:val="24"/>
          <w:szCs w:val="24"/>
        </w:rPr>
        <w:t>1</w:t>
      </w:r>
      <w:r w:rsidRPr="006A287D">
        <w:rPr>
          <w:rFonts w:ascii="Arial Narrow" w:hAnsi="Arial Narrow"/>
          <w:b/>
          <w:i/>
          <w:noProof/>
          <w:sz w:val="24"/>
          <w:szCs w:val="24"/>
        </w:rPr>
        <w:tab/>
      </w:r>
      <w:r w:rsidR="00CA4F69" w:rsidRPr="006A287D">
        <w:rPr>
          <w:rFonts w:ascii="Arial Narrow" w:hAnsi="Arial Narrow"/>
          <w:b/>
          <w:i/>
          <w:noProof/>
          <w:sz w:val="24"/>
          <w:szCs w:val="24"/>
        </w:rPr>
        <w:t>Propunere tehnică pentru atribuirea contractului;</w:t>
      </w:r>
    </w:p>
    <w:p w:rsidR="002345DD" w:rsidRPr="006A287D" w:rsidRDefault="002345DD" w:rsidP="002345DD">
      <w:pPr>
        <w:ind w:left="1416" w:hanging="1416"/>
        <w:rPr>
          <w:rFonts w:ascii="Arial Narrow" w:hAnsi="Arial Narrow"/>
          <w:b/>
          <w:i/>
          <w:noProof/>
          <w:sz w:val="24"/>
          <w:szCs w:val="24"/>
        </w:rPr>
      </w:pPr>
    </w:p>
    <w:p w:rsidR="005C6311" w:rsidRPr="006A287D" w:rsidRDefault="002345DD" w:rsidP="005C6311">
      <w:pPr>
        <w:rPr>
          <w:rFonts w:ascii="Arial Narrow" w:hAnsi="Arial Narrow"/>
          <w:b/>
          <w:i/>
          <w:noProof/>
          <w:sz w:val="24"/>
          <w:szCs w:val="24"/>
        </w:rPr>
      </w:pPr>
      <w:r w:rsidRPr="006A287D">
        <w:rPr>
          <w:rFonts w:ascii="Arial Narrow" w:hAnsi="Arial Narrow"/>
          <w:b/>
          <w:i/>
          <w:noProof/>
          <w:sz w:val="24"/>
          <w:szCs w:val="24"/>
        </w:rPr>
        <w:t xml:space="preserve">Formularul  – </w:t>
      </w:r>
      <w:r w:rsidR="00496EBE" w:rsidRPr="006A287D">
        <w:rPr>
          <w:rFonts w:ascii="Arial Narrow" w:hAnsi="Arial Narrow"/>
          <w:b/>
          <w:i/>
          <w:noProof/>
          <w:sz w:val="24"/>
          <w:szCs w:val="24"/>
        </w:rPr>
        <w:t>2</w:t>
      </w:r>
      <w:r w:rsidRPr="006A287D">
        <w:rPr>
          <w:rFonts w:ascii="Arial Narrow" w:hAnsi="Arial Narrow"/>
          <w:b/>
          <w:i/>
          <w:noProof/>
          <w:sz w:val="24"/>
          <w:szCs w:val="24"/>
        </w:rPr>
        <w:tab/>
      </w:r>
      <w:r w:rsidR="00871C68" w:rsidRPr="006A287D">
        <w:rPr>
          <w:rFonts w:ascii="Arial Narrow" w:hAnsi="Arial Narrow"/>
          <w:b/>
          <w:i/>
          <w:noProof/>
          <w:sz w:val="24"/>
          <w:szCs w:val="24"/>
        </w:rPr>
        <w:t xml:space="preserve"> </w:t>
      </w:r>
      <w:r w:rsidRPr="006A287D">
        <w:rPr>
          <w:rFonts w:ascii="Arial Narrow" w:hAnsi="Arial Narrow"/>
          <w:b/>
          <w:i/>
          <w:noProof/>
          <w:sz w:val="24"/>
          <w:szCs w:val="24"/>
        </w:rPr>
        <w:t>Formular de ofert</w:t>
      </w:r>
      <w:r w:rsidR="009B67F9" w:rsidRPr="006A287D">
        <w:rPr>
          <w:rFonts w:ascii="Arial Narrow" w:hAnsi="Arial Narrow"/>
          <w:b/>
          <w:i/>
          <w:noProof/>
          <w:sz w:val="24"/>
          <w:szCs w:val="24"/>
        </w:rPr>
        <w:t>ă</w:t>
      </w:r>
      <w:r w:rsidRPr="006A287D">
        <w:rPr>
          <w:rFonts w:ascii="Arial Narrow" w:hAnsi="Arial Narrow"/>
          <w:b/>
          <w:i/>
          <w:noProof/>
          <w:sz w:val="24"/>
          <w:szCs w:val="24"/>
        </w:rPr>
        <w:t xml:space="preserve"> (propunere</w:t>
      </w:r>
      <w:r w:rsidR="009B67F9" w:rsidRPr="006A287D">
        <w:rPr>
          <w:rFonts w:ascii="Arial Narrow" w:hAnsi="Arial Narrow"/>
          <w:b/>
          <w:i/>
          <w:noProof/>
          <w:sz w:val="24"/>
          <w:szCs w:val="24"/>
        </w:rPr>
        <w:t>a</w:t>
      </w:r>
      <w:r w:rsidRPr="006A287D">
        <w:rPr>
          <w:rFonts w:ascii="Arial Narrow" w:hAnsi="Arial Narrow"/>
          <w:b/>
          <w:i/>
          <w:noProof/>
          <w:sz w:val="24"/>
          <w:szCs w:val="24"/>
        </w:rPr>
        <w:t xml:space="preserve"> financiar</w:t>
      </w:r>
      <w:r w:rsidR="009B67F9" w:rsidRPr="006A287D">
        <w:rPr>
          <w:rFonts w:ascii="Arial Narrow" w:hAnsi="Arial Narrow"/>
          <w:b/>
          <w:i/>
          <w:noProof/>
          <w:sz w:val="24"/>
          <w:szCs w:val="24"/>
        </w:rPr>
        <w:t>ă</w:t>
      </w:r>
      <w:r w:rsidRPr="006A287D">
        <w:rPr>
          <w:rFonts w:ascii="Arial Narrow" w:hAnsi="Arial Narrow"/>
          <w:b/>
          <w:i/>
          <w:noProof/>
          <w:sz w:val="24"/>
          <w:szCs w:val="24"/>
        </w:rPr>
        <w:t xml:space="preserve">) pentru atribuirea </w:t>
      </w:r>
      <w:r w:rsidR="005C6311" w:rsidRPr="006A287D">
        <w:rPr>
          <w:rFonts w:ascii="Arial Narrow" w:hAnsi="Arial Narrow"/>
          <w:b/>
          <w:i/>
          <w:noProof/>
          <w:sz w:val="24"/>
          <w:szCs w:val="24"/>
        </w:rPr>
        <w:t xml:space="preserve"> contractului;</w:t>
      </w:r>
    </w:p>
    <w:p w:rsidR="002345DD" w:rsidRPr="006A287D" w:rsidRDefault="005C6311" w:rsidP="002345DD">
      <w:pPr>
        <w:rPr>
          <w:rFonts w:ascii="Arial Narrow" w:hAnsi="Arial Narrow"/>
          <w:b/>
          <w:i/>
          <w:noProof/>
          <w:sz w:val="24"/>
          <w:szCs w:val="24"/>
        </w:rPr>
      </w:pPr>
      <w:r w:rsidRPr="006A287D">
        <w:rPr>
          <w:rFonts w:ascii="Arial Narrow" w:hAnsi="Arial Narrow"/>
          <w:b/>
          <w:i/>
          <w:noProof/>
          <w:sz w:val="24"/>
          <w:szCs w:val="24"/>
        </w:rPr>
        <w:t xml:space="preserve"> </w:t>
      </w:r>
    </w:p>
    <w:p w:rsidR="002345DD" w:rsidRPr="006A287D" w:rsidRDefault="002345DD" w:rsidP="002345DD">
      <w:pPr>
        <w:rPr>
          <w:rFonts w:ascii="Arial Narrow" w:hAnsi="Arial Narrow"/>
          <w:b/>
          <w:i/>
          <w:noProof/>
          <w:sz w:val="24"/>
          <w:szCs w:val="24"/>
        </w:rPr>
      </w:pPr>
      <w:r w:rsidRPr="006A287D">
        <w:rPr>
          <w:rFonts w:ascii="Arial Narrow" w:hAnsi="Arial Narrow"/>
          <w:b/>
          <w:i/>
          <w:noProof/>
          <w:sz w:val="24"/>
          <w:szCs w:val="24"/>
        </w:rPr>
        <w:t xml:space="preserve">Formularul  – </w:t>
      </w:r>
      <w:r w:rsidR="00496EBE" w:rsidRPr="006A287D">
        <w:rPr>
          <w:rFonts w:ascii="Arial Narrow" w:hAnsi="Arial Narrow"/>
          <w:b/>
          <w:i/>
          <w:noProof/>
          <w:sz w:val="24"/>
          <w:szCs w:val="24"/>
        </w:rPr>
        <w:t>3</w:t>
      </w:r>
      <w:r w:rsidRPr="006A287D">
        <w:rPr>
          <w:rFonts w:ascii="Arial Narrow" w:hAnsi="Arial Narrow"/>
          <w:b/>
          <w:i/>
          <w:noProof/>
          <w:sz w:val="24"/>
          <w:szCs w:val="24"/>
        </w:rPr>
        <w:tab/>
      </w:r>
      <w:r w:rsidR="00871C68" w:rsidRPr="006A287D">
        <w:rPr>
          <w:rFonts w:ascii="Arial Narrow" w:hAnsi="Arial Narrow"/>
          <w:b/>
          <w:i/>
          <w:noProof/>
          <w:sz w:val="24"/>
          <w:szCs w:val="24"/>
        </w:rPr>
        <w:t xml:space="preserve"> </w:t>
      </w:r>
      <w:r w:rsidRPr="006A287D">
        <w:rPr>
          <w:rFonts w:ascii="Arial Narrow" w:hAnsi="Arial Narrow"/>
          <w:b/>
          <w:i/>
          <w:noProof/>
          <w:sz w:val="24"/>
          <w:szCs w:val="24"/>
        </w:rPr>
        <w:t>Centralizator de preţuri</w:t>
      </w:r>
      <w:r w:rsidR="006A6391" w:rsidRPr="006A287D">
        <w:rPr>
          <w:rFonts w:ascii="Arial Narrow" w:hAnsi="Arial Narrow"/>
          <w:b/>
          <w:i/>
          <w:noProof/>
          <w:sz w:val="24"/>
          <w:szCs w:val="24"/>
        </w:rPr>
        <w:t>;</w:t>
      </w:r>
    </w:p>
    <w:p w:rsidR="0065266D" w:rsidRPr="006A287D" w:rsidRDefault="0065266D" w:rsidP="002345DD">
      <w:pPr>
        <w:rPr>
          <w:rFonts w:ascii="Arial Narrow" w:hAnsi="Arial Narrow"/>
          <w:b/>
          <w:i/>
          <w:noProof/>
          <w:sz w:val="24"/>
          <w:szCs w:val="24"/>
        </w:rPr>
      </w:pPr>
    </w:p>
    <w:p w:rsidR="006A287D" w:rsidRPr="006A287D" w:rsidRDefault="006A287D" w:rsidP="006A287D">
      <w:pPr>
        <w:spacing w:line="360" w:lineRule="auto"/>
        <w:jc w:val="both"/>
        <w:rPr>
          <w:rFonts w:ascii="Arial Narrow" w:hAnsi="Arial Narrow"/>
          <w:b/>
          <w:i/>
          <w:sz w:val="24"/>
          <w:szCs w:val="24"/>
          <w:lang w:val="fr-FR"/>
        </w:rPr>
      </w:pPr>
      <w:r w:rsidRPr="006A287D">
        <w:rPr>
          <w:rFonts w:ascii="Arial Narrow" w:hAnsi="Arial Narrow"/>
          <w:b/>
          <w:i/>
          <w:noProof/>
          <w:sz w:val="24"/>
          <w:szCs w:val="24"/>
        </w:rPr>
        <w:t xml:space="preserve">Formularul  – 4 </w:t>
      </w:r>
      <w:r w:rsidRPr="006A287D">
        <w:rPr>
          <w:rFonts w:ascii="Arial Narrow" w:hAnsi="Arial Narrow"/>
          <w:b/>
          <w:i/>
          <w:sz w:val="24"/>
          <w:szCs w:val="24"/>
          <w:lang w:val="fr-FR"/>
        </w:rPr>
        <w:t>Declarație privind sănătatea si securitatea în muncă.</w:t>
      </w: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8A7335" w:rsidRDefault="008A7335" w:rsidP="0021095D">
      <w:pPr>
        <w:jc w:val="right"/>
        <w:rPr>
          <w:rFonts w:ascii="Arial Narrow" w:hAnsi="Arial Narrow"/>
          <w:b/>
          <w:i/>
          <w:noProof/>
          <w:sz w:val="24"/>
          <w:szCs w:val="24"/>
        </w:rPr>
      </w:pPr>
    </w:p>
    <w:p w:rsidR="00E5056B" w:rsidRPr="00295786" w:rsidRDefault="00E5056B" w:rsidP="0021095D">
      <w:pPr>
        <w:jc w:val="right"/>
        <w:rPr>
          <w:rFonts w:ascii="Arial Narrow" w:hAnsi="Arial Narrow"/>
          <w:b/>
          <w:i/>
          <w:noProof/>
          <w:sz w:val="24"/>
          <w:szCs w:val="24"/>
        </w:rPr>
      </w:pPr>
      <w:r w:rsidRPr="00295786">
        <w:rPr>
          <w:rFonts w:ascii="Arial Narrow" w:hAnsi="Arial Narrow"/>
          <w:b/>
          <w:i/>
          <w:noProof/>
          <w:sz w:val="24"/>
          <w:szCs w:val="24"/>
        </w:rPr>
        <w:t>FORMULARUL nr.</w:t>
      </w:r>
      <w:r w:rsidR="00496EBE">
        <w:rPr>
          <w:rFonts w:ascii="Arial Narrow" w:hAnsi="Arial Narrow"/>
          <w:b/>
          <w:i/>
          <w:noProof/>
          <w:sz w:val="24"/>
          <w:szCs w:val="24"/>
        </w:rPr>
        <w:t>1</w:t>
      </w:r>
    </w:p>
    <w:p w:rsidR="00BB09AA" w:rsidRPr="00295786" w:rsidRDefault="00BB09AA" w:rsidP="005A2F49">
      <w:pPr>
        <w:jc w:val="center"/>
        <w:rPr>
          <w:rFonts w:ascii="Arial Narrow" w:hAnsi="Arial Narrow"/>
          <w:b/>
          <w:sz w:val="24"/>
          <w:szCs w:val="24"/>
        </w:rPr>
      </w:pPr>
    </w:p>
    <w:p w:rsidR="00BB09AA" w:rsidRPr="00295786" w:rsidRDefault="00BB09AA" w:rsidP="00BB09AA">
      <w:pPr>
        <w:ind w:right="1440"/>
        <w:rPr>
          <w:rFonts w:ascii="Arial Narrow" w:hAnsi="Arial Narrow" w:cs="Arial"/>
          <w:color w:val="000000"/>
          <w:sz w:val="24"/>
          <w:szCs w:val="24"/>
        </w:rPr>
      </w:pPr>
    </w:p>
    <w:p w:rsidR="007B2074" w:rsidRPr="00295786" w:rsidRDefault="007B2074" w:rsidP="007B2074">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7B2074" w:rsidRPr="00295786" w:rsidRDefault="007B2074" w:rsidP="007B2074">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7B2074" w:rsidRPr="00295786" w:rsidRDefault="007B2074" w:rsidP="007B2074">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D45AD7" w:rsidRDefault="007B2074" w:rsidP="007B2074">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7B2074" w:rsidRPr="00D45AD7" w:rsidRDefault="007B2074" w:rsidP="007B2074">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6053"/>
        <w:gridCol w:w="3147"/>
      </w:tblGrid>
      <w:tr w:rsidR="00054DB3" w:rsidRPr="006A287D" w:rsidTr="00700C6E">
        <w:trPr>
          <w:jc w:val="center"/>
        </w:trPr>
        <w:tc>
          <w:tcPr>
            <w:tcW w:w="602" w:type="dxa"/>
            <w:tcMar>
              <w:left w:w="57" w:type="dxa"/>
              <w:right w:w="57" w:type="dxa"/>
            </w:tcMar>
            <w:vAlign w:val="center"/>
          </w:tcPr>
          <w:p w:rsidR="00054DB3" w:rsidRPr="006A287D" w:rsidRDefault="00054DB3" w:rsidP="00CF2784">
            <w:pPr>
              <w:jc w:val="center"/>
              <w:rPr>
                <w:rFonts w:ascii="Arial Narrow" w:hAnsi="Arial Narrow" w:cs="Arial"/>
                <w:b/>
                <w:i/>
                <w:sz w:val="24"/>
                <w:szCs w:val="24"/>
              </w:rPr>
            </w:pPr>
            <w:r w:rsidRPr="006A287D">
              <w:rPr>
                <w:rFonts w:ascii="Arial Narrow" w:hAnsi="Arial Narrow" w:cs="Arial"/>
                <w:b/>
                <w:i/>
                <w:sz w:val="24"/>
                <w:szCs w:val="24"/>
              </w:rPr>
              <w:t>NR.</w:t>
            </w:r>
          </w:p>
          <w:p w:rsidR="00054DB3" w:rsidRPr="006A287D" w:rsidRDefault="00054DB3" w:rsidP="00CF2784">
            <w:pPr>
              <w:jc w:val="center"/>
              <w:rPr>
                <w:rFonts w:ascii="Arial Narrow" w:hAnsi="Arial Narrow" w:cs="Arial"/>
                <w:sz w:val="24"/>
                <w:szCs w:val="24"/>
              </w:rPr>
            </w:pPr>
            <w:r w:rsidRPr="006A287D">
              <w:rPr>
                <w:rFonts w:ascii="Arial Narrow" w:hAnsi="Arial Narrow" w:cs="Arial"/>
                <w:b/>
                <w:i/>
                <w:sz w:val="24"/>
                <w:szCs w:val="24"/>
              </w:rPr>
              <w:t>CRT.</w:t>
            </w:r>
          </w:p>
        </w:tc>
        <w:tc>
          <w:tcPr>
            <w:tcW w:w="6053" w:type="dxa"/>
            <w:tcMar>
              <w:left w:w="57" w:type="dxa"/>
              <w:right w:w="57" w:type="dxa"/>
            </w:tcMar>
            <w:vAlign w:val="center"/>
          </w:tcPr>
          <w:p w:rsidR="00054DB3" w:rsidRPr="006A287D" w:rsidRDefault="00054DB3" w:rsidP="00CF2784">
            <w:pPr>
              <w:pStyle w:val="Heading2"/>
              <w:numPr>
                <w:ilvl w:val="0"/>
                <w:numId w:val="0"/>
              </w:numPr>
              <w:jc w:val="center"/>
              <w:rPr>
                <w:rFonts w:ascii="Arial Narrow" w:hAnsi="Arial Narrow"/>
                <w:i/>
                <w:iCs/>
                <w:caps/>
                <w:sz w:val="24"/>
                <w:szCs w:val="24"/>
              </w:rPr>
            </w:pPr>
            <w:r w:rsidRPr="006A287D">
              <w:rPr>
                <w:rFonts w:ascii="Arial Narrow" w:hAnsi="Arial Narrow"/>
                <w:i/>
                <w:iCs/>
                <w:caps/>
                <w:sz w:val="24"/>
                <w:szCs w:val="24"/>
              </w:rPr>
              <w:t>Cerinţe autoritate contractantă</w:t>
            </w:r>
          </w:p>
        </w:tc>
        <w:tc>
          <w:tcPr>
            <w:tcW w:w="3147" w:type="dxa"/>
            <w:tcMar>
              <w:left w:w="57" w:type="dxa"/>
              <w:right w:w="57" w:type="dxa"/>
            </w:tcMar>
            <w:vAlign w:val="center"/>
          </w:tcPr>
          <w:p w:rsidR="00054DB3" w:rsidRPr="006A287D" w:rsidRDefault="00054DB3" w:rsidP="008A7335">
            <w:pPr>
              <w:pStyle w:val="Heading2"/>
              <w:numPr>
                <w:ilvl w:val="0"/>
                <w:numId w:val="0"/>
              </w:numPr>
              <w:jc w:val="center"/>
              <w:rPr>
                <w:rFonts w:ascii="Arial Narrow" w:hAnsi="Arial Narrow"/>
                <w:i/>
                <w:iCs/>
                <w:caps/>
                <w:sz w:val="24"/>
                <w:szCs w:val="24"/>
              </w:rPr>
            </w:pPr>
            <w:r w:rsidRPr="006A287D">
              <w:rPr>
                <w:rFonts w:ascii="Arial Narrow" w:hAnsi="Arial Narrow"/>
                <w:i/>
                <w:iCs/>
                <w:caps/>
                <w:sz w:val="24"/>
                <w:szCs w:val="24"/>
              </w:rPr>
              <w:t xml:space="preserve">Ofertă </w:t>
            </w:r>
            <w:r w:rsidR="008A7335" w:rsidRPr="006A287D">
              <w:rPr>
                <w:rFonts w:ascii="Arial Narrow" w:hAnsi="Arial Narrow"/>
                <w:i/>
                <w:iCs/>
                <w:caps/>
                <w:sz w:val="24"/>
                <w:szCs w:val="24"/>
              </w:rPr>
              <w:t>CONTRACTANT</w:t>
            </w:r>
          </w:p>
        </w:tc>
      </w:tr>
      <w:tr w:rsidR="007B2074" w:rsidRPr="006A287D" w:rsidTr="00700C6E">
        <w:trPr>
          <w:trHeight w:val="566"/>
          <w:jc w:val="center"/>
        </w:trPr>
        <w:tc>
          <w:tcPr>
            <w:tcW w:w="602" w:type="dxa"/>
            <w:tcMar>
              <w:left w:w="57" w:type="dxa"/>
              <w:right w:w="57" w:type="dxa"/>
            </w:tcMar>
            <w:vAlign w:val="center"/>
          </w:tcPr>
          <w:p w:rsidR="007B2074" w:rsidRPr="006A287D" w:rsidRDefault="007B2074" w:rsidP="00CF2784">
            <w:pPr>
              <w:jc w:val="center"/>
              <w:rPr>
                <w:rFonts w:ascii="Arial Narrow" w:hAnsi="Arial Narrow" w:cs="Arial"/>
                <w:sz w:val="24"/>
                <w:szCs w:val="24"/>
              </w:rPr>
            </w:pPr>
          </w:p>
        </w:tc>
        <w:tc>
          <w:tcPr>
            <w:tcW w:w="6053" w:type="dxa"/>
            <w:tcMar>
              <w:left w:w="57" w:type="dxa"/>
              <w:right w:w="57" w:type="dxa"/>
            </w:tcMar>
          </w:tcPr>
          <w:p w:rsidR="001B7318" w:rsidRPr="001B7318" w:rsidRDefault="001B7318" w:rsidP="001B7318">
            <w:pPr>
              <w:jc w:val="both"/>
              <w:rPr>
                <w:rFonts w:ascii="Arial Narrow" w:hAnsi="Arial Narrow"/>
                <w:b/>
                <w:bCs/>
                <w:sz w:val="24"/>
                <w:szCs w:val="24"/>
                <w:lang w:val="fr-FR" w:eastAsia="ar-SA"/>
              </w:rPr>
            </w:pPr>
            <w:r w:rsidRPr="001B7318">
              <w:rPr>
                <w:rFonts w:ascii="Arial Narrow" w:eastAsia="Batang" w:hAnsi="Arial Narrow"/>
                <w:b/>
                <w:sz w:val="24"/>
                <w:szCs w:val="24"/>
                <w:lang w:eastAsia="ar-SA"/>
              </w:rPr>
              <w:t>„</w:t>
            </w:r>
            <w:r w:rsidRPr="001B7318">
              <w:rPr>
                <w:rFonts w:ascii="Arial Narrow" w:hAnsi="Arial Narrow"/>
                <w:b/>
                <w:sz w:val="24"/>
                <w:szCs w:val="24"/>
              </w:rPr>
              <w:t xml:space="preserve">Servicii de organizare evenimente de informare </w:t>
            </w:r>
            <w:r w:rsidRPr="001B7318">
              <w:rPr>
                <w:rFonts w:ascii="Arial Narrow" w:hAnsi="Arial Narrow"/>
                <w:b/>
                <w:sz w:val="24"/>
                <w:szCs w:val="24"/>
                <w:lang w:val="ro-RO"/>
              </w:rPr>
              <w:t>și servicii conexe</w:t>
            </w:r>
            <w:r w:rsidRPr="001B7318">
              <w:rPr>
                <w:rFonts w:ascii="Arial Narrow" w:hAnsi="Arial Narrow"/>
                <w:b/>
                <w:sz w:val="24"/>
                <w:szCs w:val="24"/>
              </w:rPr>
              <w:t>; Servicii de organizare seminarii ce cuprind: servicii de închiriere sal</w:t>
            </w:r>
            <w:r w:rsidRPr="001B7318">
              <w:rPr>
                <w:rFonts w:ascii="Arial Narrow" w:hAnsi="Arial Narrow"/>
                <w:b/>
                <w:sz w:val="24"/>
                <w:szCs w:val="24"/>
                <w:lang w:val="ro-RO"/>
              </w:rPr>
              <w:t xml:space="preserve">ă de conferințe, </w:t>
            </w:r>
            <w:r w:rsidRPr="001B7318">
              <w:rPr>
                <w:rFonts w:ascii="Arial Narrow" w:hAnsi="Arial Narrow"/>
                <w:b/>
                <w:sz w:val="24"/>
                <w:szCs w:val="24"/>
              </w:rPr>
              <w:t xml:space="preserve">servicii de restaurant (catering) – Pauză de cafea,  servicii de restaurant (catering) – Prânz, </w:t>
            </w:r>
            <w:r w:rsidRPr="001B7318">
              <w:rPr>
                <w:rFonts w:ascii="Arial Narrow" w:hAnsi="Arial Narrow"/>
                <w:b/>
                <w:sz w:val="24"/>
                <w:szCs w:val="24"/>
                <w:lang w:eastAsia="ro-RO"/>
              </w:rPr>
              <w:t>în localit</w:t>
            </w:r>
            <w:r w:rsidR="007C66FE">
              <w:rPr>
                <w:rFonts w:ascii="Arial Narrow" w:hAnsi="Arial Narrow"/>
                <w:b/>
                <w:sz w:val="24"/>
                <w:szCs w:val="24"/>
                <w:lang w:eastAsia="ro-RO"/>
              </w:rPr>
              <w:t>atea</w:t>
            </w:r>
            <w:r w:rsidRPr="001B7318">
              <w:rPr>
                <w:rFonts w:ascii="Arial Narrow" w:hAnsi="Arial Narrow"/>
                <w:b/>
                <w:sz w:val="24"/>
                <w:szCs w:val="24"/>
                <w:lang w:eastAsia="ro-RO"/>
              </w:rPr>
              <w:t xml:space="preserve"> Focșani’’</w:t>
            </w:r>
            <w:r w:rsidRPr="001B7318">
              <w:rPr>
                <w:rFonts w:ascii="Arial Narrow" w:hAnsi="Arial Narrow"/>
                <w:sz w:val="24"/>
                <w:szCs w:val="24"/>
                <w:lang w:eastAsia="ro-RO"/>
              </w:rPr>
              <w:t xml:space="preserve"> </w:t>
            </w:r>
            <w:r w:rsidRPr="001B7318">
              <w:rPr>
                <w:rFonts w:ascii="Arial Narrow" w:hAnsi="Arial Narrow"/>
                <w:b/>
                <w:sz w:val="24"/>
                <w:szCs w:val="24"/>
              </w:rPr>
              <w:t xml:space="preserve">în cadrul proiectului de cercetare </w:t>
            </w:r>
            <w:r w:rsidRPr="001B7318">
              <w:rPr>
                <w:rFonts w:ascii="Arial Narrow" w:hAnsi="Arial Narrow"/>
                <w:b/>
                <w:i/>
                <w:sz w:val="24"/>
                <w:szCs w:val="24"/>
              </w:rPr>
              <w:t>Antreprenoriat inovativ în Regiunea Sud Est (AntRes)</w:t>
            </w:r>
            <w:r w:rsidRPr="001B7318">
              <w:rPr>
                <w:rFonts w:ascii="Arial Narrow" w:hAnsi="Arial Narrow"/>
                <w:b/>
                <w:sz w:val="24"/>
                <w:szCs w:val="24"/>
              </w:rPr>
              <w:t xml:space="preserve"> finanțat din POCU/82/3/7/103962</w:t>
            </w:r>
            <w:r w:rsidRPr="001B7318">
              <w:rPr>
                <w:rFonts w:ascii="Arial Narrow" w:eastAsia="Batang" w:hAnsi="Arial Narrow"/>
                <w:b/>
                <w:sz w:val="24"/>
                <w:szCs w:val="24"/>
                <w:lang w:eastAsia="ar-SA"/>
              </w:rPr>
              <w:t>.</w:t>
            </w:r>
          </w:p>
          <w:p w:rsidR="006D7AE4" w:rsidRPr="006A287D" w:rsidRDefault="006D7AE4" w:rsidP="00496EBE">
            <w:pPr>
              <w:ind w:right="209"/>
              <w:jc w:val="both"/>
              <w:rPr>
                <w:rFonts w:ascii="Arial Narrow" w:hAnsi="Arial Narrow"/>
                <w:b/>
                <w:i/>
                <w:sz w:val="24"/>
                <w:szCs w:val="24"/>
              </w:rPr>
            </w:pPr>
          </w:p>
          <w:p w:rsidR="008B1489" w:rsidRPr="00432310" w:rsidRDefault="008B1489" w:rsidP="008B1489">
            <w:pPr>
              <w:ind w:firstLine="360"/>
              <w:jc w:val="both"/>
              <w:rPr>
                <w:rFonts w:ascii="Times New Roman" w:hAnsi="Times New Roman"/>
                <w:sz w:val="24"/>
                <w:szCs w:val="24"/>
                <w:lang w:eastAsia="ro-RO"/>
              </w:rPr>
            </w:pPr>
            <w:r w:rsidRPr="00432310">
              <w:rPr>
                <w:rFonts w:ascii="Times New Roman" w:hAnsi="Times New Roman"/>
                <w:sz w:val="24"/>
                <w:szCs w:val="24"/>
                <w:lang w:eastAsia="ro-RO"/>
              </w:rPr>
              <w:t>În cadrul acestui proiect se va organiza un seminar de informare în localitatea Focșani la care vor participa 100 de persoane.</w:t>
            </w:r>
          </w:p>
          <w:p w:rsidR="008B1489" w:rsidRPr="00432310" w:rsidRDefault="008B1489" w:rsidP="008B1489">
            <w:pPr>
              <w:ind w:firstLine="360"/>
              <w:jc w:val="both"/>
              <w:rPr>
                <w:rFonts w:ascii="Times New Roman" w:hAnsi="Times New Roman"/>
                <w:sz w:val="24"/>
                <w:szCs w:val="24"/>
                <w:lang w:val="ro-RO" w:eastAsia="ro-RO"/>
              </w:rPr>
            </w:pPr>
            <w:r w:rsidRPr="00432310">
              <w:rPr>
                <w:rFonts w:ascii="Times New Roman" w:hAnsi="Times New Roman"/>
                <w:sz w:val="24"/>
                <w:szCs w:val="24"/>
                <w:lang w:eastAsia="ro-RO"/>
              </w:rPr>
              <w:t>Servirea prânzului și a pauzei de cafea se va asigura în aceeași locație cu sala de conferințe, pentru 100 prânzuri (1 seminar x 100 participanți x 1 prânz) și 100 pauze de cafea (1 seminar x 100 participanți x 1 pauză cafea).</w:t>
            </w:r>
            <w:r w:rsidRPr="00432310">
              <w:rPr>
                <w:rFonts w:ascii="Times New Roman" w:hAnsi="Times New Roman"/>
                <w:sz w:val="24"/>
                <w:szCs w:val="24"/>
                <w:lang w:val="ro-RO" w:eastAsia="ro-RO"/>
              </w:rPr>
              <w:t xml:space="preserve"> </w:t>
            </w:r>
          </w:p>
          <w:p w:rsidR="008B1489" w:rsidRPr="00432310" w:rsidRDefault="008B1489" w:rsidP="008B1489">
            <w:pPr>
              <w:ind w:firstLine="360"/>
              <w:jc w:val="both"/>
              <w:rPr>
                <w:rFonts w:ascii="Times New Roman" w:hAnsi="Times New Roman"/>
                <w:sz w:val="24"/>
                <w:szCs w:val="24"/>
                <w:lang w:val="ro-RO" w:eastAsia="ro-RO"/>
              </w:rPr>
            </w:pPr>
            <w:r w:rsidRPr="00432310">
              <w:rPr>
                <w:rFonts w:ascii="Times New Roman" w:hAnsi="Times New Roman"/>
                <w:sz w:val="24"/>
                <w:szCs w:val="24"/>
                <w:lang w:val="ro-RO" w:eastAsia="ro-RO"/>
              </w:rPr>
              <w:t>Contractul de achiziții de servicii de catering va acoperi un numar de maxim 100</w:t>
            </w:r>
            <w:r w:rsidRPr="00432310">
              <w:t xml:space="preserve"> </w:t>
            </w:r>
            <w:r w:rsidRPr="00432310">
              <w:rPr>
                <w:rFonts w:ascii="Times New Roman" w:hAnsi="Times New Roman"/>
                <w:sz w:val="24"/>
                <w:szCs w:val="24"/>
                <w:lang w:val="ro-RO" w:eastAsia="ro-RO"/>
              </w:rPr>
              <w:t xml:space="preserve">prânzuri și maxim 100 </w:t>
            </w:r>
            <w:r w:rsidRPr="00432310">
              <w:rPr>
                <w:rFonts w:ascii="Times New Roman" w:hAnsi="Times New Roman"/>
                <w:sz w:val="24"/>
                <w:szCs w:val="24"/>
                <w:lang w:eastAsia="ro-RO"/>
              </w:rPr>
              <w:t>pauze de cafea</w:t>
            </w:r>
            <w:r w:rsidRPr="00432310">
              <w:rPr>
                <w:rFonts w:ascii="Times New Roman" w:hAnsi="Times New Roman"/>
                <w:sz w:val="24"/>
                <w:szCs w:val="24"/>
                <w:lang w:val="ro-RO" w:eastAsia="ro-RO"/>
              </w:rPr>
              <w:t>.</w:t>
            </w:r>
          </w:p>
          <w:p w:rsidR="008B1489" w:rsidRPr="00432310" w:rsidRDefault="008B1489" w:rsidP="008B1489">
            <w:pPr>
              <w:widowControl w:val="0"/>
              <w:ind w:firstLine="360"/>
              <w:jc w:val="both"/>
              <w:rPr>
                <w:rFonts w:ascii="Times New Roman" w:hAnsi="Times New Roman"/>
                <w:sz w:val="24"/>
                <w:szCs w:val="24"/>
                <w:lang w:val="ro-RO" w:eastAsia="ro-RO"/>
              </w:rPr>
            </w:pPr>
            <w:r w:rsidRPr="00432310">
              <w:rPr>
                <w:rFonts w:ascii="Times New Roman" w:hAnsi="Times New Roman"/>
                <w:sz w:val="24"/>
                <w:szCs w:val="24"/>
                <w:lang w:val="ro-RO" w:eastAsia="ro-RO"/>
              </w:rPr>
              <w:t xml:space="preserve">Seminarul va fi organizat în data de </w:t>
            </w:r>
            <w:r w:rsidRPr="00432310">
              <w:rPr>
                <w:rFonts w:ascii="Times New Roman" w:hAnsi="Times New Roman"/>
                <w:b/>
                <w:sz w:val="24"/>
                <w:szCs w:val="24"/>
                <w:lang w:val="ro-RO" w:eastAsia="ro-RO"/>
              </w:rPr>
              <w:t>6 iulie 2018</w:t>
            </w:r>
            <w:r w:rsidRPr="00432310">
              <w:rPr>
                <w:rFonts w:ascii="Times New Roman" w:hAnsi="Times New Roman"/>
                <w:sz w:val="24"/>
                <w:szCs w:val="24"/>
                <w:lang w:val="ro-RO" w:eastAsia="ro-RO"/>
              </w:rPr>
              <w:t>, în intervalul orar 11</w:t>
            </w:r>
            <w:r w:rsidRPr="00432310">
              <w:rPr>
                <w:rFonts w:ascii="Times New Roman" w:hAnsi="Times New Roman"/>
                <w:sz w:val="24"/>
                <w:szCs w:val="24"/>
                <w:vertAlign w:val="superscript"/>
                <w:lang w:val="ro-RO" w:eastAsia="ro-RO"/>
              </w:rPr>
              <w:t>00</w:t>
            </w:r>
            <w:r w:rsidRPr="00432310">
              <w:rPr>
                <w:rFonts w:ascii="Times New Roman" w:hAnsi="Times New Roman"/>
                <w:sz w:val="24"/>
                <w:szCs w:val="24"/>
                <w:lang w:val="ro-RO" w:eastAsia="ro-RO"/>
              </w:rPr>
              <w:t>-16</w:t>
            </w:r>
            <w:r w:rsidRPr="00432310">
              <w:rPr>
                <w:rFonts w:ascii="Times New Roman" w:hAnsi="Times New Roman"/>
                <w:sz w:val="24"/>
                <w:szCs w:val="24"/>
                <w:vertAlign w:val="superscript"/>
                <w:lang w:val="ro-RO" w:eastAsia="ro-RO"/>
              </w:rPr>
              <w:t>00</w:t>
            </w:r>
            <w:r w:rsidRPr="00432310">
              <w:rPr>
                <w:rFonts w:ascii="Times New Roman" w:hAnsi="Times New Roman"/>
                <w:sz w:val="24"/>
                <w:szCs w:val="24"/>
                <w:lang w:val="ro-RO" w:eastAsia="ro-RO"/>
              </w:rPr>
              <w:t xml:space="preserve"> . </w:t>
            </w:r>
          </w:p>
          <w:p w:rsidR="008B1489" w:rsidRPr="00432310" w:rsidRDefault="008B1489" w:rsidP="008B1489">
            <w:pPr>
              <w:widowControl w:val="0"/>
              <w:ind w:firstLine="360"/>
              <w:jc w:val="both"/>
              <w:rPr>
                <w:rFonts w:ascii="Times New Roman" w:hAnsi="Times New Roman"/>
                <w:sz w:val="24"/>
                <w:szCs w:val="24"/>
                <w:lang w:val="ro-RO" w:eastAsia="ro-RO"/>
              </w:rPr>
            </w:pPr>
            <w:r w:rsidRPr="00432310">
              <w:rPr>
                <w:rFonts w:ascii="Times New Roman" w:hAnsi="Times New Roman"/>
                <w:sz w:val="24"/>
                <w:szCs w:val="24"/>
                <w:lang w:val="ro-RO" w:eastAsia="ro-RO"/>
              </w:rPr>
              <w:t>Pauza de cafea va fi servita la ora 11</w:t>
            </w:r>
            <w:r w:rsidRPr="00432310">
              <w:rPr>
                <w:rFonts w:ascii="Times New Roman" w:hAnsi="Times New Roman"/>
                <w:sz w:val="24"/>
                <w:szCs w:val="24"/>
                <w:vertAlign w:val="superscript"/>
                <w:lang w:val="ro-RO" w:eastAsia="ro-RO"/>
              </w:rPr>
              <w:t>00</w:t>
            </w:r>
            <w:r w:rsidRPr="00432310">
              <w:rPr>
                <w:rFonts w:ascii="Times New Roman" w:hAnsi="Times New Roman"/>
                <w:sz w:val="24"/>
                <w:szCs w:val="24"/>
                <w:lang w:val="ro-RO" w:eastAsia="ro-RO"/>
              </w:rPr>
              <w:t xml:space="preserve"> și prânzul va fi servit la ora </w:t>
            </w:r>
            <w:r>
              <w:rPr>
                <w:rFonts w:ascii="Times New Roman" w:hAnsi="Times New Roman"/>
                <w:sz w:val="24"/>
                <w:szCs w:val="24"/>
                <w:lang w:val="ro-RO" w:eastAsia="ro-RO"/>
              </w:rPr>
              <w:t>13</w:t>
            </w:r>
            <w:r w:rsidRPr="00432310">
              <w:rPr>
                <w:rFonts w:ascii="Times New Roman" w:hAnsi="Times New Roman"/>
                <w:sz w:val="24"/>
                <w:szCs w:val="24"/>
                <w:vertAlign w:val="superscript"/>
                <w:lang w:val="ro-RO" w:eastAsia="ro-RO"/>
              </w:rPr>
              <w:t>00</w:t>
            </w:r>
            <w:r w:rsidRPr="00432310">
              <w:rPr>
                <w:rFonts w:ascii="Times New Roman" w:hAnsi="Times New Roman"/>
                <w:sz w:val="24"/>
                <w:szCs w:val="24"/>
                <w:lang w:val="ro-RO" w:eastAsia="ro-RO"/>
              </w:rPr>
              <w:t xml:space="preserve"> .</w:t>
            </w:r>
          </w:p>
          <w:p w:rsidR="008B1489" w:rsidRPr="00432310" w:rsidRDefault="008B1489" w:rsidP="008B1489">
            <w:pPr>
              <w:widowControl w:val="0"/>
              <w:jc w:val="both"/>
              <w:rPr>
                <w:rFonts w:ascii="Times New Roman" w:hAnsi="Times New Roman"/>
                <w:sz w:val="24"/>
                <w:szCs w:val="24"/>
                <w:lang w:val="ro-RO" w:eastAsia="ro-RO"/>
              </w:rPr>
            </w:pPr>
            <w:r w:rsidRPr="00432310">
              <w:rPr>
                <w:rFonts w:ascii="Times New Roman" w:hAnsi="Times New Roman"/>
                <w:sz w:val="24"/>
                <w:szCs w:val="24"/>
                <w:lang w:val="ro-RO" w:eastAsia="ro-RO"/>
              </w:rPr>
              <w:t xml:space="preserve">      Numărul de persoane care vor servi prânzul și </w:t>
            </w:r>
            <w:r w:rsidRPr="00432310">
              <w:rPr>
                <w:rFonts w:ascii="Times New Roman" w:hAnsi="Times New Roman"/>
                <w:sz w:val="24"/>
                <w:szCs w:val="24"/>
                <w:lang w:eastAsia="ro-RO"/>
              </w:rPr>
              <w:t>pauza de cafea</w:t>
            </w:r>
            <w:r w:rsidRPr="00432310">
              <w:rPr>
                <w:rFonts w:ascii="Times New Roman" w:hAnsi="Times New Roman"/>
                <w:sz w:val="24"/>
                <w:szCs w:val="24"/>
                <w:lang w:val="ro-RO" w:eastAsia="ro-RO"/>
              </w:rPr>
              <w:t xml:space="preserve"> este de maxim 100.</w:t>
            </w:r>
          </w:p>
          <w:p w:rsidR="008B1489" w:rsidRPr="00432310" w:rsidRDefault="008B1489" w:rsidP="008B1489">
            <w:pPr>
              <w:widowControl w:val="0"/>
              <w:jc w:val="both"/>
              <w:rPr>
                <w:rFonts w:ascii="Times New Roman" w:hAnsi="Times New Roman"/>
                <w:sz w:val="24"/>
                <w:szCs w:val="24"/>
                <w:lang w:val="ro-RO" w:eastAsia="ro-RO"/>
              </w:rPr>
            </w:pPr>
            <w:r>
              <w:rPr>
                <w:rFonts w:ascii="Times New Roman" w:hAnsi="Times New Roman"/>
                <w:sz w:val="24"/>
                <w:szCs w:val="24"/>
                <w:lang w:val="ro-RO" w:eastAsia="ro-RO"/>
              </w:rPr>
              <w:t xml:space="preserve">      </w:t>
            </w:r>
            <w:r w:rsidRPr="00432310">
              <w:rPr>
                <w:rFonts w:ascii="Times New Roman" w:hAnsi="Times New Roman"/>
                <w:sz w:val="24"/>
                <w:szCs w:val="24"/>
                <w:lang w:val="ro-RO" w:eastAsia="ro-RO"/>
              </w:rPr>
              <w:t xml:space="preserve">Numărul exact al persoanelor va fi comunicat în scris de către Universitatea ,,Dunărea de </w:t>
            </w:r>
          </w:p>
          <w:p w:rsidR="008B1489" w:rsidRPr="00432310" w:rsidRDefault="008B1489" w:rsidP="008B1489">
            <w:pPr>
              <w:widowControl w:val="0"/>
              <w:jc w:val="both"/>
              <w:rPr>
                <w:rFonts w:ascii="Times New Roman" w:hAnsi="Times New Roman"/>
                <w:sz w:val="24"/>
                <w:szCs w:val="24"/>
                <w:lang w:val="ro-RO" w:eastAsia="ro-RO"/>
              </w:rPr>
            </w:pPr>
            <w:r w:rsidRPr="00432310">
              <w:rPr>
                <w:rFonts w:ascii="Times New Roman" w:hAnsi="Times New Roman"/>
                <w:sz w:val="24"/>
                <w:szCs w:val="24"/>
                <w:lang w:val="ro-RO" w:eastAsia="ro-RO"/>
              </w:rPr>
              <w:t>Jos” din Galați cu cel puțin</w:t>
            </w:r>
            <w:r>
              <w:rPr>
                <w:rFonts w:ascii="Times New Roman" w:hAnsi="Times New Roman"/>
                <w:sz w:val="24"/>
                <w:szCs w:val="24"/>
                <w:lang w:val="ro-RO" w:eastAsia="ro-RO"/>
              </w:rPr>
              <w:t xml:space="preserve"> 4</w:t>
            </w:r>
            <w:r w:rsidRPr="00432310">
              <w:rPr>
                <w:rFonts w:ascii="Times New Roman" w:hAnsi="Times New Roman"/>
                <w:sz w:val="24"/>
                <w:szCs w:val="24"/>
                <w:lang w:val="ro-RO" w:eastAsia="ro-RO"/>
              </w:rPr>
              <w:t xml:space="preserve"> zile calendaristice înainte de data desfășurării seminarului. </w:t>
            </w:r>
          </w:p>
          <w:p w:rsidR="008B1489" w:rsidRPr="00432310" w:rsidRDefault="008B1489" w:rsidP="008B1489">
            <w:pPr>
              <w:widowControl w:val="0"/>
              <w:jc w:val="both"/>
              <w:rPr>
                <w:rFonts w:ascii="Times New Roman" w:hAnsi="Times New Roman"/>
                <w:sz w:val="24"/>
                <w:szCs w:val="24"/>
                <w:lang w:val="ro-RO" w:eastAsia="ro-RO"/>
              </w:rPr>
            </w:pPr>
            <w:r w:rsidRPr="00432310">
              <w:rPr>
                <w:rFonts w:ascii="Times New Roman" w:hAnsi="Times New Roman"/>
                <w:sz w:val="24"/>
                <w:szCs w:val="24"/>
                <w:lang w:val="ro-RO" w:eastAsia="ro-RO"/>
              </w:rPr>
              <w:tab/>
            </w:r>
          </w:p>
          <w:p w:rsidR="008B1489" w:rsidRPr="00432310" w:rsidRDefault="008B1489" w:rsidP="008B1489">
            <w:pPr>
              <w:widowControl w:val="0"/>
              <w:ind w:firstLine="360"/>
              <w:jc w:val="both"/>
              <w:rPr>
                <w:rFonts w:ascii="Times New Roman" w:hAnsi="Times New Roman"/>
                <w:b/>
                <w:sz w:val="24"/>
                <w:szCs w:val="24"/>
                <w:lang w:val="ro-RO" w:eastAsia="ro-RO"/>
              </w:rPr>
            </w:pPr>
            <w:r w:rsidRPr="00432310">
              <w:rPr>
                <w:rFonts w:ascii="Times New Roman" w:hAnsi="Times New Roman"/>
                <w:b/>
                <w:sz w:val="24"/>
                <w:szCs w:val="24"/>
                <w:lang w:val="ro-RO" w:eastAsia="ro-RO"/>
              </w:rPr>
              <w:t>Cerințe minimale pentru serviciile de închiriere sală de conferințe.</w:t>
            </w:r>
          </w:p>
          <w:p w:rsidR="008B1489" w:rsidRPr="00432310" w:rsidRDefault="008B1489" w:rsidP="008B1489">
            <w:pPr>
              <w:widowControl w:val="0"/>
              <w:numPr>
                <w:ilvl w:val="0"/>
                <w:numId w:val="39"/>
              </w:numPr>
              <w:overflowPunct/>
              <w:spacing w:line="276" w:lineRule="auto"/>
              <w:ind w:left="360"/>
              <w:jc w:val="both"/>
              <w:rPr>
                <w:rFonts w:ascii="Times New Roman" w:hAnsi="Times New Roman"/>
                <w:sz w:val="24"/>
                <w:szCs w:val="24"/>
                <w:lang w:val="ro-RO" w:eastAsia="ro-RO"/>
              </w:rPr>
            </w:pPr>
            <w:r w:rsidRPr="00432310">
              <w:rPr>
                <w:rFonts w:ascii="Times New Roman" w:hAnsi="Times New Roman"/>
                <w:sz w:val="24"/>
                <w:szCs w:val="24"/>
                <w:lang w:val="ro-RO" w:eastAsia="ro-RO"/>
              </w:rPr>
              <w:t>Sala de conferințe, pentru data de 6 iulie 2018 în intervalul orar 11</w:t>
            </w:r>
            <w:r w:rsidRPr="00432310">
              <w:rPr>
                <w:rFonts w:ascii="Times New Roman" w:hAnsi="Times New Roman"/>
                <w:sz w:val="24"/>
                <w:szCs w:val="24"/>
                <w:vertAlign w:val="superscript"/>
                <w:lang w:val="ro-RO" w:eastAsia="ro-RO"/>
              </w:rPr>
              <w:t>00</w:t>
            </w:r>
            <w:r w:rsidRPr="00432310">
              <w:rPr>
                <w:rFonts w:ascii="Times New Roman" w:hAnsi="Times New Roman"/>
                <w:sz w:val="24"/>
                <w:szCs w:val="24"/>
                <w:lang w:val="ro-RO" w:eastAsia="ro-RO"/>
              </w:rPr>
              <w:t>-16</w:t>
            </w:r>
            <w:r w:rsidRPr="00432310">
              <w:rPr>
                <w:rFonts w:ascii="Times New Roman" w:hAnsi="Times New Roman"/>
                <w:sz w:val="24"/>
                <w:szCs w:val="24"/>
                <w:vertAlign w:val="superscript"/>
                <w:lang w:val="ro-RO" w:eastAsia="ro-RO"/>
              </w:rPr>
              <w:t>00</w:t>
            </w:r>
            <w:r w:rsidRPr="00432310">
              <w:rPr>
                <w:rFonts w:ascii="Times New Roman" w:hAnsi="Times New Roman"/>
                <w:sz w:val="24"/>
                <w:szCs w:val="24"/>
                <w:lang w:val="ro-RO" w:eastAsia="ro-RO"/>
              </w:rPr>
              <w:t>, in localitatea Focșani, cu o capacitate de minim 100 locuri, dotată cu sistem video, iluminare și scaune;</w:t>
            </w:r>
          </w:p>
          <w:p w:rsidR="008B1489" w:rsidRPr="00432310" w:rsidRDefault="008B1489" w:rsidP="008B1489">
            <w:pPr>
              <w:widowControl w:val="0"/>
              <w:numPr>
                <w:ilvl w:val="0"/>
                <w:numId w:val="39"/>
              </w:numPr>
              <w:overflowPunct/>
              <w:spacing w:line="276" w:lineRule="auto"/>
              <w:ind w:left="360"/>
              <w:jc w:val="both"/>
              <w:rPr>
                <w:rFonts w:ascii="Times New Roman" w:hAnsi="Times New Roman"/>
                <w:sz w:val="24"/>
                <w:szCs w:val="24"/>
                <w:lang w:val="ro-RO" w:eastAsia="ro-RO"/>
              </w:rPr>
            </w:pPr>
            <w:r w:rsidRPr="00432310">
              <w:rPr>
                <w:rFonts w:ascii="Times New Roman" w:hAnsi="Times New Roman"/>
                <w:sz w:val="24"/>
                <w:szCs w:val="24"/>
                <w:lang w:val="ro-RO" w:eastAsia="ro-RO"/>
              </w:rPr>
              <w:t>Asigurarea unui spațiu la intrarea în sală în care se va amplasa o masă, pentru înregistrarea participanților pe lista de prezență, informarea și îndrumarea acestora;</w:t>
            </w:r>
          </w:p>
          <w:p w:rsidR="008B1489" w:rsidRPr="00432310" w:rsidRDefault="008B1489" w:rsidP="008B1489">
            <w:pPr>
              <w:widowControl w:val="0"/>
              <w:numPr>
                <w:ilvl w:val="0"/>
                <w:numId w:val="39"/>
              </w:numPr>
              <w:overflowPunct/>
              <w:spacing w:line="276" w:lineRule="auto"/>
              <w:ind w:left="360"/>
              <w:jc w:val="both"/>
              <w:rPr>
                <w:rFonts w:ascii="Times New Roman" w:hAnsi="Times New Roman"/>
                <w:sz w:val="24"/>
                <w:szCs w:val="24"/>
                <w:lang w:val="ro-RO" w:eastAsia="ro-RO"/>
              </w:rPr>
            </w:pPr>
            <w:r w:rsidRPr="00432310">
              <w:rPr>
                <w:rFonts w:ascii="Times New Roman" w:hAnsi="Times New Roman"/>
                <w:sz w:val="24"/>
                <w:szCs w:val="24"/>
                <w:lang w:val="ro-RO" w:eastAsia="ro-RO"/>
              </w:rPr>
              <w:t>Asigurarea personalului responsabil pentru aranjarea sălii și a tuturor elementelor de logistică;</w:t>
            </w:r>
          </w:p>
          <w:p w:rsidR="008B1489" w:rsidRPr="00432310" w:rsidRDefault="008B1489" w:rsidP="008B1489">
            <w:pPr>
              <w:widowControl w:val="0"/>
              <w:jc w:val="both"/>
              <w:rPr>
                <w:rFonts w:ascii="Times New Roman" w:hAnsi="Times New Roman"/>
                <w:sz w:val="24"/>
                <w:szCs w:val="24"/>
                <w:lang w:val="ro-RO" w:eastAsia="ro-RO"/>
              </w:rPr>
            </w:pPr>
            <w:r>
              <w:rPr>
                <w:rFonts w:ascii="Times New Roman" w:hAnsi="Times New Roman"/>
                <w:sz w:val="24"/>
                <w:szCs w:val="24"/>
                <w:lang w:val="ro-RO" w:eastAsia="ro-RO"/>
              </w:rPr>
              <w:lastRenderedPageBreak/>
              <w:t xml:space="preserve">-     </w:t>
            </w:r>
            <w:r w:rsidRPr="00432310">
              <w:rPr>
                <w:rFonts w:ascii="Times New Roman" w:hAnsi="Times New Roman"/>
                <w:sz w:val="24"/>
                <w:szCs w:val="24"/>
                <w:lang w:val="ro-RO" w:eastAsia="ro-RO"/>
              </w:rPr>
              <w:t>Permiterea montării unui roll-up al proiectului la intrarea în sală.</w:t>
            </w:r>
          </w:p>
          <w:p w:rsidR="008B1489" w:rsidRPr="00432310" w:rsidRDefault="008B1489" w:rsidP="008B1489">
            <w:pPr>
              <w:widowControl w:val="0"/>
              <w:jc w:val="both"/>
              <w:rPr>
                <w:rFonts w:ascii="Times New Roman" w:hAnsi="Times New Roman"/>
                <w:sz w:val="24"/>
                <w:szCs w:val="24"/>
                <w:lang w:val="ro-RO" w:eastAsia="ro-RO"/>
              </w:rPr>
            </w:pPr>
          </w:p>
          <w:p w:rsidR="008B1489" w:rsidRPr="00432310" w:rsidRDefault="008B1489" w:rsidP="008B1489">
            <w:pPr>
              <w:widowControl w:val="0"/>
              <w:ind w:firstLine="360"/>
              <w:jc w:val="both"/>
              <w:rPr>
                <w:rFonts w:ascii="Times New Roman" w:hAnsi="Times New Roman"/>
                <w:b/>
                <w:sz w:val="24"/>
                <w:szCs w:val="24"/>
                <w:lang w:val="ro-RO" w:eastAsia="ro-RO"/>
              </w:rPr>
            </w:pPr>
            <w:r w:rsidRPr="00432310">
              <w:rPr>
                <w:rFonts w:ascii="Times New Roman" w:hAnsi="Times New Roman"/>
                <w:b/>
                <w:sz w:val="24"/>
                <w:szCs w:val="24"/>
                <w:lang w:val="ro-RO" w:eastAsia="ro-RO"/>
              </w:rPr>
              <w:t>Componența minimală a meniurilor pentru pauza de cafea și prânz</w:t>
            </w:r>
          </w:p>
          <w:p w:rsidR="008B1489" w:rsidRPr="00432310" w:rsidRDefault="008B1489" w:rsidP="008B1489">
            <w:pPr>
              <w:widowControl w:val="0"/>
              <w:ind w:firstLine="360"/>
              <w:jc w:val="both"/>
              <w:rPr>
                <w:rFonts w:ascii="Times New Roman" w:hAnsi="Times New Roman"/>
                <w:b/>
                <w:sz w:val="24"/>
                <w:szCs w:val="24"/>
                <w:lang w:val="ro-RO" w:eastAsia="ro-RO"/>
              </w:rPr>
            </w:pPr>
            <w:r w:rsidRPr="00432310">
              <w:rPr>
                <w:rFonts w:ascii="Times New Roman" w:hAnsi="Times New Roman"/>
                <w:b/>
                <w:sz w:val="24"/>
                <w:szCs w:val="24"/>
                <w:lang w:val="ro-RO" w:eastAsia="ro-RO"/>
              </w:rPr>
              <w:t xml:space="preserve"> </w:t>
            </w:r>
          </w:p>
          <w:p w:rsidR="008B1489" w:rsidRPr="00432310" w:rsidRDefault="008B1489" w:rsidP="008B1489">
            <w:pPr>
              <w:jc w:val="both"/>
              <w:rPr>
                <w:rFonts w:ascii="Times New Roman" w:hAnsi="Times New Roman"/>
                <w:b/>
                <w:sz w:val="24"/>
                <w:szCs w:val="24"/>
                <w:lang w:val="ro-RO" w:eastAsia="ro-RO"/>
              </w:rPr>
            </w:pPr>
            <w:r w:rsidRPr="00432310">
              <w:rPr>
                <w:rFonts w:ascii="Times New Roman" w:hAnsi="Times New Roman"/>
                <w:b/>
                <w:sz w:val="24"/>
                <w:szCs w:val="24"/>
                <w:lang w:val="ro-RO" w:eastAsia="ro-RO"/>
              </w:rPr>
              <w:t>A. Structura meniu pauză de cafea / persoană (standard)</w:t>
            </w:r>
          </w:p>
          <w:p w:rsidR="008B1489" w:rsidRDefault="008B1489" w:rsidP="008B1489">
            <w:pPr>
              <w:rPr>
                <w:rFonts w:ascii="Times New Roman" w:hAnsi="Times New Roman"/>
                <w:sz w:val="24"/>
                <w:szCs w:val="24"/>
                <w:lang w:val="ro-RO" w:eastAsia="ro-RO"/>
              </w:rPr>
            </w:pPr>
            <w:r w:rsidRPr="00432310">
              <w:rPr>
                <w:rFonts w:ascii="Times New Roman" w:hAnsi="Times New Roman"/>
                <w:sz w:val="24"/>
                <w:szCs w:val="24"/>
                <w:lang w:val="ro-RO" w:eastAsia="ro-RO"/>
              </w:rPr>
              <w:t xml:space="preserve">Poziția 1. Cafea –150 ml/persoană;                                                                                                          Poziția 2. Lapte condensat – 2 buc/persoană;                                                                                              Poziția 3. Zahăr plic (zahar alb și brun, îndulcitor) – 2 buc/persoană;                                                                          </w:t>
            </w:r>
          </w:p>
          <w:p w:rsidR="008B1489" w:rsidRDefault="008B1489" w:rsidP="008B1489">
            <w:pPr>
              <w:rPr>
                <w:rFonts w:ascii="Times New Roman" w:hAnsi="Times New Roman"/>
                <w:sz w:val="24"/>
                <w:szCs w:val="24"/>
                <w:lang w:val="ro-RO" w:eastAsia="ro-RO"/>
              </w:rPr>
            </w:pPr>
          </w:p>
          <w:p w:rsidR="008B1489" w:rsidRPr="00432310" w:rsidRDefault="008B1489" w:rsidP="008B1489">
            <w:pPr>
              <w:rPr>
                <w:rFonts w:ascii="Times New Roman" w:hAnsi="Times New Roman"/>
                <w:sz w:val="24"/>
                <w:szCs w:val="24"/>
                <w:lang w:val="ro-RO" w:eastAsia="ro-RO"/>
              </w:rPr>
            </w:pPr>
            <w:r w:rsidRPr="00432310">
              <w:rPr>
                <w:rFonts w:ascii="Times New Roman" w:hAnsi="Times New Roman"/>
                <w:sz w:val="24"/>
                <w:szCs w:val="24"/>
                <w:lang w:val="ro-RO" w:eastAsia="ro-RO"/>
              </w:rPr>
              <w:t>Poziția 4. Ceaiuri diferite cu lamâie, 150 ml/persoană;                                                                                         Poziția 5. Apă minerală carbogazoasă/plată – 500 ml/persoană;                                                                   Poziția 6. Produse de patiserie dulci și sărate, fursecuri – 200 g/persoană (minim 3 sortimente);</w:t>
            </w:r>
          </w:p>
          <w:p w:rsidR="008B1489" w:rsidRPr="00432310" w:rsidRDefault="008B1489" w:rsidP="008B1489">
            <w:pPr>
              <w:rPr>
                <w:rFonts w:ascii="Times New Roman" w:hAnsi="Times New Roman"/>
                <w:sz w:val="24"/>
                <w:szCs w:val="24"/>
                <w:lang w:val="ro-RO" w:eastAsia="ro-RO"/>
              </w:rPr>
            </w:pPr>
          </w:p>
          <w:p w:rsidR="008B1489" w:rsidRPr="00432310" w:rsidRDefault="008B1489" w:rsidP="008B1489">
            <w:pPr>
              <w:rPr>
                <w:rFonts w:ascii="Times New Roman" w:hAnsi="Times New Roman"/>
                <w:sz w:val="24"/>
                <w:szCs w:val="24"/>
                <w:lang w:val="ro-RO" w:eastAsia="ro-RO"/>
              </w:rPr>
            </w:pPr>
            <w:r w:rsidRPr="00432310">
              <w:rPr>
                <w:rFonts w:ascii="Times New Roman" w:hAnsi="Times New Roman"/>
                <w:sz w:val="24"/>
                <w:szCs w:val="24"/>
                <w:lang w:val="ro-RO" w:eastAsia="ro-RO"/>
              </w:rPr>
              <w:t xml:space="preserve">     Cantitățile specificate sunt minime și reprezintă gramaje finite, după procesarea termică a preparatelor.</w:t>
            </w:r>
          </w:p>
          <w:p w:rsidR="008B1489" w:rsidRPr="00432310" w:rsidRDefault="008B1489" w:rsidP="008B1489">
            <w:pPr>
              <w:jc w:val="both"/>
              <w:rPr>
                <w:rFonts w:ascii="Times New Roman" w:hAnsi="Times New Roman"/>
                <w:sz w:val="24"/>
                <w:szCs w:val="24"/>
                <w:lang w:val="ro-RO" w:eastAsia="ro-RO"/>
              </w:rPr>
            </w:pPr>
            <w:r w:rsidRPr="00432310">
              <w:rPr>
                <w:rFonts w:ascii="Times New Roman" w:hAnsi="Times New Roman"/>
                <w:sz w:val="24"/>
                <w:szCs w:val="24"/>
                <w:lang w:val="ro-RO" w:eastAsia="ro-RO"/>
              </w:rPr>
              <w:t xml:space="preserve">    Se va asigura 1 pauză de cafea/persoană, corespunzând structurii și cantităților prezentate anterior.</w:t>
            </w:r>
          </w:p>
          <w:p w:rsidR="008B1489" w:rsidRPr="00432310" w:rsidRDefault="008B1489" w:rsidP="008B1489">
            <w:pPr>
              <w:jc w:val="both"/>
              <w:rPr>
                <w:rFonts w:ascii="Times New Roman" w:hAnsi="Times New Roman"/>
                <w:sz w:val="24"/>
                <w:szCs w:val="24"/>
                <w:lang w:val="ro-RO" w:eastAsia="ro-RO"/>
              </w:rPr>
            </w:pPr>
          </w:p>
          <w:p w:rsidR="008B1489" w:rsidRPr="00432310" w:rsidRDefault="008B1489" w:rsidP="008B1489">
            <w:pPr>
              <w:widowControl w:val="0"/>
              <w:jc w:val="both"/>
              <w:rPr>
                <w:rFonts w:ascii="Times New Roman" w:hAnsi="Times New Roman"/>
                <w:sz w:val="24"/>
                <w:szCs w:val="24"/>
                <w:lang w:val="ro-RO" w:eastAsia="ro-RO"/>
              </w:rPr>
            </w:pPr>
            <w:r w:rsidRPr="00432310">
              <w:rPr>
                <w:rFonts w:ascii="Times New Roman" w:hAnsi="Times New Roman"/>
                <w:b/>
                <w:sz w:val="24"/>
                <w:szCs w:val="24"/>
                <w:lang w:val="ro-RO" w:eastAsia="ro-RO"/>
              </w:rPr>
              <w:t>B. Structura meniu prânz/persoană  (standard)</w:t>
            </w:r>
          </w:p>
          <w:p w:rsidR="008B1489" w:rsidRPr="00432310" w:rsidRDefault="008B1489" w:rsidP="008B1489">
            <w:pPr>
              <w:widowControl w:val="0"/>
              <w:jc w:val="both"/>
              <w:rPr>
                <w:rFonts w:ascii="Times New Roman" w:hAnsi="Times New Roman"/>
                <w:sz w:val="24"/>
                <w:szCs w:val="24"/>
                <w:lang w:val="ro-RO" w:eastAsia="ro-RO"/>
              </w:rPr>
            </w:pPr>
            <w:r w:rsidRPr="00432310">
              <w:rPr>
                <w:rFonts w:ascii="Times New Roman" w:hAnsi="Times New Roman"/>
                <w:sz w:val="24"/>
                <w:szCs w:val="24"/>
                <w:lang w:val="ro-RO" w:eastAsia="ro-RO"/>
              </w:rPr>
              <w:t>Poziția 1. Asortiment de aperitive, gustări calde și reci – 300 g/persoană (minim 5 sortimente);</w:t>
            </w:r>
          </w:p>
          <w:p w:rsidR="008B1489" w:rsidRPr="00432310" w:rsidRDefault="008B1489" w:rsidP="008B1489">
            <w:pPr>
              <w:widowControl w:val="0"/>
              <w:jc w:val="both"/>
              <w:rPr>
                <w:rFonts w:ascii="Times New Roman" w:hAnsi="Times New Roman"/>
                <w:sz w:val="24"/>
                <w:szCs w:val="24"/>
                <w:lang w:val="ro-RO" w:eastAsia="ro-RO"/>
              </w:rPr>
            </w:pPr>
            <w:r w:rsidRPr="00432310">
              <w:rPr>
                <w:rFonts w:ascii="Times New Roman" w:hAnsi="Times New Roman"/>
                <w:sz w:val="24"/>
                <w:szCs w:val="24"/>
                <w:lang w:val="ro-RO" w:eastAsia="ro-RO"/>
              </w:rPr>
              <w:t>Poziția 2. Asortiment de preparate vegetariene, 200 g/persoană (minim 3 sortimente)</w:t>
            </w:r>
          </w:p>
          <w:p w:rsidR="008B1489" w:rsidRPr="00432310" w:rsidRDefault="008B1489" w:rsidP="008B1489">
            <w:pPr>
              <w:widowControl w:val="0"/>
              <w:jc w:val="both"/>
              <w:rPr>
                <w:rFonts w:ascii="Times New Roman" w:hAnsi="Times New Roman"/>
                <w:sz w:val="24"/>
                <w:szCs w:val="24"/>
                <w:lang w:val="ro-RO" w:eastAsia="ro-RO"/>
              </w:rPr>
            </w:pPr>
            <w:r w:rsidRPr="00432310">
              <w:rPr>
                <w:rFonts w:ascii="Times New Roman" w:hAnsi="Times New Roman"/>
                <w:sz w:val="24"/>
                <w:szCs w:val="24"/>
                <w:lang w:val="ro-RO" w:eastAsia="ro-RO"/>
              </w:rPr>
              <w:t>Poziția 3. Preparate de bază calde din carne de pui, porc, vită, pește – 150 g/persoană (minim 3 sortimente);</w:t>
            </w:r>
          </w:p>
          <w:p w:rsidR="008B1489" w:rsidRPr="00432310" w:rsidRDefault="008B1489" w:rsidP="008B1489">
            <w:pPr>
              <w:widowControl w:val="0"/>
              <w:jc w:val="both"/>
              <w:rPr>
                <w:rFonts w:ascii="Times New Roman" w:hAnsi="Times New Roman"/>
                <w:sz w:val="24"/>
                <w:szCs w:val="24"/>
                <w:lang w:val="ro-RO" w:eastAsia="ro-RO"/>
              </w:rPr>
            </w:pPr>
            <w:r w:rsidRPr="00432310">
              <w:rPr>
                <w:rFonts w:ascii="Times New Roman" w:hAnsi="Times New Roman"/>
                <w:sz w:val="24"/>
                <w:szCs w:val="24"/>
                <w:lang w:val="ro-RO" w:eastAsia="ro-RO"/>
              </w:rPr>
              <w:t>Poziția 4. Garnituri – 250 g/persoană (minim 3 sortimente);</w:t>
            </w:r>
          </w:p>
          <w:p w:rsidR="008B1489" w:rsidRPr="00432310" w:rsidRDefault="008B1489" w:rsidP="008B1489">
            <w:pPr>
              <w:widowControl w:val="0"/>
              <w:jc w:val="both"/>
              <w:rPr>
                <w:rFonts w:ascii="Times New Roman" w:hAnsi="Times New Roman"/>
                <w:sz w:val="24"/>
                <w:szCs w:val="24"/>
                <w:lang w:val="ro-RO" w:eastAsia="ro-RO"/>
              </w:rPr>
            </w:pPr>
            <w:r w:rsidRPr="00432310">
              <w:rPr>
                <w:rFonts w:ascii="Times New Roman" w:hAnsi="Times New Roman"/>
                <w:sz w:val="24"/>
                <w:szCs w:val="24"/>
                <w:lang w:val="ro-RO" w:eastAsia="ro-RO"/>
              </w:rPr>
              <w:t>Poziția 5. Salate – 150 g/persoană (minim 3 sortimente/zi);</w:t>
            </w:r>
          </w:p>
          <w:p w:rsidR="008B1489" w:rsidRPr="00432310" w:rsidRDefault="008B1489" w:rsidP="008B1489">
            <w:pPr>
              <w:widowControl w:val="0"/>
              <w:jc w:val="both"/>
              <w:rPr>
                <w:rFonts w:ascii="Times New Roman" w:hAnsi="Times New Roman"/>
                <w:sz w:val="24"/>
                <w:szCs w:val="24"/>
                <w:lang w:val="ro-RO" w:eastAsia="ro-RO"/>
              </w:rPr>
            </w:pPr>
            <w:r w:rsidRPr="00432310">
              <w:rPr>
                <w:rFonts w:ascii="Times New Roman" w:hAnsi="Times New Roman"/>
                <w:sz w:val="24"/>
                <w:szCs w:val="24"/>
                <w:lang w:val="ro-RO" w:eastAsia="ro-RO"/>
              </w:rPr>
              <w:t>Poziția 6. Desert – 150 g/persoană (minim 3 sortimente/zi);</w:t>
            </w:r>
          </w:p>
          <w:p w:rsidR="008B1489" w:rsidRPr="00432310" w:rsidRDefault="008B1489" w:rsidP="008B1489">
            <w:pPr>
              <w:widowControl w:val="0"/>
              <w:jc w:val="both"/>
              <w:rPr>
                <w:rFonts w:ascii="Times New Roman" w:hAnsi="Times New Roman"/>
                <w:sz w:val="24"/>
                <w:szCs w:val="24"/>
                <w:lang w:val="ro-RO" w:eastAsia="ro-RO"/>
              </w:rPr>
            </w:pPr>
            <w:r w:rsidRPr="00432310">
              <w:rPr>
                <w:rFonts w:ascii="Times New Roman" w:hAnsi="Times New Roman"/>
                <w:sz w:val="24"/>
                <w:szCs w:val="24"/>
                <w:lang w:val="ro-RO" w:eastAsia="ro-RO"/>
              </w:rPr>
              <w:t>Poziția 7. Fructe – 150 g/persoană (minim 3 sortimente)</w:t>
            </w:r>
          </w:p>
          <w:p w:rsidR="008B1489" w:rsidRPr="00432310" w:rsidRDefault="008B1489" w:rsidP="008B1489">
            <w:pPr>
              <w:widowControl w:val="0"/>
              <w:jc w:val="both"/>
              <w:rPr>
                <w:rFonts w:ascii="Times New Roman" w:hAnsi="Times New Roman"/>
                <w:sz w:val="24"/>
                <w:szCs w:val="24"/>
                <w:lang w:val="ro-RO" w:eastAsia="ro-RO"/>
              </w:rPr>
            </w:pPr>
            <w:r w:rsidRPr="00432310">
              <w:rPr>
                <w:rFonts w:ascii="Times New Roman" w:hAnsi="Times New Roman"/>
                <w:sz w:val="24"/>
                <w:szCs w:val="24"/>
                <w:lang w:val="ro-RO" w:eastAsia="ro-RO"/>
              </w:rPr>
              <w:t>Poziția 8. Pâine – 80 g/persoană;</w:t>
            </w:r>
          </w:p>
          <w:p w:rsidR="008B1489" w:rsidRPr="00432310" w:rsidRDefault="008B1489" w:rsidP="008B1489">
            <w:pPr>
              <w:widowControl w:val="0"/>
              <w:jc w:val="both"/>
              <w:rPr>
                <w:rFonts w:ascii="Times New Roman" w:hAnsi="Times New Roman"/>
                <w:sz w:val="24"/>
                <w:szCs w:val="24"/>
                <w:lang w:val="ro-RO" w:eastAsia="ro-RO"/>
              </w:rPr>
            </w:pPr>
            <w:r w:rsidRPr="00432310">
              <w:rPr>
                <w:rFonts w:ascii="Times New Roman" w:hAnsi="Times New Roman"/>
                <w:sz w:val="24"/>
                <w:szCs w:val="24"/>
                <w:lang w:val="ro-RO" w:eastAsia="ro-RO"/>
              </w:rPr>
              <w:t>Poziția 9. Apă minerală carbogazoasă/plată – 500 ml/persoană.</w:t>
            </w:r>
          </w:p>
          <w:p w:rsidR="008B1489" w:rsidRPr="00432310" w:rsidRDefault="008B1489" w:rsidP="008B1489">
            <w:pPr>
              <w:widowControl w:val="0"/>
              <w:jc w:val="both"/>
              <w:rPr>
                <w:rFonts w:ascii="Times New Roman" w:hAnsi="Times New Roman"/>
                <w:sz w:val="24"/>
                <w:szCs w:val="24"/>
                <w:lang w:val="ro-RO" w:eastAsia="ro-RO"/>
              </w:rPr>
            </w:pPr>
            <w:r w:rsidRPr="00432310">
              <w:rPr>
                <w:rFonts w:ascii="Times New Roman" w:hAnsi="Times New Roman"/>
                <w:sz w:val="24"/>
                <w:szCs w:val="24"/>
                <w:lang w:val="ro-RO" w:eastAsia="ro-RO"/>
              </w:rPr>
              <w:t>Poziția 10. Băuturi racoritoare și nectaruri de fructe - 500 ml/persoană</w:t>
            </w:r>
          </w:p>
          <w:p w:rsidR="008B1489" w:rsidRPr="00432310" w:rsidRDefault="008B1489" w:rsidP="008B1489">
            <w:pPr>
              <w:widowControl w:val="0"/>
              <w:ind w:firstLine="360"/>
              <w:jc w:val="both"/>
              <w:rPr>
                <w:rFonts w:ascii="Times New Roman" w:hAnsi="Times New Roman"/>
                <w:sz w:val="24"/>
                <w:szCs w:val="24"/>
                <w:lang w:val="ro-RO" w:eastAsia="ro-RO"/>
              </w:rPr>
            </w:pPr>
          </w:p>
          <w:p w:rsidR="008B1489" w:rsidRPr="00432310" w:rsidRDefault="008B1489" w:rsidP="008B1489">
            <w:pPr>
              <w:widowControl w:val="0"/>
              <w:ind w:firstLine="360"/>
              <w:jc w:val="both"/>
              <w:rPr>
                <w:rFonts w:ascii="Times New Roman" w:hAnsi="Times New Roman"/>
                <w:sz w:val="24"/>
                <w:szCs w:val="24"/>
                <w:lang w:val="ro-RO" w:eastAsia="ro-RO"/>
              </w:rPr>
            </w:pPr>
            <w:r w:rsidRPr="00432310">
              <w:rPr>
                <w:rFonts w:ascii="Times New Roman" w:hAnsi="Times New Roman"/>
                <w:sz w:val="24"/>
                <w:szCs w:val="24"/>
                <w:lang w:val="ro-RO" w:eastAsia="ro-RO"/>
              </w:rPr>
              <w:t>Cantitățile specificate sunt minime și reprezintă gramaje finite, după procesarea termică a preparatelor.</w:t>
            </w:r>
          </w:p>
          <w:p w:rsidR="008B1489" w:rsidRPr="00432310" w:rsidRDefault="008B1489" w:rsidP="008B1489">
            <w:pPr>
              <w:widowControl w:val="0"/>
              <w:ind w:firstLine="360"/>
              <w:jc w:val="both"/>
              <w:rPr>
                <w:rFonts w:ascii="Times New Roman" w:hAnsi="Times New Roman"/>
                <w:sz w:val="24"/>
                <w:szCs w:val="24"/>
                <w:lang w:val="ro-RO" w:eastAsia="ro-RO"/>
              </w:rPr>
            </w:pPr>
            <w:r w:rsidRPr="00432310">
              <w:rPr>
                <w:rFonts w:ascii="Times New Roman" w:hAnsi="Times New Roman"/>
                <w:sz w:val="24"/>
                <w:szCs w:val="24"/>
                <w:lang w:val="ro-RO" w:eastAsia="ro-RO"/>
              </w:rPr>
              <w:t>În vederea desfășurării în bune condiții a contractului, ofertantul va asigura atât logistica, cât și personalul necesar, în privința serviciilor contractate, având în vedere numărul de participanți.</w:t>
            </w:r>
          </w:p>
          <w:p w:rsidR="008B1489" w:rsidRPr="00432310" w:rsidRDefault="008B1489" w:rsidP="008B1489">
            <w:pPr>
              <w:widowControl w:val="0"/>
              <w:ind w:firstLine="360"/>
              <w:jc w:val="both"/>
              <w:rPr>
                <w:rFonts w:ascii="Times New Roman" w:hAnsi="Times New Roman"/>
                <w:sz w:val="24"/>
                <w:szCs w:val="24"/>
                <w:lang w:val="ro-RO" w:eastAsia="ro-RO"/>
              </w:rPr>
            </w:pPr>
            <w:r w:rsidRPr="00432310">
              <w:rPr>
                <w:rFonts w:ascii="Times New Roman" w:hAnsi="Times New Roman"/>
                <w:sz w:val="24"/>
                <w:szCs w:val="24"/>
                <w:lang w:val="ro-RO" w:eastAsia="ro-RO"/>
              </w:rPr>
              <w:t xml:space="preserve">Ofertantul trebuie să dețină autorizație sanitară veterinară și pentru siguranța alimentelor </w:t>
            </w:r>
          </w:p>
          <w:p w:rsidR="008B1489" w:rsidRPr="00432310" w:rsidRDefault="008B1489" w:rsidP="008B1489">
            <w:pPr>
              <w:widowControl w:val="0"/>
              <w:jc w:val="both"/>
              <w:rPr>
                <w:rFonts w:ascii="Times New Roman" w:hAnsi="Times New Roman"/>
                <w:sz w:val="24"/>
                <w:szCs w:val="24"/>
                <w:lang w:val="ro-RO" w:eastAsia="ro-RO"/>
              </w:rPr>
            </w:pPr>
            <w:r w:rsidRPr="00432310">
              <w:rPr>
                <w:rFonts w:ascii="Times New Roman" w:hAnsi="Times New Roman"/>
                <w:sz w:val="24"/>
                <w:szCs w:val="24"/>
                <w:lang w:val="ro-RO" w:eastAsia="ro-RO"/>
              </w:rPr>
              <w:t>pentru codurile CAEN 5610 sau 5621 (sau documente echivalente) valabilă la data limită de depunere a ofertei (se va prezenta copia conform cu originalul).</w:t>
            </w:r>
          </w:p>
          <w:p w:rsidR="006D7AE4" w:rsidRPr="006A287D" w:rsidRDefault="006D7AE4" w:rsidP="00C92195">
            <w:pPr>
              <w:ind w:right="209" w:firstLine="284"/>
              <w:rPr>
                <w:rFonts w:ascii="Arial Narrow" w:hAnsi="Arial Narrow"/>
                <w:sz w:val="24"/>
                <w:szCs w:val="24"/>
                <w:lang w:val="ro-RO"/>
              </w:rPr>
            </w:pPr>
          </w:p>
        </w:tc>
        <w:tc>
          <w:tcPr>
            <w:tcW w:w="3147" w:type="dxa"/>
            <w:tcMar>
              <w:left w:w="57" w:type="dxa"/>
              <w:right w:w="57" w:type="dxa"/>
            </w:tcMar>
          </w:tcPr>
          <w:p w:rsidR="007B2074" w:rsidRPr="006A287D" w:rsidRDefault="007B2074" w:rsidP="000C1C01">
            <w:pPr>
              <w:spacing w:before="120" w:after="120"/>
              <w:jc w:val="both"/>
              <w:rPr>
                <w:rFonts w:ascii="Arial Narrow" w:hAnsi="Arial Narrow" w:cs="Arial"/>
                <w:sz w:val="24"/>
                <w:szCs w:val="24"/>
              </w:rPr>
            </w:pPr>
            <w:r w:rsidRPr="006A287D">
              <w:rPr>
                <w:rFonts w:ascii="Arial Narrow" w:hAnsi="Arial Narrow" w:cs="Arial"/>
                <w:sz w:val="24"/>
                <w:szCs w:val="24"/>
              </w:rPr>
              <w:lastRenderedPageBreak/>
              <w:t>Descrierea tehnic</w:t>
            </w:r>
            <w:r w:rsidR="00054DB3" w:rsidRPr="006A287D">
              <w:rPr>
                <w:rFonts w:ascii="Arial Narrow" w:hAnsi="Arial Narrow" w:cs="Arial"/>
                <w:sz w:val="24"/>
                <w:szCs w:val="24"/>
              </w:rPr>
              <w:t>ă</w:t>
            </w:r>
            <w:r w:rsidRPr="006A287D">
              <w:rPr>
                <w:rFonts w:ascii="Arial Narrow" w:hAnsi="Arial Narrow" w:cs="Arial"/>
                <w:sz w:val="24"/>
                <w:szCs w:val="24"/>
              </w:rPr>
              <w:t xml:space="preserve"> detaliat</w:t>
            </w:r>
            <w:r w:rsidR="00054DB3" w:rsidRPr="006A287D">
              <w:rPr>
                <w:rFonts w:ascii="Arial Narrow" w:hAnsi="Arial Narrow" w:cs="Arial"/>
                <w:sz w:val="24"/>
                <w:szCs w:val="24"/>
              </w:rPr>
              <w:t>ă</w:t>
            </w:r>
            <w:r w:rsidRPr="006A287D">
              <w:rPr>
                <w:rFonts w:ascii="Arial Narrow" w:hAnsi="Arial Narrow" w:cs="Arial"/>
                <w:sz w:val="24"/>
                <w:szCs w:val="24"/>
              </w:rPr>
              <w:t xml:space="preserve"> a </w:t>
            </w:r>
            <w:r w:rsidR="007C66FE">
              <w:rPr>
                <w:rFonts w:ascii="Arial Narrow" w:hAnsi="Arial Narrow" w:cs="Arial"/>
                <w:sz w:val="24"/>
                <w:szCs w:val="24"/>
              </w:rPr>
              <w:t>serviciilor</w:t>
            </w:r>
            <w:r w:rsidR="008A7335" w:rsidRPr="006A287D">
              <w:rPr>
                <w:rFonts w:ascii="Arial Narrow" w:hAnsi="Arial Narrow" w:cs="Arial"/>
                <w:sz w:val="24"/>
                <w:szCs w:val="24"/>
              </w:rPr>
              <w:t xml:space="preserve"> </w:t>
            </w:r>
            <w:r w:rsidRPr="006A287D">
              <w:rPr>
                <w:rFonts w:ascii="Arial Narrow" w:hAnsi="Arial Narrow" w:cs="Arial"/>
                <w:sz w:val="24"/>
                <w:szCs w:val="24"/>
              </w:rPr>
              <w:t xml:space="preserve">ofertate, precum </w:t>
            </w:r>
            <w:r w:rsidR="00054DB3" w:rsidRPr="006A287D">
              <w:rPr>
                <w:rFonts w:ascii="Arial Narrow" w:hAnsi="Arial Narrow" w:cs="Arial"/>
                <w:sz w:val="24"/>
                <w:szCs w:val="24"/>
              </w:rPr>
              <w:t>ş</w:t>
            </w:r>
            <w:r w:rsidRPr="006A287D">
              <w:rPr>
                <w:rFonts w:ascii="Arial Narrow" w:hAnsi="Arial Narrow" w:cs="Arial"/>
                <w:sz w:val="24"/>
                <w:szCs w:val="24"/>
              </w:rPr>
              <w:t>i alte informa</w:t>
            </w:r>
            <w:r w:rsidR="00054DB3" w:rsidRPr="006A287D">
              <w:rPr>
                <w:rFonts w:ascii="Arial Narrow" w:hAnsi="Arial Narrow" w:cs="Arial"/>
                <w:sz w:val="24"/>
                <w:szCs w:val="24"/>
              </w:rPr>
              <w:t>ţ</w:t>
            </w:r>
            <w:r w:rsidRPr="006A287D">
              <w:rPr>
                <w:rFonts w:ascii="Arial Narrow" w:hAnsi="Arial Narrow" w:cs="Arial"/>
                <w:sz w:val="24"/>
                <w:szCs w:val="24"/>
              </w:rPr>
              <w:t xml:space="preserve">ii considerate semnificative, </w:t>
            </w:r>
            <w:r w:rsidR="00054DB3" w:rsidRPr="006A287D">
              <w:rPr>
                <w:rFonts w:ascii="Arial Narrow" w:hAnsi="Arial Narrow" w:cs="Arial"/>
                <w:sz w:val="24"/>
                <w:szCs w:val="24"/>
              </w:rPr>
              <w:t>î</w:t>
            </w:r>
            <w:r w:rsidRPr="006A287D">
              <w:rPr>
                <w:rFonts w:ascii="Arial Narrow" w:hAnsi="Arial Narrow" w:cs="Arial"/>
                <w:sz w:val="24"/>
                <w:szCs w:val="24"/>
              </w:rPr>
              <w:t>n vederea verific</w:t>
            </w:r>
            <w:r w:rsidR="00054DB3" w:rsidRPr="006A287D">
              <w:rPr>
                <w:rFonts w:ascii="Arial Narrow" w:hAnsi="Arial Narrow" w:cs="Arial"/>
                <w:sz w:val="24"/>
                <w:szCs w:val="24"/>
              </w:rPr>
              <w:t>ă</w:t>
            </w:r>
            <w:r w:rsidRPr="006A287D">
              <w:rPr>
                <w:rFonts w:ascii="Arial Narrow" w:hAnsi="Arial Narrow" w:cs="Arial"/>
                <w:sz w:val="24"/>
                <w:szCs w:val="24"/>
              </w:rPr>
              <w:t>rii coresponden</w:t>
            </w:r>
            <w:r w:rsidR="00054DB3" w:rsidRPr="006A287D">
              <w:rPr>
                <w:rFonts w:ascii="Arial Narrow" w:hAnsi="Arial Narrow" w:cs="Arial"/>
                <w:sz w:val="24"/>
                <w:szCs w:val="24"/>
              </w:rPr>
              <w:t>ţ</w:t>
            </w:r>
            <w:r w:rsidR="008A7335" w:rsidRPr="006A287D">
              <w:rPr>
                <w:rFonts w:ascii="Arial Narrow" w:hAnsi="Arial Narrow" w:cs="Arial"/>
                <w:sz w:val="24"/>
                <w:szCs w:val="24"/>
              </w:rPr>
              <w:t xml:space="preserve">ei </w:t>
            </w:r>
            <w:r w:rsidRPr="006A287D">
              <w:rPr>
                <w:rFonts w:ascii="Arial Narrow" w:hAnsi="Arial Narrow" w:cs="Arial"/>
                <w:sz w:val="24"/>
                <w:szCs w:val="24"/>
              </w:rPr>
              <w:t>propunerii tehnice cu specifica</w:t>
            </w:r>
            <w:r w:rsidR="00054DB3" w:rsidRPr="006A287D">
              <w:rPr>
                <w:rFonts w:ascii="Arial Narrow" w:hAnsi="Arial Narrow" w:cs="Arial"/>
                <w:sz w:val="24"/>
                <w:szCs w:val="24"/>
              </w:rPr>
              <w:t>ţ</w:t>
            </w:r>
            <w:r w:rsidRPr="006A287D">
              <w:rPr>
                <w:rFonts w:ascii="Arial Narrow" w:hAnsi="Arial Narrow" w:cs="Arial"/>
                <w:sz w:val="24"/>
                <w:szCs w:val="24"/>
              </w:rPr>
              <w:t>iile tehnice prev</w:t>
            </w:r>
            <w:r w:rsidR="00054DB3" w:rsidRPr="006A287D">
              <w:rPr>
                <w:rFonts w:ascii="Arial Narrow" w:hAnsi="Arial Narrow" w:cs="Arial"/>
                <w:sz w:val="24"/>
                <w:szCs w:val="24"/>
              </w:rPr>
              <w:t>ă</w:t>
            </w:r>
            <w:r w:rsidRPr="006A287D">
              <w:rPr>
                <w:rFonts w:ascii="Arial Narrow" w:hAnsi="Arial Narrow" w:cs="Arial"/>
                <w:sz w:val="24"/>
                <w:szCs w:val="24"/>
              </w:rPr>
              <w:t xml:space="preserve">zute </w:t>
            </w:r>
            <w:r w:rsidR="00054DB3" w:rsidRPr="006A287D">
              <w:rPr>
                <w:rFonts w:ascii="Arial Narrow" w:hAnsi="Arial Narrow" w:cs="Arial"/>
                <w:sz w:val="24"/>
                <w:szCs w:val="24"/>
              </w:rPr>
              <w:t>î</w:t>
            </w:r>
            <w:r w:rsidRPr="006A287D">
              <w:rPr>
                <w:rFonts w:ascii="Arial Narrow" w:hAnsi="Arial Narrow" w:cs="Arial"/>
                <w:sz w:val="24"/>
                <w:szCs w:val="24"/>
              </w:rPr>
              <w:t xml:space="preserve">n caietul de sarcini. </w:t>
            </w:r>
          </w:p>
          <w:p w:rsidR="00893148" w:rsidRPr="006A287D" w:rsidRDefault="00893148" w:rsidP="00054DB3">
            <w:pPr>
              <w:spacing w:before="120" w:after="120"/>
              <w:rPr>
                <w:rFonts w:ascii="Arial Narrow" w:hAnsi="Arial Narrow" w:cs="Arial"/>
                <w:sz w:val="24"/>
                <w:szCs w:val="24"/>
              </w:rPr>
            </w:pPr>
          </w:p>
          <w:p w:rsidR="00893148" w:rsidRPr="006A287D" w:rsidRDefault="00186BAA" w:rsidP="00113067">
            <w:pPr>
              <w:spacing w:before="120" w:after="120"/>
              <w:jc w:val="both"/>
              <w:rPr>
                <w:rFonts w:ascii="Arial Narrow" w:hAnsi="Arial Narrow" w:cs="Arial"/>
                <w:sz w:val="24"/>
                <w:szCs w:val="24"/>
                <w:lang w:val="ro-RO"/>
              </w:rPr>
            </w:pPr>
            <w:r w:rsidRPr="006A287D">
              <w:rPr>
                <w:rFonts w:ascii="Arial Narrow" w:hAnsi="Arial Narrow"/>
                <w:b/>
                <w:i/>
                <w:color w:val="000000"/>
                <w:sz w:val="24"/>
                <w:szCs w:val="24"/>
              </w:rPr>
              <w:t xml:space="preserve">SE COMPLETEAZĂ DE CĂTRE </w:t>
            </w:r>
            <w:r w:rsidR="008A7335" w:rsidRPr="006A287D">
              <w:rPr>
                <w:rFonts w:ascii="Arial Narrow" w:hAnsi="Arial Narrow"/>
                <w:b/>
                <w:i/>
                <w:color w:val="000000"/>
                <w:sz w:val="24"/>
                <w:szCs w:val="24"/>
              </w:rPr>
              <w:t>CONTRACTANT CUM</w:t>
            </w:r>
            <w:r w:rsidRPr="006A287D">
              <w:rPr>
                <w:rFonts w:ascii="Arial Narrow" w:hAnsi="Arial Narrow"/>
                <w:b/>
                <w:i/>
                <w:color w:val="000000"/>
                <w:sz w:val="24"/>
                <w:szCs w:val="24"/>
              </w:rPr>
              <w:t xml:space="preserve"> RESPECTĂ CERINȚELE </w:t>
            </w:r>
            <w:r w:rsidR="00700C6E" w:rsidRPr="006A287D">
              <w:rPr>
                <w:rFonts w:ascii="Arial Narrow" w:hAnsi="Arial Narrow"/>
                <w:b/>
                <w:i/>
                <w:color w:val="000000"/>
                <w:sz w:val="24"/>
                <w:szCs w:val="24"/>
              </w:rPr>
              <w:t xml:space="preserve">TEHNICE MINIMALE </w:t>
            </w:r>
            <w:r w:rsidRPr="006A287D">
              <w:rPr>
                <w:rFonts w:ascii="Arial Narrow" w:hAnsi="Arial Narrow"/>
                <w:b/>
                <w:i/>
                <w:color w:val="000000"/>
                <w:sz w:val="24"/>
                <w:szCs w:val="24"/>
              </w:rPr>
              <w:t>SOLICITATE</w:t>
            </w:r>
            <w:r w:rsidR="008A7335" w:rsidRPr="006A287D">
              <w:rPr>
                <w:rFonts w:ascii="Arial Narrow" w:hAnsi="Arial Narrow"/>
                <w:b/>
                <w:i/>
                <w:color w:val="000000"/>
                <w:sz w:val="24"/>
                <w:szCs w:val="24"/>
              </w:rPr>
              <w:t xml:space="preserve"> ÎN CAIETUL DE SARCINI</w:t>
            </w:r>
            <w:r w:rsidR="007C66FE">
              <w:rPr>
                <w:rFonts w:ascii="Arial Narrow" w:hAnsi="Arial Narrow"/>
                <w:b/>
                <w:i/>
                <w:color w:val="000000"/>
                <w:sz w:val="24"/>
                <w:szCs w:val="24"/>
              </w:rPr>
              <w:t>.</w:t>
            </w:r>
          </w:p>
        </w:tc>
      </w:tr>
    </w:tbl>
    <w:p w:rsidR="00496EBE" w:rsidRDefault="00496EBE" w:rsidP="00186BAA">
      <w:pPr>
        <w:rPr>
          <w:rFonts w:ascii="Times New Roman" w:hAnsi="Times New Roman"/>
          <w:b/>
          <w:i/>
          <w:sz w:val="24"/>
          <w:szCs w:val="24"/>
          <w:lang w:val="ro-RO"/>
        </w:rPr>
      </w:pPr>
    </w:p>
    <w:p w:rsidR="00A27FD8" w:rsidRPr="001B7318" w:rsidRDefault="00A27FD8" w:rsidP="00285ADF">
      <w:pPr>
        <w:jc w:val="both"/>
        <w:outlineLvl w:val="0"/>
        <w:rPr>
          <w:rFonts w:ascii="Arial Narrow" w:hAnsi="Arial Narrow" w:cs="Arial"/>
          <w:b/>
          <w:sz w:val="24"/>
          <w:szCs w:val="24"/>
        </w:rPr>
      </w:pPr>
    </w:p>
    <w:p w:rsidR="001B7318" w:rsidRPr="001B7318" w:rsidRDefault="001B7318" w:rsidP="00285ADF">
      <w:pPr>
        <w:jc w:val="both"/>
        <w:outlineLvl w:val="0"/>
        <w:rPr>
          <w:rFonts w:ascii="Arial Narrow" w:hAnsi="Arial Narrow" w:cs="Arial"/>
          <w:b/>
          <w:sz w:val="24"/>
          <w:szCs w:val="24"/>
        </w:rPr>
      </w:pPr>
    </w:p>
    <w:p w:rsidR="007B2074" w:rsidRPr="00295786" w:rsidRDefault="007B2074" w:rsidP="007B2074">
      <w:pPr>
        <w:spacing w:after="120"/>
        <w:rPr>
          <w:rFonts w:ascii="Arial Narrow" w:hAnsi="Arial Narrow"/>
          <w:i/>
          <w:sz w:val="24"/>
          <w:szCs w:val="24"/>
        </w:rPr>
      </w:pPr>
      <w:r w:rsidRPr="00295786">
        <w:rPr>
          <w:rFonts w:ascii="Arial Narrow" w:hAnsi="Arial Narrow"/>
          <w:i/>
          <w:sz w:val="24"/>
          <w:szCs w:val="24"/>
        </w:rPr>
        <w:lastRenderedPageBreak/>
        <w:t>Semnătura ofertantului sau a reprezentantului ofertantului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 de e-mail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9331D4" w:rsidRDefault="009331D4" w:rsidP="00285ADF">
      <w:pPr>
        <w:jc w:val="right"/>
        <w:rPr>
          <w:rStyle w:val="PageNumber"/>
          <w:rFonts w:ascii="Arial Narrow" w:hAnsi="Arial Narrow"/>
          <w:b/>
          <w:i/>
          <w:sz w:val="24"/>
          <w:szCs w:val="24"/>
        </w:rPr>
      </w:pPr>
    </w:p>
    <w:p w:rsidR="009331D4" w:rsidRDefault="009331D4" w:rsidP="00285ADF">
      <w:pPr>
        <w:jc w:val="right"/>
        <w:rPr>
          <w:rStyle w:val="PageNumber"/>
          <w:rFonts w:ascii="Arial Narrow" w:hAnsi="Arial Narrow"/>
          <w:b/>
          <w:i/>
          <w:sz w:val="24"/>
          <w:szCs w:val="24"/>
        </w:rPr>
      </w:pPr>
    </w:p>
    <w:p w:rsidR="009331D4" w:rsidRDefault="009331D4" w:rsidP="00285ADF">
      <w:pPr>
        <w:jc w:val="right"/>
        <w:rPr>
          <w:rStyle w:val="PageNumber"/>
          <w:rFonts w:ascii="Arial Narrow" w:hAnsi="Arial Narrow"/>
          <w:b/>
          <w:i/>
          <w:sz w:val="24"/>
          <w:szCs w:val="24"/>
        </w:rPr>
      </w:pPr>
    </w:p>
    <w:p w:rsidR="009331D4" w:rsidRDefault="009331D4" w:rsidP="00285ADF">
      <w:pPr>
        <w:jc w:val="right"/>
        <w:rPr>
          <w:rStyle w:val="PageNumber"/>
          <w:rFonts w:ascii="Arial Narrow" w:hAnsi="Arial Narrow"/>
          <w:b/>
          <w:i/>
          <w:sz w:val="24"/>
          <w:szCs w:val="24"/>
        </w:rPr>
      </w:pPr>
    </w:p>
    <w:p w:rsidR="009331D4" w:rsidRDefault="009331D4" w:rsidP="00285ADF">
      <w:pPr>
        <w:jc w:val="right"/>
        <w:rPr>
          <w:rStyle w:val="PageNumber"/>
          <w:rFonts w:ascii="Arial Narrow" w:hAnsi="Arial Narrow"/>
          <w:b/>
          <w:i/>
          <w:sz w:val="24"/>
          <w:szCs w:val="24"/>
        </w:rPr>
      </w:pPr>
    </w:p>
    <w:p w:rsidR="009331D4" w:rsidRDefault="009331D4" w:rsidP="00285ADF">
      <w:pPr>
        <w:jc w:val="right"/>
        <w:rPr>
          <w:rStyle w:val="PageNumber"/>
          <w:rFonts w:ascii="Arial Narrow" w:hAnsi="Arial Narrow"/>
          <w:b/>
          <w:i/>
          <w:sz w:val="24"/>
          <w:szCs w:val="24"/>
        </w:rPr>
      </w:pPr>
    </w:p>
    <w:p w:rsidR="009331D4" w:rsidRDefault="009331D4" w:rsidP="00285ADF">
      <w:pPr>
        <w:jc w:val="right"/>
        <w:rPr>
          <w:rStyle w:val="PageNumber"/>
          <w:rFonts w:ascii="Arial Narrow" w:hAnsi="Arial Narrow"/>
          <w:b/>
          <w:i/>
          <w:sz w:val="24"/>
          <w:szCs w:val="24"/>
        </w:rPr>
      </w:pPr>
    </w:p>
    <w:p w:rsidR="009331D4" w:rsidRDefault="009331D4" w:rsidP="00285ADF">
      <w:pPr>
        <w:jc w:val="right"/>
        <w:rPr>
          <w:rStyle w:val="PageNumber"/>
          <w:rFonts w:ascii="Arial Narrow" w:hAnsi="Arial Narrow"/>
          <w:b/>
          <w:i/>
          <w:sz w:val="24"/>
          <w:szCs w:val="24"/>
        </w:rPr>
      </w:pPr>
    </w:p>
    <w:p w:rsidR="009331D4" w:rsidRDefault="009331D4" w:rsidP="00285ADF">
      <w:pPr>
        <w:jc w:val="right"/>
        <w:rPr>
          <w:rStyle w:val="PageNumber"/>
          <w:rFonts w:ascii="Arial Narrow" w:hAnsi="Arial Narrow"/>
          <w:b/>
          <w:i/>
          <w:sz w:val="24"/>
          <w:szCs w:val="24"/>
        </w:rPr>
      </w:pPr>
    </w:p>
    <w:p w:rsidR="009331D4" w:rsidRDefault="009331D4" w:rsidP="00285ADF">
      <w:pPr>
        <w:jc w:val="right"/>
        <w:rPr>
          <w:rStyle w:val="PageNumber"/>
          <w:rFonts w:ascii="Arial Narrow" w:hAnsi="Arial Narrow"/>
          <w:b/>
          <w:i/>
          <w:sz w:val="24"/>
          <w:szCs w:val="24"/>
        </w:rPr>
      </w:pPr>
    </w:p>
    <w:p w:rsidR="009331D4" w:rsidRDefault="009331D4" w:rsidP="00285ADF">
      <w:pPr>
        <w:jc w:val="right"/>
        <w:rPr>
          <w:rStyle w:val="PageNumber"/>
          <w:rFonts w:ascii="Arial Narrow" w:hAnsi="Arial Narrow"/>
          <w:b/>
          <w:i/>
          <w:sz w:val="24"/>
          <w:szCs w:val="24"/>
        </w:rPr>
      </w:pPr>
    </w:p>
    <w:p w:rsidR="009331D4" w:rsidRDefault="009331D4" w:rsidP="00285ADF">
      <w:pPr>
        <w:jc w:val="right"/>
        <w:rPr>
          <w:rStyle w:val="PageNumber"/>
          <w:rFonts w:ascii="Arial Narrow" w:hAnsi="Arial Narrow"/>
          <w:b/>
          <w:i/>
          <w:sz w:val="24"/>
          <w:szCs w:val="24"/>
        </w:rPr>
      </w:pPr>
    </w:p>
    <w:p w:rsidR="009331D4" w:rsidRDefault="009331D4" w:rsidP="00285ADF">
      <w:pPr>
        <w:jc w:val="right"/>
        <w:rPr>
          <w:rStyle w:val="PageNumber"/>
          <w:rFonts w:ascii="Arial Narrow" w:hAnsi="Arial Narrow"/>
          <w:b/>
          <w:i/>
          <w:sz w:val="24"/>
          <w:szCs w:val="24"/>
        </w:rPr>
      </w:pPr>
    </w:p>
    <w:p w:rsidR="009331D4" w:rsidRDefault="009331D4" w:rsidP="00285ADF">
      <w:pPr>
        <w:jc w:val="right"/>
        <w:rPr>
          <w:rStyle w:val="PageNumber"/>
          <w:rFonts w:ascii="Arial Narrow" w:hAnsi="Arial Narrow"/>
          <w:b/>
          <w:i/>
          <w:sz w:val="24"/>
          <w:szCs w:val="24"/>
        </w:rPr>
      </w:pPr>
    </w:p>
    <w:p w:rsidR="009331D4" w:rsidRDefault="009331D4" w:rsidP="00285ADF">
      <w:pPr>
        <w:jc w:val="right"/>
        <w:rPr>
          <w:rStyle w:val="PageNumber"/>
          <w:rFonts w:ascii="Arial Narrow" w:hAnsi="Arial Narrow"/>
          <w:b/>
          <w:i/>
          <w:sz w:val="24"/>
          <w:szCs w:val="24"/>
        </w:rPr>
      </w:pPr>
    </w:p>
    <w:p w:rsidR="009331D4" w:rsidRDefault="009331D4" w:rsidP="00285ADF">
      <w:pPr>
        <w:jc w:val="right"/>
        <w:rPr>
          <w:rStyle w:val="PageNumber"/>
          <w:rFonts w:ascii="Arial Narrow" w:hAnsi="Arial Narrow"/>
          <w:b/>
          <w:i/>
          <w:sz w:val="24"/>
          <w:szCs w:val="24"/>
        </w:rPr>
      </w:pPr>
    </w:p>
    <w:p w:rsidR="009331D4" w:rsidRDefault="009331D4" w:rsidP="00285ADF">
      <w:pPr>
        <w:jc w:val="right"/>
        <w:rPr>
          <w:rStyle w:val="PageNumber"/>
          <w:rFonts w:ascii="Arial Narrow" w:hAnsi="Arial Narrow"/>
          <w:b/>
          <w:i/>
          <w:sz w:val="24"/>
          <w:szCs w:val="24"/>
        </w:rPr>
      </w:pPr>
    </w:p>
    <w:p w:rsidR="009331D4" w:rsidRDefault="009331D4" w:rsidP="00285ADF">
      <w:pPr>
        <w:jc w:val="right"/>
        <w:rPr>
          <w:rStyle w:val="PageNumber"/>
          <w:rFonts w:ascii="Arial Narrow" w:hAnsi="Arial Narrow"/>
          <w:b/>
          <w:i/>
          <w:sz w:val="24"/>
          <w:szCs w:val="24"/>
        </w:rPr>
      </w:pPr>
    </w:p>
    <w:p w:rsidR="009331D4" w:rsidRDefault="009331D4" w:rsidP="00285ADF">
      <w:pPr>
        <w:jc w:val="right"/>
        <w:rPr>
          <w:rStyle w:val="PageNumber"/>
          <w:rFonts w:ascii="Arial Narrow" w:hAnsi="Arial Narrow"/>
          <w:b/>
          <w:i/>
          <w:sz w:val="24"/>
          <w:szCs w:val="24"/>
        </w:rPr>
      </w:pPr>
    </w:p>
    <w:p w:rsidR="009331D4" w:rsidRDefault="009331D4" w:rsidP="00285ADF">
      <w:pPr>
        <w:jc w:val="right"/>
        <w:rPr>
          <w:rStyle w:val="PageNumber"/>
          <w:rFonts w:ascii="Arial Narrow" w:hAnsi="Arial Narrow"/>
          <w:b/>
          <w:i/>
          <w:sz w:val="24"/>
          <w:szCs w:val="24"/>
        </w:rPr>
      </w:pPr>
    </w:p>
    <w:p w:rsidR="009331D4" w:rsidRDefault="009331D4" w:rsidP="00285ADF">
      <w:pPr>
        <w:jc w:val="right"/>
        <w:rPr>
          <w:rStyle w:val="PageNumber"/>
          <w:rFonts w:ascii="Arial Narrow" w:hAnsi="Arial Narrow"/>
          <w:b/>
          <w:i/>
          <w:sz w:val="24"/>
          <w:szCs w:val="24"/>
        </w:rPr>
      </w:pPr>
    </w:p>
    <w:p w:rsidR="009331D4" w:rsidRDefault="009331D4" w:rsidP="00285ADF">
      <w:pPr>
        <w:jc w:val="right"/>
        <w:rPr>
          <w:rStyle w:val="PageNumber"/>
          <w:rFonts w:ascii="Arial Narrow" w:hAnsi="Arial Narrow"/>
          <w:b/>
          <w:i/>
          <w:sz w:val="24"/>
          <w:szCs w:val="24"/>
        </w:rPr>
      </w:pPr>
    </w:p>
    <w:p w:rsidR="009331D4" w:rsidRDefault="009331D4" w:rsidP="00285ADF">
      <w:pPr>
        <w:jc w:val="right"/>
        <w:rPr>
          <w:rStyle w:val="PageNumber"/>
          <w:rFonts w:ascii="Arial Narrow" w:hAnsi="Arial Narrow"/>
          <w:b/>
          <w:i/>
          <w:sz w:val="24"/>
          <w:szCs w:val="24"/>
        </w:rPr>
      </w:pPr>
    </w:p>
    <w:p w:rsidR="009331D4" w:rsidRDefault="009331D4" w:rsidP="00285ADF">
      <w:pPr>
        <w:jc w:val="right"/>
        <w:rPr>
          <w:rStyle w:val="PageNumber"/>
          <w:rFonts w:ascii="Arial Narrow" w:hAnsi="Arial Narrow"/>
          <w:b/>
          <w:i/>
          <w:sz w:val="24"/>
          <w:szCs w:val="24"/>
        </w:rPr>
      </w:pPr>
    </w:p>
    <w:p w:rsidR="009331D4" w:rsidRDefault="009331D4" w:rsidP="00285ADF">
      <w:pPr>
        <w:jc w:val="right"/>
        <w:rPr>
          <w:rStyle w:val="PageNumber"/>
          <w:rFonts w:ascii="Arial Narrow" w:hAnsi="Arial Narrow"/>
          <w:b/>
          <w:i/>
          <w:sz w:val="24"/>
          <w:szCs w:val="24"/>
        </w:rPr>
      </w:pPr>
    </w:p>
    <w:p w:rsidR="009331D4" w:rsidRDefault="009331D4" w:rsidP="00285ADF">
      <w:pPr>
        <w:jc w:val="right"/>
        <w:rPr>
          <w:rStyle w:val="PageNumber"/>
          <w:rFonts w:ascii="Arial Narrow" w:hAnsi="Arial Narrow"/>
          <w:b/>
          <w:i/>
          <w:sz w:val="24"/>
          <w:szCs w:val="24"/>
        </w:rPr>
      </w:pPr>
    </w:p>
    <w:p w:rsidR="009331D4" w:rsidRDefault="009331D4" w:rsidP="00285ADF">
      <w:pPr>
        <w:jc w:val="right"/>
        <w:rPr>
          <w:rStyle w:val="PageNumber"/>
          <w:rFonts w:ascii="Arial Narrow" w:hAnsi="Arial Narrow"/>
          <w:b/>
          <w:i/>
          <w:sz w:val="24"/>
          <w:szCs w:val="24"/>
        </w:rPr>
      </w:pPr>
    </w:p>
    <w:p w:rsidR="009331D4" w:rsidRDefault="009331D4" w:rsidP="00285ADF">
      <w:pPr>
        <w:jc w:val="right"/>
        <w:rPr>
          <w:rStyle w:val="PageNumber"/>
          <w:rFonts w:ascii="Arial Narrow" w:hAnsi="Arial Narrow"/>
          <w:b/>
          <w:i/>
          <w:sz w:val="24"/>
          <w:szCs w:val="24"/>
        </w:rPr>
      </w:pPr>
    </w:p>
    <w:p w:rsidR="009331D4" w:rsidRDefault="009331D4" w:rsidP="00285ADF">
      <w:pPr>
        <w:jc w:val="right"/>
        <w:rPr>
          <w:rStyle w:val="PageNumber"/>
          <w:rFonts w:ascii="Arial Narrow" w:hAnsi="Arial Narrow"/>
          <w:b/>
          <w:i/>
          <w:sz w:val="24"/>
          <w:szCs w:val="24"/>
        </w:rPr>
      </w:pPr>
    </w:p>
    <w:p w:rsidR="009331D4" w:rsidRDefault="009331D4" w:rsidP="00285ADF">
      <w:pPr>
        <w:jc w:val="right"/>
        <w:rPr>
          <w:rStyle w:val="PageNumber"/>
          <w:rFonts w:ascii="Arial Narrow" w:hAnsi="Arial Narrow"/>
          <w:b/>
          <w:i/>
          <w:sz w:val="24"/>
          <w:szCs w:val="24"/>
        </w:rPr>
      </w:pPr>
    </w:p>
    <w:p w:rsidR="009331D4" w:rsidRDefault="009331D4" w:rsidP="00285ADF">
      <w:pPr>
        <w:jc w:val="right"/>
        <w:rPr>
          <w:rStyle w:val="PageNumber"/>
          <w:rFonts w:ascii="Arial Narrow" w:hAnsi="Arial Narrow"/>
          <w:b/>
          <w:i/>
          <w:sz w:val="24"/>
          <w:szCs w:val="24"/>
        </w:rPr>
      </w:pPr>
    </w:p>
    <w:p w:rsidR="009331D4" w:rsidRDefault="009331D4" w:rsidP="00285ADF">
      <w:pPr>
        <w:jc w:val="right"/>
        <w:rPr>
          <w:rStyle w:val="PageNumber"/>
          <w:rFonts w:ascii="Arial Narrow" w:hAnsi="Arial Narrow"/>
          <w:b/>
          <w:i/>
          <w:sz w:val="24"/>
          <w:szCs w:val="24"/>
        </w:rPr>
      </w:pPr>
    </w:p>
    <w:p w:rsidR="009331D4" w:rsidRDefault="009331D4" w:rsidP="00285ADF">
      <w:pPr>
        <w:jc w:val="right"/>
        <w:rPr>
          <w:rStyle w:val="PageNumber"/>
          <w:rFonts w:ascii="Arial Narrow" w:hAnsi="Arial Narrow"/>
          <w:b/>
          <w:i/>
          <w:sz w:val="24"/>
          <w:szCs w:val="24"/>
        </w:rPr>
      </w:pPr>
      <w:bookmarkStart w:id="0" w:name="_GoBack"/>
      <w:bookmarkEnd w:id="0"/>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496EBE">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31477">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zile calendaristice.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708"/>
        <w:gridCol w:w="1276"/>
        <w:gridCol w:w="1134"/>
        <w:gridCol w:w="1134"/>
        <w:gridCol w:w="1134"/>
      </w:tblGrid>
      <w:tr w:rsidR="00965924" w:rsidRPr="00295786" w:rsidTr="001A5364">
        <w:tc>
          <w:tcPr>
            <w:tcW w:w="682" w:type="dxa"/>
            <w:vAlign w:val="center"/>
          </w:tcPr>
          <w:p w:rsidR="00B27ACD" w:rsidRPr="00295786" w:rsidRDefault="001205AD" w:rsidP="00225E32">
            <w:pPr>
              <w:jc w:val="right"/>
              <w:rPr>
                <w:rFonts w:ascii="Arial Narrow" w:hAnsi="Arial Narrow"/>
                <w:b/>
                <w:i/>
                <w:iCs/>
                <w:sz w:val="24"/>
                <w:szCs w:val="24"/>
              </w:rPr>
            </w:pPr>
            <w:r>
              <w:rPr>
                <w:rFonts w:ascii="Arial Narrow" w:hAnsi="Arial Narrow"/>
                <w:b/>
                <w:i/>
                <w:iCs/>
                <w:sz w:val="24"/>
                <w:szCs w:val="24"/>
              </w:rPr>
              <w:t>NR</w:t>
            </w:r>
            <w:r w:rsidR="00B27ACD" w:rsidRPr="00295786">
              <w:rPr>
                <w:rFonts w:ascii="Arial Narrow" w:hAnsi="Arial Narrow"/>
                <w:b/>
                <w:i/>
                <w:iCs/>
                <w:sz w:val="24"/>
                <w:szCs w:val="24"/>
              </w:rPr>
              <w:t>.</w:t>
            </w:r>
          </w:p>
          <w:p w:rsidR="00965924" w:rsidRPr="00295786" w:rsidRDefault="00E93399" w:rsidP="00225E32">
            <w:pPr>
              <w:jc w:val="right"/>
              <w:rPr>
                <w:rFonts w:ascii="Arial Narrow" w:hAnsi="Arial Narrow"/>
                <w:b/>
                <w:i/>
                <w:iCs/>
                <w:sz w:val="24"/>
                <w:szCs w:val="24"/>
              </w:rPr>
            </w:pPr>
            <w:r>
              <w:rPr>
                <w:rFonts w:ascii="Arial Narrow" w:hAnsi="Arial Narrow"/>
                <w:b/>
                <w:i/>
                <w:iCs/>
                <w:sz w:val="24"/>
                <w:szCs w:val="24"/>
              </w:rPr>
              <w:t>CRT</w:t>
            </w:r>
            <w:r w:rsidR="00965924" w:rsidRPr="00295786">
              <w:rPr>
                <w:rFonts w:ascii="Arial Narrow" w:hAnsi="Arial Narrow"/>
                <w:b/>
                <w:i/>
                <w:iCs/>
                <w:sz w:val="24"/>
                <w:szCs w:val="24"/>
              </w:rPr>
              <w:t>.</w:t>
            </w:r>
          </w:p>
        </w:tc>
        <w:tc>
          <w:tcPr>
            <w:tcW w:w="4253" w:type="dxa"/>
            <w:vAlign w:val="center"/>
          </w:tcPr>
          <w:p w:rsidR="00965924" w:rsidRPr="00295786" w:rsidRDefault="00965924" w:rsidP="003427D0">
            <w:pPr>
              <w:jc w:val="center"/>
              <w:rPr>
                <w:rFonts w:ascii="Arial Narrow" w:hAnsi="Arial Narrow"/>
                <w:b/>
                <w:i/>
                <w:iCs/>
                <w:sz w:val="24"/>
                <w:szCs w:val="24"/>
              </w:rPr>
            </w:pPr>
            <w:r w:rsidRPr="00295786">
              <w:rPr>
                <w:rFonts w:ascii="Arial Narrow" w:hAnsi="Arial Narrow"/>
                <w:b/>
                <w:i/>
                <w:iCs/>
                <w:sz w:val="24"/>
                <w:szCs w:val="24"/>
              </w:rPr>
              <w:t>Denumirea</w:t>
            </w:r>
            <w:r w:rsidR="00F40357" w:rsidRPr="00295786">
              <w:rPr>
                <w:rFonts w:ascii="Arial Narrow" w:hAnsi="Arial Narrow"/>
                <w:b/>
                <w:i/>
                <w:iCs/>
                <w:sz w:val="24"/>
                <w:szCs w:val="24"/>
              </w:rPr>
              <w:t xml:space="preserve"> </w:t>
            </w:r>
            <w:r w:rsidR="003427D0">
              <w:rPr>
                <w:rFonts w:ascii="Arial Narrow" w:hAnsi="Arial Narrow"/>
                <w:b/>
                <w:i/>
                <w:iCs/>
                <w:sz w:val="24"/>
                <w:szCs w:val="24"/>
              </w:rPr>
              <w:t>serviciului</w:t>
            </w:r>
          </w:p>
        </w:tc>
        <w:tc>
          <w:tcPr>
            <w:tcW w:w="708"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276"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Cantitatea solicitata</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unitar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fara TVA</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total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fara TVA </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Taxa pe valoare adaugata RON</w:t>
            </w:r>
          </w:p>
        </w:tc>
      </w:tr>
      <w:tr w:rsidR="00965924" w:rsidRPr="00295786" w:rsidTr="001A5364">
        <w:tc>
          <w:tcPr>
            <w:tcW w:w="682" w:type="dxa"/>
          </w:tcPr>
          <w:p w:rsidR="00965924" w:rsidRPr="00AA0081" w:rsidRDefault="00965924" w:rsidP="00225E32">
            <w:pPr>
              <w:jc w:val="center"/>
              <w:rPr>
                <w:rFonts w:ascii="Arial Narrow" w:hAnsi="Arial Narrow"/>
                <w:b/>
                <w:iCs/>
                <w:sz w:val="24"/>
                <w:szCs w:val="24"/>
              </w:rPr>
            </w:pPr>
            <w:r w:rsidRPr="00AA0081">
              <w:rPr>
                <w:rFonts w:ascii="Arial Narrow" w:hAnsi="Arial Narrow"/>
                <w:b/>
                <w:iCs/>
                <w:sz w:val="24"/>
                <w:szCs w:val="24"/>
              </w:rPr>
              <w:t>0</w:t>
            </w:r>
          </w:p>
        </w:tc>
        <w:tc>
          <w:tcPr>
            <w:tcW w:w="4253"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1</w:t>
            </w:r>
          </w:p>
        </w:tc>
        <w:tc>
          <w:tcPr>
            <w:tcW w:w="708"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2</w:t>
            </w:r>
          </w:p>
        </w:tc>
        <w:tc>
          <w:tcPr>
            <w:tcW w:w="1276"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3</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4</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5=3*4</w:t>
            </w:r>
          </w:p>
        </w:tc>
        <w:tc>
          <w:tcPr>
            <w:tcW w:w="1134" w:type="dxa"/>
          </w:tcPr>
          <w:p w:rsidR="00965924" w:rsidRPr="00295786" w:rsidRDefault="00965924" w:rsidP="001B7318">
            <w:pPr>
              <w:jc w:val="center"/>
              <w:rPr>
                <w:rFonts w:ascii="Arial Narrow" w:hAnsi="Arial Narrow"/>
                <w:b/>
                <w:i/>
                <w:iCs/>
                <w:sz w:val="24"/>
                <w:szCs w:val="24"/>
              </w:rPr>
            </w:pPr>
            <w:r w:rsidRPr="003427D0">
              <w:rPr>
                <w:rFonts w:ascii="Arial Narrow" w:hAnsi="Arial Narrow"/>
                <w:b/>
                <w:i/>
                <w:iCs/>
                <w:sz w:val="24"/>
                <w:szCs w:val="24"/>
                <w:highlight w:val="yellow"/>
              </w:rPr>
              <w:t>6=5*</w:t>
            </w:r>
            <w:r w:rsidR="001B7318">
              <w:rPr>
                <w:rFonts w:ascii="Arial Narrow" w:hAnsi="Arial Narrow"/>
                <w:b/>
                <w:i/>
                <w:iCs/>
                <w:sz w:val="24"/>
                <w:szCs w:val="24"/>
                <w:highlight w:val="yellow"/>
              </w:rPr>
              <w:t>1</w:t>
            </w:r>
            <w:r w:rsidR="006A287D">
              <w:rPr>
                <w:rFonts w:ascii="Arial Narrow" w:hAnsi="Arial Narrow"/>
                <w:b/>
                <w:i/>
                <w:iCs/>
                <w:sz w:val="24"/>
                <w:szCs w:val="24"/>
                <w:highlight w:val="yellow"/>
              </w:rPr>
              <w:t>9 sau 9</w:t>
            </w:r>
            <w:r w:rsidRPr="003427D0">
              <w:rPr>
                <w:rFonts w:ascii="Arial Narrow" w:hAnsi="Arial Narrow"/>
                <w:b/>
                <w:i/>
                <w:iCs/>
                <w:sz w:val="24"/>
                <w:szCs w:val="24"/>
                <w:highlight w:val="yellow"/>
              </w:rPr>
              <w:t>%</w:t>
            </w:r>
          </w:p>
        </w:tc>
      </w:tr>
      <w:tr w:rsidR="00924E9D" w:rsidRPr="00295786" w:rsidTr="00924E9D">
        <w:trPr>
          <w:trHeight w:val="312"/>
        </w:trPr>
        <w:tc>
          <w:tcPr>
            <w:tcW w:w="682" w:type="dxa"/>
            <w:vMerge w:val="restart"/>
            <w:vAlign w:val="center"/>
          </w:tcPr>
          <w:p w:rsidR="00924E9D" w:rsidRPr="00924E9D" w:rsidRDefault="00E93399" w:rsidP="00924E9D">
            <w:pPr>
              <w:jc w:val="center"/>
              <w:rPr>
                <w:rFonts w:ascii="Times New Roman" w:hAnsi="Times New Roman"/>
                <w:b/>
                <w:iCs/>
                <w:sz w:val="24"/>
                <w:szCs w:val="24"/>
              </w:rPr>
            </w:pPr>
            <w:r>
              <w:rPr>
                <w:rFonts w:ascii="Times New Roman" w:hAnsi="Times New Roman"/>
                <w:b/>
                <w:iCs/>
                <w:sz w:val="24"/>
                <w:szCs w:val="24"/>
              </w:rPr>
              <w:t>1</w:t>
            </w:r>
          </w:p>
        </w:tc>
        <w:tc>
          <w:tcPr>
            <w:tcW w:w="4253" w:type="dxa"/>
          </w:tcPr>
          <w:p w:rsidR="00924E9D" w:rsidRPr="001B7318" w:rsidRDefault="00924E9D" w:rsidP="00924E9D">
            <w:pPr>
              <w:jc w:val="both"/>
              <w:rPr>
                <w:rFonts w:ascii="Times New Roman" w:hAnsi="Times New Roman"/>
                <w:b/>
                <w:i/>
                <w:iCs/>
                <w:sz w:val="24"/>
                <w:szCs w:val="24"/>
              </w:rPr>
            </w:pPr>
            <w:r w:rsidRPr="001B7318">
              <w:rPr>
                <w:rFonts w:ascii="Times New Roman" w:hAnsi="Times New Roman"/>
                <w:b/>
                <w:i/>
                <w:sz w:val="24"/>
                <w:szCs w:val="24"/>
              </w:rPr>
              <w:t>Servicii de închiriere sală de conferințe</w:t>
            </w:r>
          </w:p>
        </w:tc>
        <w:tc>
          <w:tcPr>
            <w:tcW w:w="708" w:type="dxa"/>
          </w:tcPr>
          <w:p w:rsidR="00924E9D" w:rsidRPr="001B7318" w:rsidRDefault="00924E9D" w:rsidP="00924E9D">
            <w:pPr>
              <w:jc w:val="center"/>
              <w:rPr>
                <w:rFonts w:ascii="Arial Narrow" w:hAnsi="Arial Narrow"/>
                <w:b/>
                <w:iCs/>
                <w:sz w:val="24"/>
                <w:szCs w:val="24"/>
              </w:rPr>
            </w:pPr>
            <w:r w:rsidRPr="001B7318">
              <w:rPr>
                <w:rFonts w:ascii="Arial Narrow" w:hAnsi="Arial Narrow"/>
                <w:b/>
                <w:iCs/>
                <w:sz w:val="24"/>
                <w:szCs w:val="24"/>
              </w:rPr>
              <w:t>buc</w:t>
            </w:r>
          </w:p>
        </w:tc>
        <w:tc>
          <w:tcPr>
            <w:tcW w:w="1276" w:type="dxa"/>
            <w:vAlign w:val="center"/>
          </w:tcPr>
          <w:p w:rsidR="00924E9D" w:rsidRPr="003427D0" w:rsidRDefault="00924E9D" w:rsidP="00924E9D">
            <w:pPr>
              <w:spacing w:line="240" w:lineRule="exact"/>
              <w:jc w:val="center"/>
              <w:rPr>
                <w:rFonts w:ascii="Times New Roman" w:hAnsi="Times New Roman"/>
                <w:i/>
                <w:sz w:val="24"/>
                <w:szCs w:val="24"/>
              </w:rPr>
            </w:pPr>
          </w:p>
        </w:tc>
        <w:tc>
          <w:tcPr>
            <w:tcW w:w="1134" w:type="dxa"/>
            <w:vAlign w:val="center"/>
          </w:tcPr>
          <w:p w:rsidR="00924E9D" w:rsidRPr="00295786" w:rsidRDefault="00924E9D" w:rsidP="00924E9D">
            <w:pPr>
              <w:jc w:val="center"/>
              <w:rPr>
                <w:rFonts w:ascii="Arial Narrow" w:hAnsi="Arial Narrow"/>
                <w:i/>
                <w:sz w:val="24"/>
                <w:szCs w:val="24"/>
              </w:rPr>
            </w:pPr>
          </w:p>
        </w:tc>
        <w:tc>
          <w:tcPr>
            <w:tcW w:w="1134" w:type="dxa"/>
            <w:vAlign w:val="center"/>
          </w:tcPr>
          <w:p w:rsidR="00924E9D" w:rsidRPr="00295786" w:rsidRDefault="00924E9D" w:rsidP="00924E9D">
            <w:pPr>
              <w:jc w:val="center"/>
              <w:rPr>
                <w:rFonts w:ascii="Arial Narrow" w:hAnsi="Arial Narrow"/>
                <w:b/>
                <w:i/>
                <w:iCs/>
                <w:sz w:val="24"/>
                <w:szCs w:val="24"/>
              </w:rPr>
            </w:pPr>
          </w:p>
        </w:tc>
        <w:tc>
          <w:tcPr>
            <w:tcW w:w="1134" w:type="dxa"/>
            <w:vAlign w:val="center"/>
          </w:tcPr>
          <w:p w:rsidR="00924E9D" w:rsidRPr="00295786" w:rsidRDefault="00924E9D" w:rsidP="00924E9D">
            <w:pPr>
              <w:jc w:val="center"/>
              <w:rPr>
                <w:rFonts w:ascii="Arial Narrow" w:hAnsi="Arial Narrow"/>
                <w:b/>
                <w:i/>
                <w:iCs/>
                <w:sz w:val="24"/>
                <w:szCs w:val="24"/>
              </w:rPr>
            </w:pPr>
          </w:p>
        </w:tc>
      </w:tr>
      <w:tr w:rsidR="00924E9D" w:rsidRPr="00295786" w:rsidTr="00924E9D">
        <w:trPr>
          <w:trHeight w:val="627"/>
        </w:trPr>
        <w:tc>
          <w:tcPr>
            <w:tcW w:w="682" w:type="dxa"/>
            <w:vMerge/>
            <w:vAlign w:val="center"/>
          </w:tcPr>
          <w:p w:rsidR="00924E9D" w:rsidRDefault="00924E9D" w:rsidP="00924E9D">
            <w:pPr>
              <w:jc w:val="center"/>
              <w:rPr>
                <w:rFonts w:ascii="Times New Roman" w:hAnsi="Times New Roman"/>
                <w:iCs/>
                <w:sz w:val="24"/>
                <w:szCs w:val="24"/>
              </w:rPr>
            </w:pPr>
          </w:p>
        </w:tc>
        <w:tc>
          <w:tcPr>
            <w:tcW w:w="4253" w:type="dxa"/>
          </w:tcPr>
          <w:p w:rsidR="00924E9D" w:rsidRPr="001B7318" w:rsidRDefault="00924E9D" w:rsidP="00924E9D">
            <w:pPr>
              <w:jc w:val="both"/>
              <w:rPr>
                <w:rFonts w:ascii="Times New Roman" w:hAnsi="Times New Roman"/>
                <w:b/>
                <w:i/>
                <w:iCs/>
                <w:sz w:val="24"/>
                <w:szCs w:val="24"/>
              </w:rPr>
            </w:pPr>
            <w:r w:rsidRPr="001B7318">
              <w:rPr>
                <w:rFonts w:ascii="Times New Roman" w:hAnsi="Times New Roman"/>
                <w:b/>
                <w:i/>
                <w:sz w:val="24"/>
                <w:szCs w:val="24"/>
              </w:rPr>
              <w:t>Servicii de restaurant (catering) – Pauză de cafea</w:t>
            </w:r>
          </w:p>
        </w:tc>
        <w:tc>
          <w:tcPr>
            <w:tcW w:w="708" w:type="dxa"/>
          </w:tcPr>
          <w:p w:rsidR="00924E9D" w:rsidRPr="001B7318" w:rsidRDefault="00924E9D" w:rsidP="00924E9D">
            <w:pPr>
              <w:jc w:val="center"/>
              <w:rPr>
                <w:rFonts w:ascii="Arial Narrow" w:hAnsi="Arial Narrow"/>
                <w:b/>
                <w:iCs/>
                <w:sz w:val="24"/>
                <w:szCs w:val="24"/>
              </w:rPr>
            </w:pPr>
            <w:r w:rsidRPr="001B7318">
              <w:rPr>
                <w:rFonts w:ascii="Arial Narrow" w:hAnsi="Arial Narrow"/>
                <w:b/>
                <w:iCs/>
                <w:sz w:val="24"/>
                <w:szCs w:val="24"/>
              </w:rPr>
              <w:t>buc</w:t>
            </w:r>
          </w:p>
        </w:tc>
        <w:tc>
          <w:tcPr>
            <w:tcW w:w="1276" w:type="dxa"/>
            <w:vAlign w:val="center"/>
          </w:tcPr>
          <w:p w:rsidR="00924E9D" w:rsidRPr="003427D0" w:rsidRDefault="00924E9D" w:rsidP="00924E9D">
            <w:pPr>
              <w:spacing w:line="240" w:lineRule="exact"/>
              <w:jc w:val="center"/>
              <w:rPr>
                <w:rFonts w:ascii="Times New Roman" w:hAnsi="Times New Roman"/>
                <w:i/>
                <w:sz w:val="24"/>
                <w:szCs w:val="24"/>
              </w:rPr>
            </w:pPr>
          </w:p>
        </w:tc>
        <w:tc>
          <w:tcPr>
            <w:tcW w:w="1134" w:type="dxa"/>
            <w:vAlign w:val="center"/>
          </w:tcPr>
          <w:p w:rsidR="00924E9D" w:rsidRPr="00295786" w:rsidRDefault="00924E9D" w:rsidP="00924E9D">
            <w:pPr>
              <w:jc w:val="center"/>
              <w:rPr>
                <w:rFonts w:ascii="Arial Narrow" w:hAnsi="Arial Narrow"/>
                <w:i/>
                <w:sz w:val="24"/>
                <w:szCs w:val="24"/>
              </w:rPr>
            </w:pPr>
          </w:p>
        </w:tc>
        <w:tc>
          <w:tcPr>
            <w:tcW w:w="1134" w:type="dxa"/>
            <w:vAlign w:val="center"/>
          </w:tcPr>
          <w:p w:rsidR="00924E9D" w:rsidRPr="00295786" w:rsidRDefault="00924E9D" w:rsidP="00924E9D">
            <w:pPr>
              <w:jc w:val="center"/>
              <w:rPr>
                <w:rFonts w:ascii="Arial Narrow" w:hAnsi="Arial Narrow"/>
                <w:b/>
                <w:i/>
                <w:iCs/>
                <w:sz w:val="24"/>
                <w:szCs w:val="24"/>
              </w:rPr>
            </w:pPr>
          </w:p>
        </w:tc>
        <w:tc>
          <w:tcPr>
            <w:tcW w:w="1134" w:type="dxa"/>
            <w:vAlign w:val="center"/>
          </w:tcPr>
          <w:p w:rsidR="00924E9D" w:rsidRPr="00295786" w:rsidRDefault="00924E9D" w:rsidP="00924E9D">
            <w:pPr>
              <w:jc w:val="center"/>
              <w:rPr>
                <w:rFonts w:ascii="Arial Narrow" w:hAnsi="Arial Narrow"/>
                <w:b/>
                <w:i/>
                <w:iCs/>
                <w:sz w:val="24"/>
                <w:szCs w:val="24"/>
              </w:rPr>
            </w:pPr>
          </w:p>
        </w:tc>
      </w:tr>
      <w:tr w:rsidR="00924E9D" w:rsidRPr="00295786" w:rsidTr="00924E9D">
        <w:trPr>
          <w:trHeight w:val="339"/>
        </w:trPr>
        <w:tc>
          <w:tcPr>
            <w:tcW w:w="682" w:type="dxa"/>
            <w:vMerge/>
            <w:vAlign w:val="center"/>
          </w:tcPr>
          <w:p w:rsidR="00924E9D" w:rsidRDefault="00924E9D" w:rsidP="00924E9D">
            <w:pPr>
              <w:jc w:val="center"/>
              <w:rPr>
                <w:rFonts w:ascii="Times New Roman" w:hAnsi="Times New Roman"/>
                <w:iCs/>
                <w:sz w:val="24"/>
                <w:szCs w:val="24"/>
              </w:rPr>
            </w:pPr>
          </w:p>
        </w:tc>
        <w:tc>
          <w:tcPr>
            <w:tcW w:w="4253" w:type="dxa"/>
          </w:tcPr>
          <w:p w:rsidR="00924E9D" w:rsidRPr="001B7318" w:rsidRDefault="00924E9D" w:rsidP="00924E9D">
            <w:pPr>
              <w:jc w:val="both"/>
              <w:rPr>
                <w:rFonts w:ascii="Times New Roman" w:hAnsi="Times New Roman"/>
                <w:b/>
                <w:i/>
                <w:iCs/>
                <w:sz w:val="24"/>
                <w:szCs w:val="24"/>
              </w:rPr>
            </w:pPr>
            <w:r w:rsidRPr="001B7318">
              <w:rPr>
                <w:rFonts w:ascii="Times New Roman" w:hAnsi="Times New Roman"/>
                <w:b/>
                <w:i/>
                <w:sz w:val="24"/>
                <w:szCs w:val="24"/>
              </w:rPr>
              <w:t>Servicii de restaurant (catering) – Prânz</w:t>
            </w:r>
          </w:p>
        </w:tc>
        <w:tc>
          <w:tcPr>
            <w:tcW w:w="708" w:type="dxa"/>
          </w:tcPr>
          <w:p w:rsidR="00924E9D" w:rsidRPr="001B7318" w:rsidRDefault="00924E9D" w:rsidP="00924E9D">
            <w:pPr>
              <w:jc w:val="center"/>
              <w:rPr>
                <w:rFonts w:ascii="Arial Narrow" w:hAnsi="Arial Narrow"/>
                <w:b/>
                <w:iCs/>
                <w:sz w:val="24"/>
                <w:szCs w:val="24"/>
              </w:rPr>
            </w:pPr>
            <w:r w:rsidRPr="001B7318">
              <w:rPr>
                <w:rFonts w:ascii="Arial Narrow" w:hAnsi="Arial Narrow"/>
                <w:b/>
                <w:iCs/>
                <w:sz w:val="24"/>
                <w:szCs w:val="24"/>
              </w:rPr>
              <w:t>buc</w:t>
            </w:r>
          </w:p>
        </w:tc>
        <w:tc>
          <w:tcPr>
            <w:tcW w:w="1276" w:type="dxa"/>
            <w:vAlign w:val="center"/>
          </w:tcPr>
          <w:p w:rsidR="00924E9D" w:rsidRPr="003427D0" w:rsidRDefault="00924E9D" w:rsidP="00924E9D">
            <w:pPr>
              <w:spacing w:line="240" w:lineRule="exact"/>
              <w:jc w:val="center"/>
              <w:rPr>
                <w:rFonts w:ascii="Times New Roman" w:hAnsi="Times New Roman"/>
                <w:i/>
                <w:sz w:val="24"/>
                <w:szCs w:val="24"/>
              </w:rPr>
            </w:pPr>
          </w:p>
        </w:tc>
        <w:tc>
          <w:tcPr>
            <w:tcW w:w="1134" w:type="dxa"/>
            <w:vAlign w:val="center"/>
          </w:tcPr>
          <w:p w:rsidR="00924E9D" w:rsidRPr="00295786" w:rsidRDefault="00924E9D" w:rsidP="00924E9D">
            <w:pPr>
              <w:jc w:val="center"/>
              <w:rPr>
                <w:rFonts w:ascii="Arial Narrow" w:hAnsi="Arial Narrow"/>
                <w:i/>
                <w:sz w:val="24"/>
                <w:szCs w:val="24"/>
              </w:rPr>
            </w:pPr>
          </w:p>
        </w:tc>
        <w:tc>
          <w:tcPr>
            <w:tcW w:w="1134" w:type="dxa"/>
            <w:vAlign w:val="center"/>
          </w:tcPr>
          <w:p w:rsidR="00924E9D" w:rsidRPr="00295786" w:rsidRDefault="00924E9D" w:rsidP="00924E9D">
            <w:pPr>
              <w:jc w:val="center"/>
              <w:rPr>
                <w:rFonts w:ascii="Arial Narrow" w:hAnsi="Arial Narrow"/>
                <w:b/>
                <w:i/>
                <w:iCs/>
                <w:sz w:val="24"/>
                <w:szCs w:val="24"/>
              </w:rPr>
            </w:pPr>
          </w:p>
        </w:tc>
        <w:tc>
          <w:tcPr>
            <w:tcW w:w="1134" w:type="dxa"/>
            <w:vAlign w:val="center"/>
          </w:tcPr>
          <w:p w:rsidR="00924E9D" w:rsidRPr="00295786" w:rsidRDefault="00924E9D" w:rsidP="00924E9D">
            <w:pPr>
              <w:jc w:val="center"/>
              <w:rPr>
                <w:rFonts w:ascii="Arial Narrow" w:hAnsi="Arial Narrow"/>
                <w:b/>
                <w:i/>
                <w:iCs/>
                <w:sz w:val="24"/>
                <w:szCs w:val="24"/>
              </w:rPr>
            </w:pPr>
          </w:p>
        </w:tc>
      </w:tr>
      <w:tr w:rsidR="00965924" w:rsidRPr="00295786" w:rsidTr="001A5364">
        <w:tc>
          <w:tcPr>
            <w:tcW w:w="682" w:type="dxa"/>
          </w:tcPr>
          <w:p w:rsidR="00965924" w:rsidRPr="00295786" w:rsidRDefault="00965924" w:rsidP="00225E32">
            <w:pPr>
              <w:rPr>
                <w:rFonts w:ascii="Arial Narrow" w:hAnsi="Arial Narrow"/>
                <w:b/>
                <w:i/>
                <w:iCs/>
                <w:sz w:val="24"/>
                <w:szCs w:val="24"/>
              </w:rPr>
            </w:pPr>
          </w:p>
        </w:tc>
        <w:tc>
          <w:tcPr>
            <w:tcW w:w="4253" w:type="dxa"/>
          </w:tcPr>
          <w:p w:rsidR="00965924" w:rsidRPr="00295786" w:rsidRDefault="00965924" w:rsidP="00225E32">
            <w:pPr>
              <w:rPr>
                <w:rFonts w:ascii="Arial Narrow" w:hAnsi="Arial Narrow"/>
                <w:b/>
                <w:bCs/>
                <w:i/>
                <w:sz w:val="24"/>
                <w:szCs w:val="24"/>
              </w:rPr>
            </w:pPr>
            <w:r w:rsidRPr="00295786">
              <w:rPr>
                <w:rFonts w:ascii="Arial Narrow" w:hAnsi="Arial Narrow"/>
                <w:b/>
                <w:i/>
                <w:sz w:val="24"/>
                <w:szCs w:val="24"/>
              </w:rPr>
              <w:t xml:space="preserve">TOTAL </w:t>
            </w:r>
          </w:p>
        </w:tc>
        <w:tc>
          <w:tcPr>
            <w:tcW w:w="708" w:type="dxa"/>
          </w:tcPr>
          <w:p w:rsidR="00965924" w:rsidRPr="00295786" w:rsidRDefault="00965924" w:rsidP="00225E32">
            <w:pPr>
              <w:rPr>
                <w:rFonts w:ascii="Arial Narrow" w:hAnsi="Arial Narrow"/>
                <w:b/>
                <w:i/>
                <w:iCs/>
                <w:sz w:val="24"/>
                <w:szCs w:val="24"/>
              </w:rPr>
            </w:pPr>
          </w:p>
        </w:tc>
        <w:tc>
          <w:tcPr>
            <w:tcW w:w="1276" w:type="dxa"/>
            <w:vAlign w:val="center"/>
          </w:tcPr>
          <w:p w:rsidR="00965924" w:rsidRPr="00295786" w:rsidRDefault="00965924" w:rsidP="00225E32">
            <w:pPr>
              <w:jc w:val="center"/>
              <w:rPr>
                <w:rFonts w:ascii="Arial Narrow" w:hAnsi="Arial Narrow"/>
                <w:b/>
                <w:i/>
                <w:iCs/>
                <w:sz w:val="24"/>
                <w:szCs w:val="24"/>
              </w:rPr>
            </w:pPr>
          </w:p>
        </w:tc>
        <w:tc>
          <w:tcPr>
            <w:tcW w:w="1134" w:type="dxa"/>
          </w:tcPr>
          <w:p w:rsidR="00965924" w:rsidRPr="00295786" w:rsidRDefault="00965924" w:rsidP="00225E32">
            <w:pPr>
              <w:rPr>
                <w:rFonts w:ascii="Arial Narrow" w:hAnsi="Arial Narrow"/>
                <w:b/>
                <w:i/>
                <w:iCs/>
                <w:sz w:val="24"/>
                <w:szCs w:val="24"/>
              </w:rPr>
            </w:pPr>
          </w:p>
        </w:tc>
        <w:tc>
          <w:tcPr>
            <w:tcW w:w="1134" w:type="dxa"/>
          </w:tcPr>
          <w:p w:rsidR="00965924" w:rsidRPr="00295786" w:rsidRDefault="00965924" w:rsidP="00225E32">
            <w:pPr>
              <w:rPr>
                <w:rFonts w:ascii="Arial Narrow" w:hAnsi="Arial Narrow"/>
                <w:b/>
                <w:i/>
                <w:iCs/>
                <w:sz w:val="24"/>
                <w:szCs w:val="24"/>
              </w:rPr>
            </w:pPr>
          </w:p>
        </w:tc>
        <w:tc>
          <w:tcPr>
            <w:tcW w:w="1134" w:type="dxa"/>
          </w:tcPr>
          <w:p w:rsidR="00965924" w:rsidRPr="00295786" w:rsidRDefault="00965924" w:rsidP="00225E32">
            <w:pPr>
              <w:rPr>
                <w:rFonts w:ascii="Arial Narrow" w:hAnsi="Arial Narrow"/>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295786" w:rsidRDefault="00965924" w:rsidP="00E5056B">
      <w:pPr>
        <w:ind w:left="720" w:right="1440" w:firstLine="720"/>
        <w:jc w:val="center"/>
        <w:outlineLvl w:val="0"/>
        <w:rPr>
          <w:rFonts w:ascii="Arial Narrow" w:hAnsi="Arial Narrow"/>
          <w:b/>
          <w:bCs/>
          <w:i/>
          <w:sz w:val="24"/>
          <w:szCs w:val="24"/>
        </w:rPr>
      </w:pPr>
    </w:p>
    <w:p w:rsidR="00A27FD8" w:rsidRPr="001B7318" w:rsidRDefault="00A27FD8" w:rsidP="001B7318">
      <w:pPr>
        <w:jc w:val="both"/>
        <w:outlineLvl w:val="0"/>
        <w:rPr>
          <w:rFonts w:ascii="Arial Narrow" w:hAnsi="Arial Narrow" w:cs="Arial"/>
          <w:b/>
          <w:sz w:val="24"/>
          <w:szCs w:val="24"/>
        </w:rPr>
      </w:pPr>
    </w:p>
    <w:p w:rsidR="00E5056B" w:rsidRPr="00295786" w:rsidRDefault="00E5056B" w:rsidP="00E5056B">
      <w:pPr>
        <w:ind w:right="1440"/>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5266D"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1B7318" w:rsidRPr="00295786">
        <w:rPr>
          <w:rFonts w:ascii="Arial Narrow" w:hAnsi="Arial Narrow"/>
          <w:i/>
          <w:sz w:val="24"/>
          <w:szCs w:val="24"/>
        </w:rPr>
        <w:t>.....................................................</w:t>
      </w:r>
    </w:p>
    <w:p w:rsidR="001B7318" w:rsidRPr="00295786" w:rsidRDefault="001B7318"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1B7318" w:rsidRDefault="001B7318" w:rsidP="00B27ACD">
      <w:pPr>
        <w:spacing w:after="120"/>
        <w:jc w:val="both"/>
        <w:rPr>
          <w:rFonts w:ascii="Arial Narrow" w:hAnsi="Arial Narrow"/>
          <w:i/>
          <w:sz w:val="24"/>
          <w:szCs w:val="24"/>
        </w:rPr>
      </w:pPr>
    </w:p>
    <w:p w:rsidR="001B7318" w:rsidRPr="00295786" w:rsidRDefault="001B7318"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D15648" w:rsidRDefault="00D15648" w:rsidP="00B27ACD">
      <w:pPr>
        <w:spacing w:after="120"/>
        <w:jc w:val="both"/>
        <w:rPr>
          <w:rFonts w:ascii="Arial Narrow" w:hAnsi="Arial Narrow"/>
          <w:i/>
          <w:sz w:val="24"/>
          <w:szCs w:val="24"/>
        </w:rPr>
      </w:pPr>
    </w:p>
    <w:p w:rsidR="00D15648" w:rsidRPr="00295786" w:rsidRDefault="00D15648"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A287D" w:rsidRPr="00727F9A" w:rsidRDefault="006A287D" w:rsidP="006A287D">
      <w:pPr>
        <w:jc w:val="right"/>
        <w:rPr>
          <w:rFonts w:ascii="Times New Roman" w:hAnsi="Times New Roman"/>
          <w:b/>
          <w:bCs/>
          <w:sz w:val="24"/>
          <w:szCs w:val="24"/>
          <w:lang w:val="it-IT"/>
        </w:rPr>
      </w:pPr>
      <w:r w:rsidRPr="00727F9A">
        <w:rPr>
          <w:rFonts w:ascii="Times New Roman" w:hAnsi="Times New Roman"/>
          <w:b/>
          <w:sz w:val="24"/>
          <w:szCs w:val="24"/>
          <w:lang w:val="ro-RO"/>
        </w:rPr>
        <w:lastRenderedPageBreak/>
        <w:t>FORMULAR</w:t>
      </w:r>
      <w:r>
        <w:rPr>
          <w:rFonts w:ascii="Times New Roman" w:hAnsi="Times New Roman"/>
          <w:b/>
          <w:sz w:val="24"/>
          <w:szCs w:val="24"/>
          <w:lang w:val="ro-RO"/>
        </w:rPr>
        <w:t>UL nr.</w:t>
      </w:r>
      <w:r w:rsidRPr="00727F9A">
        <w:rPr>
          <w:rFonts w:ascii="Times New Roman" w:hAnsi="Times New Roman"/>
          <w:b/>
          <w:sz w:val="24"/>
          <w:szCs w:val="24"/>
          <w:lang w:val="ro-RO"/>
        </w:rPr>
        <w:t xml:space="preserve"> 4</w:t>
      </w:r>
    </w:p>
    <w:p w:rsidR="006A287D" w:rsidRPr="00977E25" w:rsidRDefault="006A287D" w:rsidP="006A287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 xml:space="preserve">Operator economic </w:t>
      </w:r>
      <w:r w:rsidRPr="00977E25">
        <w:rPr>
          <w:rFonts w:ascii="Times New Roman" w:hAnsi="Times New Roman"/>
          <w:i/>
          <w:sz w:val="24"/>
          <w:szCs w:val="24"/>
          <w:lang w:val="ro-RO"/>
        </w:rPr>
        <w:tab/>
      </w:r>
      <w:r w:rsidRPr="00977E25">
        <w:rPr>
          <w:rFonts w:ascii="Times New Roman" w:hAnsi="Times New Roman"/>
          <w:i/>
          <w:sz w:val="24"/>
          <w:szCs w:val="24"/>
          <w:lang w:val="ro-RO"/>
        </w:rPr>
        <w:tab/>
      </w:r>
      <w:r w:rsidRPr="00977E25">
        <w:rPr>
          <w:rFonts w:ascii="Times New Roman" w:hAnsi="Times New Roman"/>
          <w:i/>
          <w:sz w:val="24"/>
          <w:szCs w:val="24"/>
          <w:lang w:val="ro-RO"/>
        </w:rPr>
        <w:tab/>
      </w:r>
    </w:p>
    <w:p w:rsidR="006A287D" w:rsidRPr="00977E25" w:rsidRDefault="006A287D" w:rsidP="006A287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 xml:space="preserve"> ................................ </w:t>
      </w:r>
    </w:p>
    <w:p w:rsidR="006A287D" w:rsidRPr="00977E25" w:rsidRDefault="006A287D" w:rsidP="006A287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(denumirea/numele)</w:t>
      </w:r>
    </w:p>
    <w:p w:rsidR="006A287D" w:rsidRPr="00727F9A" w:rsidRDefault="006A287D" w:rsidP="006A287D">
      <w:pPr>
        <w:overflowPunct/>
        <w:autoSpaceDE/>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jc w:val="both"/>
        <w:textAlignment w:val="auto"/>
        <w:outlineLvl w:val="1"/>
        <w:rPr>
          <w:rFonts w:ascii="Times New Roman" w:hAnsi="Times New Roman"/>
          <w:b/>
          <w:i/>
          <w:iCs/>
          <w:caps/>
          <w:noProof/>
          <w:sz w:val="24"/>
          <w:szCs w:val="24"/>
          <w:lang w:val="ro-RO"/>
        </w:rPr>
      </w:pPr>
    </w:p>
    <w:p w:rsidR="006A287D" w:rsidRPr="00727F9A" w:rsidRDefault="006A287D" w:rsidP="006A287D">
      <w:pPr>
        <w:overflowPunct/>
        <w:autoSpaceDE/>
        <w:autoSpaceDN/>
        <w:adjustRightInd/>
        <w:jc w:val="center"/>
        <w:textAlignment w:val="auto"/>
        <w:outlineLvl w:val="1"/>
        <w:rPr>
          <w:rFonts w:ascii="Times New Roman" w:hAnsi="Times New Roman"/>
          <w:b/>
          <w:i/>
          <w:iCs/>
          <w:caps/>
          <w:noProof/>
          <w:sz w:val="24"/>
          <w:szCs w:val="24"/>
          <w:lang w:val="ro-RO"/>
        </w:rPr>
      </w:pPr>
      <w:r w:rsidRPr="00727F9A">
        <w:rPr>
          <w:rFonts w:ascii="Times New Roman" w:hAnsi="Times New Roman"/>
          <w:b/>
          <w:i/>
          <w:iCs/>
          <w:caps/>
          <w:noProof/>
          <w:sz w:val="24"/>
          <w:szCs w:val="24"/>
          <w:lang w:val="ro-RO"/>
        </w:rPr>
        <w:t>declaraȚie privind SĂNĂTATEA ȘI SECURITATEA ÎN muncĂ</w:t>
      </w:r>
    </w:p>
    <w:p w:rsidR="006A287D" w:rsidRPr="00727F9A" w:rsidRDefault="006A287D" w:rsidP="006A287D">
      <w:pPr>
        <w:overflowPunct/>
        <w:autoSpaceDE/>
        <w:autoSpaceDN/>
        <w:adjustRightInd/>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ind w:firstLine="708"/>
        <w:jc w:val="both"/>
        <w:textAlignment w:val="auto"/>
        <w:rPr>
          <w:rFonts w:ascii="Times New Roman" w:eastAsia="Calibri" w:hAnsi="Times New Roman"/>
          <w:i/>
          <w:noProof/>
          <w:sz w:val="24"/>
          <w:szCs w:val="24"/>
          <w:lang w:val="ro-RO"/>
        </w:rPr>
      </w:pPr>
      <w:r w:rsidRPr="00727F9A">
        <w:rPr>
          <w:rFonts w:ascii="Times New Roman" w:eastAsia="Calibri" w:hAnsi="Times New Roman"/>
          <w:i/>
          <w:noProof/>
          <w:sz w:val="24"/>
          <w:szCs w:val="24"/>
          <w:lang w:val="ro-RO"/>
        </w:rPr>
        <w:t>Subsemnatul ................................................... (</w:t>
      </w:r>
      <w:r w:rsidRPr="00977E25">
        <w:rPr>
          <w:rFonts w:ascii="Times New Roman" w:eastAsia="Calibri" w:hAnsi="Times New Roman"/>
          <w:i/>
          <w:sz w:val="24"/>
          <w:szCs w:val="24"/>
          <w:lang w:val="ro-RO"/>
        </w:rPr>
        <w:t xml:space="preserve">numele </w:t>
      </w:r>
      <w:r w:rsidRPr="00977E25">
        <w:rPr>
          <w:rFonts w:ascii="Times New Roman" w:eastAsia="TimesNewRoman" w:hAnsi="Times New Roman"/>
          <w:i/>
          <w:sz w:val="24"/>
          <w:szCs w:val="24"/>
          <w:lang w:val="ro-RO"/>
        </w:rPr>
        <w:t>s</w:t>
      </w:r>
      <w:r w:rsidRPr="00977E25">
        <w:rPr>
          <w:rFonts w:ascii="Times New Roman" w:eastAsia="Calibri" w:hAnsi="Times New Roman"/>
          <w:i/>
          <w:sz w:val="24"/>
          <w:szCs w:val="24"/>
          <w:lang w:val="ro-RO"/>
        </w:rPr>
        <w:t>i prenumele in clar ale persoanei autorizate</w:t>
      </w:r>
      <w:r w:rsidRPr="00727F9A">
        <w:rPr>
          <w:rFonts w:ascii="Times New Roman" w:eastAsia="Calibri" w:hAnsi="Times New Roman"/>
          <w:i/>
          <w:noProof/>
          <w:sz w:val="24"/>
          <w:szCs w:val="24"/>
          <w:lang w:val="ro-RO"/>
        </w:rPr>
        <w:t>), reprezentant imputernicit al ...........................................................</w:t>
      </w:r>
      <w:r w:rsidRPr="00727F9A" w:rsidDel="007C1DA6">
        <w:rPr>
          <w:rFonts w:ascii="Times New Roman" w:eastAsia="Calibri" w:hAnsi="Times New Roman"/>
          <w:i/>
          <w:noProof/>
          <w:sz w:val="24"/>
          <w:szCs w:val="24"/>
          <w:lang w:val="ro-RO"/>
        </w:rPr>
        <w:t xml:space="preserve"> </w:t>
      </w:r>
      <w:r w:rsidRPr="00727F9A">
        <w:rPr>
          <w:rFonts w:ascii="Times New Roman" w:eastAsia="Calibri" w:hAnsi="Times New Roman"/>
          <w:i/>
          <w:noProof/>
          <w:sz w:val="24"/>
          <w:szCs w:val="24"/>
          <w:lang w:val="ro-RO"/>
        </w:rPr>
        <w:t xml:space="preserve">(denumirea operatorului economic), declar pe propria raspundere ca ma anagajez sa prestez servicii </w:t>
      </w:r>
      <w:r w:rsidR="001B7318">
        <w:rPr>
          <w:rFonts w:ascii="Times New Roman" w:eastAsia="Calibri" w:hAnsi="Times New Roman"/>
          <w:i/>
          <w:noProof/>
          <w:sz w:val="24"/>
          <w:szCs w:val="24"/>
          <w:lang w:val="ro-RO"/>
        </w:rPr>
        <w:t>,,</w:t>
      </w:r>
      <w:r w:rsidRPr="00727F9A">
        <w:rPr>
          <w:rFonts w:ascii="Times New Roman" w:eastAsia="Calibri" w:hAnsi="Times New Roman"/>
          <w:i/>
          <w:noProof/>
          <w:sz w:val="24"/>
          <w:szCs w:val="24"/>
          <w:lang w:val="ro-RO"/>
        </w:rPr>
        <w:t>...................................................................................................................................</w:t>
      </w:r>
      <w:r w:rsidR="001B7318">
        <w:rPr>
          <w:rFonts w:ascii="Times New Roman" w:eastAsia="Calibri" w:hAnsi="Times New Roman"/>
          <w:i/>
          <w:noProof/>
          <w:sz w:val="24"/>
          <w:szCs w:val="24"/>
        </w:rPr>
        <w:t>’’</w:t>
      </w:r>
      <w:r w:rsidRPr="00727F9A">
        <w:rPr>
          <w:rFonts w:ascii="Times New Roman" w:eastAsia="Calibri" w:hAnsi="Times New Roman"/>
          <w:i/>
          <w:noProof/>
          <w:sz w:val="24"/>
          <w:szCs w:val="24"/>
          <w:lang w:val="ro-RO"/>
        </w:rPr>
        <w:t>,</w:t>
      </w:r>
      <w:r w:rsidR="001B7318">
        <w:rPr>
          <w:rFonts w:ascii="Times New Roman" w:eastAsia="Calibri" w:hAnsi="Times New Roman"/>
          <w:i/>
          <w:noProof/>
          <w:sz w:val="24"/>
          <w:szCs w:val="24"/>
          <w:lang w:val="ro-RO"/>
        </w:rPr>
        <w:t xml:space="preserve"> </w:t>
      </w:r>
      <w:r w:rsidRPr="00727F9A">
        <w:rPr>
          <w:rFonts w:ascii="Times New Roman" w:eastAsia="Calibri" w:hAnsi="Times New Roman"/>
          <w:i/>
          <w:noProof/>
          <w:sz w:val="24"/>
          <w:szCs w:val="24"/>
          <w:lang w:val="ro-RO"/>
        </w:rPr>
        <w:t>in conformitate cu regulile obligatorii referitoare la conditiile de munca si de protectie a muncii, care sunt in vigoare in Romania.</w:t>
      </w:r>
    </w:p>
    <w:p w:rsidR="006A287D" w:rsidRPr="00727F9A" w:rsidRDefault="006A287D" w:rsidP="006A287D">
      <w:pPr>
        <w:overflowPunct/>
        <w:autoSpaceDE/>
        <w:autoSpaceDN/>
        <w:adjustRightInd/>
        <w:ind w:firstLine="708"/>
        <w:jc w:val="both"/>
        <w:textAlignment w:val="auto"/>
        <w:rPr>
          <w:rFonts w:ascii="Times New Roman" w:eastAsia="Calibri" w:hAnsi="Times New Roman"/>
          <w:i/>
          <w:noProof/>
          <w:sz w:val="24"/>
          <w:szCs w:val="24"/>
          <w:lang w:val="ro-RO"/>
        </w:rPr>
      </w:pPr>
      <w:r w:rsidRPr="00727F9A">
        <w:rPr>
          <w:rFonts w:ascii="Times New Roman" w:eastAsia="Calibri" w:hAnsi="Times New Roman"/>
          <w:i/>
          <w:noProof/>
          <w:sz w:val="24"/>
          <w:szCs w:val="24"/>
          <w:lang w:val="ro-RO"/>
        </w:rPr>
        <w:t>De asemenea, declar pe propria raspundere ca la elaborare ofertei am tinut cont de obligatiile referitoare la conditiile de munca si de protectie a muncii, si am inclus costul pentru indeplinirea acestor obligatii.</w:t>
      </w:r>
    </w:p>
    <w:p w:rsidR="006A287D" w:rsidRPr="00727F9A" w:rsidRDefault="006A287D" w:rsidP="006A287D">
      <w:pPr>
        <w:overflowPunct/>
        <w:autoSpaceDE/>
        <w:autoSpaceDN/>
        <w:adjustRightInd/>
        <w:jc w:val="both"/>
        <w:textAlignment w:val="auto"/>
        <w:rPr>
          <w:rFonts w:ascii="Times New Roman" w:hAnsi="Times New Roman"/>
          <w:i/>
          <w:noProof/>
          <w:snapToGrid w:val="0"/>
          <w:sz w:val="24"/>
          <w:szCs w:val="24"/>
          <w:lang w:val="ro-RO"/>
        </w:rPr>
      </w:pPr>
    </w:p>
    <w:p w:rsidR="006A287D" w:rsidRPr="00727F9A" w:rsidRDefault="006A287D" w:rsidP="006A287D">
      <w:pPr>
        <w:overflowPunct/>
        <w:autoSpaceDE/>
        <w:autoSpaceDN/>
        <w:adjustRightInd/>
        <w:jc w:val="both"/>
        <w:textAlignment w:val="auto"/>
        <w:rPr>
          <w:rFonts w:ascii="Times New Roman" w:hAnsi="Times New Roman"/>
          <w:i/>
          <w:noProof/>
          <w:snapToGrid w:val="0"/>
          <w:sz w:val="24"/>
          <w:szCs w:val="24"/>
          <w:lang w:val="ro-RO"/>
        </w:rPr>
      </w:pPr>
    </w:p>
    <w:p w:rsidR="006A287D" w:rsidRPr="00727F9A" w:rsidRDefault="006A287D" w:rsidP="006A287D">
      <w:pPr>
        <w:tabs>
          <w:tab w:val="center" w:pos="4320"/>
          <w:tab w:val="right" w:pos="8640"/>
        </w:tabs>
        <w:overflowPunct/>
        <w:autoSpaceDE/>
        <w:autoSpaceDN/>
        <w:adjustRightInd/>
        <w:jc w:val="both"/>
        <w:textAlignment w:val="auto"/>
        <w:rPr>
          <w:rFonts w:ascii="Times New Roman" w:hAnsi="Times New Roman"/>
          <w:i/>
          <w:noProof/>
          <w:sz w:val="24"/>
          <w:szCs w:val="24"/>
          <w:lang w:val="ro-RO"/>
        </w:rPr>
      </w:pPr>
    </w:p>
    <w:p w:rsidR="006A287D" w:rsidRPr="00727F9A" w:rsidRDefault="006A287D" w:rsidP="006A287D">
      <w:pPr>
        <w:overflowPunct/>
        <w:autoSpaceDN/>
        <w:adjustRightInd/>
        <w:spacing w:after="120" w:line="276" w:lineRule="auto"/>
        <w:jc w:val="both"/>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6A287D" w:rsidRPr="00727F9A" w:rsidRDefault="006A287D" w:rsidP="006A287D">
      <w:pPr>
        <w:overflowPunct/>
        <w:autoSpaceDN/>
        <w:adjustRightInd/>
        <w:spacing w:after="120" w:line="276" w:lineRule="auto"/>
        <w:jc w:val="both"/>
        <w:textAlignment w:val="auto"/>
        <w:rPr>
          <w:rFonts w:ascii="Times New Roman" w:eastAsia="Calibri" w:hAnsi="Times New Roman"/>
          <w:i/>
          <w:sz w:val="24"/>
          <w:szCs w:val="24"/>
          <w:lang w:val="ro-RO"/>
        </w:rPr>
      </w:pP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Semnătura ofertantului sau a reprezentantului ofertantului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Numele  şi prenumele semnatarului</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Capacitate de semnătură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727F9A">
        <w:rPr>
          <w:rFonts w:ascii="Times New Roman" w:eastAsia="Calibri" w:hAnsi="Times New Roman"/>
          <w:b/>
          <w:i/>
          <w:sz w:val="24"/>
          <w:szCs w:val="24"/>
          <w:u w:val="single"/>
          <w:lang w:val="ro-RO"/>
        </w:rPr>
        <w:t xml:space="preserve">Detalii despre ofertant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 xml:space="preserve">Numele ofertantului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Ţara de reşedinţă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 de corespondenţă (dacă este diferită)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Telefon / Fax</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rPr>
          <w:rFonts w:ascii="Times New Roman" w:hAnsi="Times New Roman"/>
          <w:sz w:val="24"/>
          <w:szCs w:val="24"/>
        </w:rPr>
      </w:pPr>
      <w:r w:rsidRPr="00727F9A">
        <w:rPr>
          <w:rFonts w:ascii="Times New Roman" w:eastAsia="Calibri" w:hAnsi="Times New Roman"/>
          <w:i/>
          <w:sz w:val="24"/>
          <w:szCs w:val="24"/>
          <w:lang w:val="ro-RO"/>
        </w:rPr>
        <w:t xml:space="preserve">Data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jc w:val="both"/>
        <w:rPr>
          <w:rStyle w:val="ln2tparagraf"/>
          <w:rFonts w:ascii="Times New Roman" w:hAnsi="Times New Roman"/>
          <w:sz w:val="24"/>
          <w:szCs w:val="24"/>
          <w:lang w:val="fr-FR"/>
        </w:rPr>
      </w:pPr>
    </w:p>
    <w:p w:rsidR="006A287D" w:rsidRPr="00295786" w:rsidRDefault="006A287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sectPr w:rsidR="0065266D" w:rsidRPr="00295786"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9B4" w:rsidRDefault="005919B4">
      <w:r>
        <w:separator/>
      </w:r>
    </w:p>
  </w:endnote>
  <w:endnote w:type="continuationSeparator" w:id="0">
    <w:p w:rsidR="005919B4" w:rsidRDefault="0059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9B4" w:rsidRDefault="005919B4">
      <w:r>
        <w:separator/>
      </w:r>
    </w:p>
  </w:footnote>
  <w:footnote w:type="continuationSeparator" w:id="0">
    <w:p w:rsidR="005919B4" w:rsidRDefault="00591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3"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3"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4"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6"/>
  </w:num>
  <w:num w:numId="7">
    <w:abstractNumId w:val="8"/>
  </w:num>
  <w:num w:numId="8">
    <w:abstractNumId w:val="24"/>
  </w:num>
  <w:num w:numId="9">
    <w:abstractNumId w:val="30"/>
  </w:num>
  <w:num w:numId="10">
    <w:abstractNumId w:val="0"/>
  </w:num>
  <w:num w:numId="11">
    <w:abstractNumId w:val="0"/>
  </w:num>
  <w:num w:numId="12">
    <w:abstractNumId w:val="29"/>
  </w:num>
  <w:num w:numId="13">
    <w:abstractNumId w:val="31"/>
  </w:num>
  <w:num w:numId="14">
    <w:abstractNumId w:val="15"/>
  </w:num>
  <w:num w:numId="15">
    <w:abstractNumId w:val="2"/>
  </w:num>
  <w:num w:numId="16">
    <w:abstractNumId w:val="3"/>
  </w:num>
  <w:num w:numId="17">
    <w:abstractNumId w:val="34"/>
  </w:num>
  <w:num w:numId="18">
    <w:abstractNumId w:val="6"/>
  </w:num>
  <w:num w:numId="19">
    <w:abstractNumId w:val="11"/>
  </w:num>
  <w:num w:numId="20">
    <w:abstractNumId w:val="10"/>
  </w:num>
  <w:num w:numId="21">
    <w:abstractNumId w:val="14"/>
  </w:num>
  <w:num w:numId="22">
    <w:abstractNumId w:val="21"/>
  </w:num>
  <w:num w:numId="23">
    <w:abstractNumId w:val="13"/>
  </w:num>
  <w:num w:numId="24">
    <w:abstractNumId w:val="27"/>
  </w:num>
  <w:num w:numId="25">
    <w:abstractNumId w:val="9"/>
  </w:num>
  <w:num w:numId="26">
    <w:abstractNumId w:val="28"/>
  </w:num>
  <w:num w:numId="27">
    <w:abstractNumId w:val="32"/>
  </w:num>
  <w:num w:numId="28">
    <w:abstractNumId w:val="23"/>
  </w:num>
  <w:num w:numId="29">
    <w:abstractNumId w:val="28"/>
  </w:num>
  <w:num w:numId="30">
    <w:abstractNumId w:val="28"/>
  </w:num>
  <w:num w:numId="31">
    <w:abstractNumId w:val="20"/>
  </w:num>
  <w:num w:numId="32">
    <w:abstractNumId w:val="25"/>
  </w:num>
  <w:num w:numId="33">
    <w:abstractNumId w:val="33"/>
  </w:num>
  <w:num w:numId="34">
    <w:abstractNumId w:val="26"/>
  </w:num>
  <w:num w:numId="35">
    <w:abstractNumId w:val="22"/>
  </w:num>
  <w:num w:numId="36">
    <w:abstractNumId w:val="17"/>
  </w:num>
  <w:num w:numId="37">
    <w:abstractNumId w:val="5"/>
  </w:num>
  <w:num w:numId="38">
    <w:abstractNumId w:val="1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1C01"/>
    <w:rsid w:val="000C34C7"/>
    <w:rsid w:val="000C59A8"/>
    <w:rsid w:val="000D27BD"/>
    <w:rsid w:val="000F1DB7"/>
    <w:rsid w:val="0010469F"/>
    <w:rsid w:val="00110E7F"/>
    <w:rsid w:val="00111429"/>
    <w:rsid w:val="00113067"/>
    <w:rsid w:val="00115FD2"/>
    <w:rsid w:val="00117F4B"/>
    <w:rsid w:val="001205AD"/>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6BAA"/>
    <w:rsid w:val="00187428"/>
    <w:rsid w:val="0019128E"/>
    <w:rsid w:val="00192F09"/>
    <w:rsid w:val="001A421F"/>
    <w:rsid w:val="001A43BA"/>
    <w:rsid w:val="001A5351"/>
    <w:rsid w:val="001A5364"/>
    <w:rsid w:val="001B0E57"/>
    <w:rsid w:val="001B7318"/>
    <w:rsid w:val="001C3E70"/>
    <w:rsid w:val="001C58E0"/>
    <w:rsid w:val="001C63B0"/>
    <w:rsid w:val="001C7BA4"/>
    <w:rsid w:val="001D4BFF"/>
    <w:rsid w:val="001D65EC"/>
    <w:rsid w:val="001F09DD"/>
    <w:rsid w:val="001F1A20"/>
    <w:rsid w:val="001F42B5"/>
    <w:rsid w:val="002027DA"/>
    <w:rsid w:val="002057BA"/>
    <w:rsid w:val="00210525"/>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07325"/>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4993"/>
    <w:rsid w:val="004150DE"/>
    <w:rsid w:val="00420DF4"/>
    <w:rsid w:val="00434462"/>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87A94"/>
    <w:rsid w:val="005919B4"/>
    <w:rsid w:val="00591FBB"/>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801BF"/>
    <w:rsid w:val="00682580"/>
    <w:rsid w:val="0068353E"/>
    <w:rsid w:val="00687BD5"/>
    <w:rsid w:val="00694B7B"/>
    <w:rsid w:val="00694DE7"/>
    <w:rsid w:val="00697B8E"/>
    <w:rsid w:val="006A18B0"/>
    <w:rsid w:val="006A287D"/>
    <w:rsid w:val="006A55CE"/>
    <w:rsid w:val="006A6391"/>
    <w:rsid w:val="006D33B0"/>
    <w:rsid w:val="006D3DFB"/>
    <w:rsid w:val="006D69E9"/>
    <w:rsid w:val="006D7AE4"/>
    <w:rsid w:val="006E17A1"/>
    <w:rsid w:val="006E72D3"/>
    <w:rsid w:val="006F104B"/>
    <w:rsid w:val="006F1E75"/>
    <w:rsid w:val="0070084B"/>
    <w:rsid w:val="00700C6E"/>
    <w:rsid w:val="00724E8B"/>
    <w:rsid w:val="00726325"/>
    <w:rsid w:val="00740692"/>
    <w:rsid w:val="00743EA7"/>
    <w:rsid w:val="00750C73"/>
    <w:rsid w:val="00755D8B"/>
    <w:rsid w:val="007643BF"/>
    <w:rsid w:val="00765F8C"/>
    <w:rsid w:val="00767A8E"/>
    <w:rsid w:val="00773CB8"/>
    <w:rsid w:val="0077624B"/>
    <w:rsid w:val="0077668E"/>
    <w:rsid w:val="00783975"/>
    <w:rsid w:val="00796166"/>
    <w:rsid w:val="007A1533"/>
    <w:rsid w:val="007B2074"/>
    <w:rsid w:val="007C66FE"/>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B1489"/>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2168"/>
    <w:rsid w:val="009069D9"/>
    <w:rsid w:val="0090790A"/>
    <w:rsid w:val="00910A75"/>
    <w:rsid w:val="00914ACF"/>
    <w:rsid w:val="00922907"/>
    <w:rsid w:val="009237F7"/>
    <w:rsid w:val="00923BE5"/>
    <w:rsid w:val="00924E9D"/>
    <w:rsid w:val="009331D4"/>
    <w:rsid w:val="00937CDF"/>
    <w:rsid w:val="00943CF2"/>
    <w:rsid w:val="009519A3"/>
    <w:rsid w:val="00965924"/>
    <w:rsid w:val="009734F5"/>
    <w:rsid w:val="009857E3"/>
    <w:rsid w:val="0099168C"/>
    <w:rsid w:val="009A0B9C"/>
    <w:rsid w:val="009A5B00"/>
    <w:rsid w:val="009A6AD5"/>
    <w:rsid w:val="009B67F9"/>
    <w:rsid w:val="009C08A5"/>
    <w:rsid w:val="009C0BEE"/>
    <w:rsid w:val="009D0777"/>
    <w:rsid w:val="009D7FDD"/>
    <w:rsid w:val="009E13BB"/>
    <w:rsid w:val="00A0795B"/>
    <w:rsid w:val="00A1052D"/>
    <w:rsid w:val="00A105B7"/>
    <w:rsid w:val="00A15A11"/>
    <w:rsid w:val="00A21097"/>
    <w:rsid w:val="00A27FD8"/>
    <w:rsid w:val="00A317FA"/>
    <w:rsid w:val="00A318E2"/>
    <w:rsid w:val="00A350F6"/>
    <w:rsid w:val="00A37194"/>
    <w:rsid w:val="00A3762A"/>
    <w:rsid w:val="00A47BD2"/>
    <w:rsid w:val="00A63456"/>
    <w:rsid w:val="00A6647C"/>
    <w:rsid w:val="00A76A5D"/>
    <w:rsid w:val="00A918FA"/>
    <w:rsid w:val="00A92050"/>
    <w:rsid w:val="00AA0081"/>
    <w:rsid w:val="00AA7C07"/>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674A4"/>
    <w:rsid w:val="00C767A2"/>
    <w:rsid w:val="00C86A08"/>
    <w:rsid w:val="00C91EC9"/>
    <w:rsid w:val="00C92195"/>
    <w:rsid w:val="00C934C2"/>
    <w:rsid w:val="00C952D9"/>
    <w:rsid w:val="00CA4F69"/>
    <w:rsid w:val="00CA7557"/>
    <w:rsid w:val="00CC27CC"/>
    <w:rsid w:val="00CC2BC6"/>
    <w:rsid w:val="00CD19A7"/>
    <w:rsid w:val="00CE34FA"/>
    <w:rsid w:val="00CE46AB"/>
    <w:rsid w:val="00D040C1"/>
    <w:rsid w:val="00D11AE9"/>
    <w:rsid w:val="00D15648"/>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3399"/>
    <w:rsid w:val="00E9408A"/>
    <w:rsid w:val="00EA0942"/>
    <w:rsid w:val="00EB1036"/>
    <w:rsid w:val="00EB2B40"/>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1477"/>
    <w:rsid w:val="00F340FE"/>
    <w:rsid w:val="00F40357"/>
    <w:rsid w:val="00F41A0D"/>
    <w:rsid w:val="00F5384E"/>
    <w:rsid w:val="00F542AB"/>
    <w:rsid w:val="00F82CE9"/>
    <w:rsid w:val="00F831CE"/>
    <w:rsid w:val="00F83817"/>
    <w:rsid w:val="00F93151"/>
    <w:rsid w:val="00F966E0"/>
    <w:rsid w:val="00FB0C50"/>
    <w:rsid w:val="00FB1188"/>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66CEA-F37C-458C-80D0-ADBD50B4B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7</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41</cp:revision>
  <cp:lastPrinted>2018-05-30T12:25:00Z</cp:lastPrinted>
  <dcterms:created xsi:type="dcterms:W3CDTF">2018-03-12T13:25:00Z</dcterms:created>
  <dcterms:modified xsi:type="dcterms:W3CDTF">2018-06-26T07:17:00Z</dcterms:modified>
</cp:coreProperties>
</file>