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054DB3" w:rsidP="00CF2784">
            <w:pPr>
              <w:jc w:val="center"/>
              <w:rPr>
                <w:rFonts w:ascii="Arial Narrow" w:hAnsi="Arial Narrow" w:cs="Arial"/>
                <w:sz w:val="24"/>
                <w:szCs w:val="24"/>
              </w:rPr>
            </w:pPr>
            <w:r w:rsidRPr="006A287D">
              <w:rPr>
                <w:rFonts w:ascii="Arial Narrow" w:hAnsi="Arial Narrow" w:cs="Arial"/>
                <w:b/>
                <w:i/>
                <w:sz w:val="24"/>
                <w:szCs w:val="24"/>
              </w:rPr>
              <w:t>CRT.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7B2074" w:rsidRPr="006A287D" w:rsidTr="00700C6E">
        <w:trPr>
          <w:trHeight w:val="566"/>
          <w:jc w:val="center"/>
        </w:trPr>
        <w:tc>
          <w:tcPr>
            <w:tcW w:w="602" w:type="dxa"/>
            <w:tcMar>
              <w:left w:w="57" w:type="dxa"/>
              <w:right w:w="57" w:type="dxa"/>
            </w:tcMar>
            <w:vAlign w:val="center"/>
          </w:tcPr>
          <w:p w:rsidR="007B2074" w:rsidRPr="006A287D" w:rsidRDefault="007B2074" w:rsidP="00CF2784">
            <w:pPr>
              <w:jc w:val="center"/>
              <w:rPr>
                <w:rFonts w:ascii="Arial Narrow" w:hAnsi="Arial Narrow" w:cs="Arial"/>
                <w:sz w:val="24"/>
                <w:szCs w:val="24"/>
              </w:rPr>
            </w:pPr>
          </w:p>
        </w:tc>
        <w:tc>
          <w:tcPr>
            <w:tcW w:w="6053" w:type="dxa"/>
            <w:tcMar>
              <w:left w:w="57" w:type="dxa"/>
              <w:right w:w="57" w:type="dxa"/>
            </w:tcMar>
          </w:tcPr>
          <w:p w:rsidR="001B7318" w:rsidRPr="001B7318" w:rsidRDefault="001B7318" w:rsidP="001B7318">
            <w:pPr>
              <w:jc w:val="both"/>
              <w:rPr>
                <w:rFonts w:ascii="Arial Narrow" w:hAnsi="Arial Narrow"/>
                <w:b/>
                <w:bCs/>
                <w:sz w:val="24"/>
                <w:szCs w:val="24"/>
                <w:lang w:val="fr-FR" w:eastAsia="ar-SA"/>
              </w:rPr>
            </w:pPr>
            <w:r w:rsidRPr="001B7318">
              <w:rPr>
                <w:rFonts w:ascii="Arial Narrow" w:eastAsia="Batang" w:hAnsi="Arial Narrow"/>
                <w:b/>
                <w:sz w:val="24"/>
                <w:szCs w:val="24"/>
                <w:lang w:eastAsia="ar-SA"/>
              </w:rPr>
              <w:t>„</w:t>
            </w:r>
            <w:r w:rsidRPr="001B7318">
              <w:rPr>
                <w:rFonts w:ascii="Arial Narrow" w:hAnsi="Arial Narrow"/>
                <w:b/>
                <w:sz w:val="24"/>
                <w:szCs w:val="24"/>
              </w:rPr>
              <w:t xml:space="preserve">Servicii de organizare evenimente de informare </w:t>
            </w:r>
            <w:r w:rsidRPr="001B7318">
              <w:rPr>
                <w:rFonts w:ascii="Arial Narrow" w:hAnsi="Arial Narrow"/>
                <w:b/>
                <w:sz w:val="24"/>
                <w:szCs w:val="24"/>
                <w:lang w:val="ro-RO"/>
              </w:rPr>
              <w:t>și servicii conexe</w:t>
            </w:r>
            <w:r w:rsidRPr="001B7318">
              <w:rPr>
                <w:rFonts w:ascii="Arial Narrow" w:hAnsi="Arial Narrow"/>
                <w:b/>
                <w:sz w:val="24"/>
                <w:szCs w:val="24"/>
              </w:rPr>
              <w:t>; Servicii de organizare seminarii ce cuprind: servicii de închiriere sal</w:t>
            </w:r>
            <w:r w:rsidRPr="001B7318">
              <w:rPr>
                <w:rFonts w:ascii="Arial Narrow" w:hAnsi="Arial Narrow"/>
                <w:b/>
                <w:sz w:val="24"/>
                <w:szCs w:val="24"/>
                <w:lang w:val="ro-RO"/>
              </w:rPr>
              <w:t xml:space="preserve">ă de conferințe , </w:t>
            </w:r>
            <w:r w:rsidRPr="001B7318">
              <w:rPr>
                <w:rFonts w:ascii="Arial Narrow" w:hAnsi="Arial Narrow"/>
                <w:b/>
                <w:sz w:val="24"/>
                <w:szCs w:val="24"/>
              </w:rPr>
              <w:t xml:space="preserve">servicii de restaurant (catering) – Pauză de cafea,  servicii de restaurant (catering) – Prânz, </w:t>
            </w:r>
            <w:r w:rsidRPr="001B7318">
              <w:rPr>
                <w:rFonts w:ascii="Arial Narrow" w:hAnsi="Arial Narrow"/>
                <w:b/>
                <w:sz w:val="24"/>
                <w:szCs w:val="24"/>
                <w:lang w:eastAsia="ro-RO"/>
              </w:rPr>
              <w:t>în spațiile proprii din Galați, str. Gării nr. 61-63, sediul Facultății de Economie și Administrarea Afacerilor și în localitățile Focșani, Buzău, Constanța, Tulcea’’</w:t>
            </w:r>
            <w:r w:rsidRPr="001B7318">
              <w:rPr>
                <w:rFonts w:ascii="Arial Narrow" w:hAnsi="Arial Narrow"/>
                <w:sz w:val="24"/>
                <w:szCs w:val="24"/>
                <w:lang w:eastAsia="ro-RO"/>
              </w:rPr>
              <w:t xml:space="preserve"> </w:t>
            </w:r>
            <w:r w:rsidRPr="001B7318">
              <w:rPr>
                <w:rFonts w:ascii="Arial Narrow" w:hAnsi="Arial Narrow"/>
                <w:b/>
                <w:sz w:val="24"/>
                <w:szCs w:val="24"/>
              </w:rPr>
              <w:t xml:space="preserve">în cadrul proiectului de cercetare </w:t>
            </w:r>
            <w:r w:rsidRPr="001B7318">
              <w:rPr>
                <w:rFonts w:ascii="Arial Narrow" w:hAnsi="Arial Narrow"/>
                <w:b/>
                <w:i/>
                <w:sz w:val="24"/>
                <w:szCs w:val="24"/>
              </w:rPr>
              <w:t>Antreprenoriat inovativ în Regiunea Sud Est (AntRes)</w:t>
            </w:r>
            <w:r w:rsidRPr="001B7318">
              <w:rPr>
                <w:rFonts w:ascii="Arial Narrow" w:hAnsi="Arial Narrow"/>
                <w:b/>
                <w:sz w:val="24"/>
                <w:szCs w:val="24"/>
              </w:rPr>
              <w:t xml:space="preserve"> finanțat din POCU/82/3/7/103962</w:t>
            </w:r>
            <w:r w:rsidRPr="001B7318">
              <w:rPr>
                <w:rFonts w:ascii="Arial Narrow" w:eastAsia="Batang" w:hAnsi="Arial Narrow"/>
                <w:b/>
                <w:sz w:val="24"/>
                <w:szCs w:val="24"/>
                <w:lang w:eastAsia="ar-SA"/>
              </w:rPr>
              <w:t>.</w:t>
            </w:r>
          </w:p>
          <w:p w:rsidR="006D7AE4" w:rsidRPr="006A287D" w:rsidRDefault="006D7AE4" w:rsidP="00496EBE">
            <w:pPr>
              <w:ind w:right="209"/>
              <w:jc w:val="both"/>
              <w:rPr>
                <w:rFonts w:ascii="Arial Narrow" w:hAnsi="Arial Narrow"/>
                <w:b/>
                <w:i/>
                <w:sz w:val="24"/>
                <w:szCs w:val="24"/>
              </w:rPr>
            </w:pPr>
          </w:p>
          <w:p w:rsidR="006D7AE4" w:rsidRPr="006A287D" w:rsidRDefault="006D7AE4" w:rsidP="00C92195">
            <w:pPr>
              <w:ind w:right="209" w:firstLine="284"/>
              <w:rPr>
                <w:rFonts w:ascii="Arial Narrow" w:hAnsi="Arial Narrow"/>
                <w:sz w:val="24"/>
                <w:szCs w:val="24"/>
                <w:lang w:val="ro-RO"/>
              </w:rPr>
            </w:pPr>
          </w:p>
        </w:tc>
        <w:tc>
          <w:tcPr>
            <w:tcW w:w="3147" w:type="dxa"/>
            <w:tcMar>
              <w:left w:w="57" w:type="dxa"/>
              <w:right w:w="57" w:type="dxa"/>
            </w:tcMar>
          </w:tcPr>
          <w:p w:rsidR="007B2074" w:rsidRPr="006A287D" w:rsidRDefault="007B2074" w:rsidP="000C1C01">
            <w:pPr>
              <w:spacing w:before="120" w:after="120"/>
              <w:jc w:val="both"/>
              <w:rPr>
                <w:rFonts w:ascii="Arial Narrow" w:hAnsi="Arial Narrow" w:cs="Arial"/>
                <w:sz w:val="24"/>
                <w:szCs w:val="24"/>
              </w:rPr>
            </w:pPr>
            <w:r w:rsidRPr="006A287D">
              <w:rPr>
                <w:rFonts w:ascii="Arial Narrow" w:hAnsi="Arial Narrow" w:cs="Arial"/>
                <w:sz w:val="24"/>
                <w:szCs w:val="24"/>
              </w:rPr>
              <w:t>Descrierea tehnic</w:t>
            </w:r>
            <w:r w:rsidR="00054DB3" w:rsidRPr="006A287D">
              <w:rPr>
                <w:rFonts w:ascii="Arial Narrow" w:hAnsi="Arial Narrow" w:cs="Arial"/>
                <w:sz w:val="24"/>
                <w:szCs w:val="24"/>
              </w:rPr>
              <w:t>ă</w:t>
            </w:r>
            <w:r w:rsidRPr="006A287D">
              <w:rPr>
                <w:rFonts w:ascii="Arial Narrow" w:hAnsi="Arial Narrow" w:cs="Arial"/>
                <w:sz w:val="24"/>
                <w:szCs w:val="24"/>
              </w:rPr>
              <w:t xml:space="preserve"> detaliat</w:t>
            </w:r>
            <w:r w:rsidR="00054DB3" w:rsidRPr="006A287D">
              <w:rPr>
                <w:rFonts w:ascii="Arial Narrow" w:hAnsi="Arial Narrow" w:cs="Arial"/>
                <w:sz w:val="24"/>
                <w:szCs w:val="24"/>
              </w:rPr>
              <w:t>ă</w:t>
            </w:r>
            <w:r w:rsidRPr="006A287D">
              <w:rPr>
                <w:rFonts w:ascii="Arial Narrow" w:hAnsi="Arial Narrow" w:cs="Arial"/>
                <w:sz w:val="24"/>
                <w:szCs w:val="24"/>
              </w:rPr>
              <w:t xml:space="preserve"> a </w:t>
            </w:r>
            <w:r w:rsidR="008A7335" w:rsidRPr="006A287D">
              <w:rPr>
                <w:rFonts w:ascii="Arial Narrow" w:hAnsi="Arial Narrow" w:cs="Arial"/>
                <w:sz w:val="24"/>
                <w:szCs w:val="24"/>
              </w:rPr>
              <w:t xml:space="preserve">produselor </w:t>
            </w:r>
            <w:r w:rsidRPr="006A287D">
              <w:rPr>
                <w:rFonts w:ascii="Arial Narrow" w:hAnsi="Arial Narrow" w:cs="Arial"/>
                <w:sz w:val="24"/>
                <w:szCs w:val="24"/>
              </w:rPr>
              <w:t xml:space="preserve">ofertate, precum </w:t>
            </w:r>
            <w:r w:rsidR="00054DB3" w:rsidRPr="006A287D">
              <w:rPr>
                <w:rFonts w:ascii="Arial Narrow" w:hAnsi="Arial Narrow" w:cs="Arial"/>
                <w:sz w:val="24"/>
                <w:szCs w:val="24"/>
              </w:rPr>
              <w:t>ş</w:t>
            </w:r>
            <w:r w:rsidRPr="006A287D">
              <w:rPr>
                <w:rFonts w:ascii="Arial Narrow" w:hAnsi="Arial Narrow" w:cs="Arial"/>
                <w:sz w:val="24"/>
                <w:szCs w:val="24"/>
              </w:rPr>
              <w:t>i alte informa</w:t>
            </w:r>
            <w:r w:rsidR="00054DB3" w:rsidRPr="006A287D">
              <w:rPr>
                <w:rFonts w:ascii="Arial Narrow" w:hAnsi="Arial Narrow" w:cs="Arial"/>
                <w:sz w:val="24"/>
                <w:szCs w:val="24"/>
              </w:rPr>
              <w:t>ţ</w:t>
            </w:r>
            <w:r w:rsidRPr="006A287D">
              <w:rPr>
                <w:rFonts w:ascii="Arial Narrow" w:hAnsi="Arial Narrow" w:cs="Arial"/>
                <w:sz w:val="24"/>
                <w:szCs w:val="24"/>
              </w:rPr>
              <w:t xml:space="preserve">ii considerate semnificative, </w:t>
            </w:r>
            <w:r w:rsidR="00054DB3" w:rsidRPr="006A287D">
              <w:rPr>
                <w:rFonts w:ascii="Arial Narrow" w:hAnsi="Arial Narrow" w:cs="Arial"/>
                <w:sz w:val="24"/>
                <w:szCs w:val="24"/>
              </w:rPr>
              <w:t>î</w:t>
            </w:r>
            <w:r w:rsidRPr="006A287D">
              <w:rPr>
                <w:rFonts w:ascii="Arial Narrow" w:hAnsi="Arial Narrow" w:cs="Arial"/>
                <w:sz w:val="24"/>
                <w:szCs w:val="24"/>
              </w:rPr>
              <w:t>n vederea verific</w:t>
            </w:r>
            <w:r w:rsidR="00054DB3" w:rsidRPr="006A287D">
              <w:rPr>
                <w:rFonts w:ascii="Arial Narrow" w:hAnsi="Arial Narrow" w:cs="Arial"/>
                <w:sz w:val="24"/>
                <w:szCs w:val="24"/>
              </w:rPr>
              <w:t>ă</w:t>
            </w:r>
            <w:r w:rsidRPr="006A287D">
              <w:rPr>
                <w:rFonts w:ascii="Arial Narrow" w:hAnsi="Arial Narrow" w:cs="Arial"/>
                <w:sz w:val="24"/>
                <w:szCs w:val="24"/>
              </w:rPr>
              <w:t>rii coresponden</w:t>
            </w:r>
            <w:r w:rsidR="00054DB3" w:rsidRPr="006A287D">
              <w:rPr>
                <w:rFonts w:ascii="Arial Narrow" w:hAnsi="Arial Narrow" w:cs="Arial"/>
                <w:sz w:val="24"/>
                <w:szCs w:val="24"/>
              </w:rPr>
              <w:t>ţ</w:t>
            </w:r>
            <w:r w:rsidR="008A7335" w:rsidRPr="006A287D">
              <w:rPr>
                <w:rFonts w:ascii="Arial Narrow" w:hAnsi="Arial Narrow" w:cs="Arial"/>
                <w:sz w:val="24"/>
                <w:szCs w:val="24"/>
              </w:rPr>
              <w:t xml:space="preserve">ei </w:t>
            </w:r>
            <w:r w:rsidRPr="006A287D">
              <w:rPr>
                <w:rFonts w:ascii="Arial Narrow" w:hAnsi="Arial Narrow" w:cs="Arial"/>
                <w:sz w:val="24"/>
                <w:szCs w:val="24"/>
              </w:rPr>
              <w:t>propunerii tehnice cu specifica</w:t>
            </w:r>
            <w:r w:rsidR="00054DB3" w:rsidRPr="006A287D">
              <w:rPr>
                <w:rFonts w:ascii="Arial Narrow" w:hAnsi="Arial Narrow" w:cs="Arial"/>
                <w:sz w:val="24"/>
                <w:szCs w:val="24"/>
              </w:rPr>
              <w:t>ţ</w:t>
            </w:r>
            <w:r w:rsidRPr="006A287D">
              <w:rPr>
                <w:rFonts w:ascii="Arial Narrow" w:hAnsi="Arial Narrow" w:cs="Arial"/>
                <w:sz w:val="24"/>
                <w:szCs w:val="24"/>
              </w:rPr>
              <w:t>iile tehnice prev</w:t>
            </w:r>
            <w:r w:rsidR="00054DB3" w:rsidRPr="006A287D">
              <w:rPr>
                <w:rFonts w:ascii="Arial Narrow" w:hAnsi="Arial Narrow" w:cs="Arial"/>
                <w:sz w:val="24"/>
                <w:szCs w:val="24"/>
              </w:rPr>
              <w:t>ă</w:t>
            </w:r>
            <w:r w:rsidRPr="006A287D">
              <w:rPr>
                <w:rFonts w:ascii="Arial Narrow" w:hAnsi="Arial Narrow" w:cs="Arial"/>
                <w:sz w:val="24"/>
                <w:szCs w:val="24"/>
              </w:rPr>
              <w:t xml:space="preserve">zute </w:t>
            </w:r>
            <w:r w:rsidR="00054DB3" w:rsidRPr="006A287D">
              <w:rPr>
                <w:rFonts w:ascii="Arial Narrow" w:hAnsi="Arial Narrow" w:cs="Arial"/>
                <w:sz w:val="24"/>
                <w:szCs w:val="24"/>
              </w:rPr>
              <w:t>î</w:t>
            </w:r>
            <w:r w:rsidRPr="006A287D">
              <w:rPr>
                <w:rFonts w:ascii="Arial Narrow" w:hAnsi="Arial Narrow" w:cs="Arial"/>
                <w:sz w:val="24"/>
                <w:szCs w:val="24"/>
              </w:rPr>
              <w:t xml:space="preserve">n caietul de sarcini. </w:t>
            </w:r>
          </w:p>
          <w:p w:rsidR="00893148" w:rsidRPr="006A287D" w:rsidRDefault="00893148" w:rsidP="00054DB3">
            <w:pPr>
              <w:spacing w:before="120" w:after="120"/>
              <w:rPr>
                <w:rFonts w:ascii="Arial Narrow" w:hAnsi="Arial Narrow" w:cs="Arial"/>
                <w:sz w:val="24"/>
                <w:szCs w:val="24"/>
              </w:rPr>
            </w:pPr>
          </w:p>
          <w:p w:rsidR="00893148" w:rsidRPr="006A287D" w:rsidRDefault="00186BAA" w:rsidP="003427D0">
            <w:pPr>
              <w:spacing w:before="120" w:after="120"/>
              <w:rPr>
                <w:rFonts w:ascii="Arial Narrow" w:hAnsi="Arial Narrow" w:cs="Arial"/>
                <w:sz w:val="24"/>
                <w:szCs w:val="24"/>
                <w:lang w:val="ro-RO"/>
              </w:rPr>
            </w:pPr>
            <w:r w:rsidRPr="006A287D">
              <w:rPr>
                <w:rFonts w:ascii="Arial Narrow" w:hAnsi="Arial Narrow"/>
                <w:b/>
                <w:i/>
                <w:color w:val="000000"/>
                <w:sz w:val="24"/>
                <w:szCs w:val="24"/>
              </w:rPr>
              <w:t xml:space="preserve">SE COMPLETEAZĂ DE CĂTRE </w:t>
            </w:r>
            <w:r w:rsidR="008A7335" w:rsidRPr="006A287D">
              <w:rPr>
                <w:rFonts w:ascii="Arial Narrow" w:hAnsi="Arial Narrow"/>
                <w:b/>
                <w:i/>
                <w:color w:val="000000"/>
                <w:sz w:val="24"/>
                <w:szCs w:val="24"/>
              </w:rPr>
              <w:t>CONTRACTANT CUM</w:t>
            </w:r>
            <w:r w:rsidRPr="006A287D">
              <w:rPr>
                <w:rFonts w:ascii="Arial Narrow" w:hAnsi="Arial Narrow"/>
                <w:b/>
                <w:i/>
                <w:color w:val="000000"/>
                <w:sz w:val="24"/>
                <w:szCs w:val="24"/>
              </w:rPr>
              <w:t xml:space="preserve"> RESPECTĂ CERINȚELE </w:t>
            </w:r>
            <w:r w:rsidR="00700C6E" w:rsidRPr="006A287D">
              <w:rPr>
                <w:rFonts w:ascii="Arial Narrow" w:hAnsi="Arial Narrow"/>
                <w:b/>
                <w:i/>
                <w:color w:val="000000"/>
                <w:sz w:val="24"/>
                <w:szCs w:val="24"/>
              </w:rPr>
              <w:t xml:space="preserve">TEHNICE MINIMALE </w:t>
            </w:r>
            <w:r w:rsidRPr="006A287D">
              <w:rPr>
                <w:rFonts w:ascii="Arial Narrow" w:hAnsi="Arial Narrow"/>
                <w:b/>
                <w:i/>
                <w:color w:val="000000"/>
                <w:sz w:val="24"/>
                <w:szCs w:val="24"/>
              </w:rPr>
              <w:t>SOLICITATE</w:t>
            </w:r>
            <w:r w:rsidR="008A7335" w:rsidRPr="006A287D">
              <w:rPr>
                <w:rFonts w:ascii="Arial Narrow" w:hAnsi="Arial Narrow"/>
                <w:b/>
                <w:i/>
                <w:color w:val="000000"/>
                <w:sz w:val="24"/>
                <w:szCs w:val="24"/>
              </w:rPr>
              <w:t xml:space="preserve"> ÎN CAIETUL DE SARCINI</w:t>
            </w:r>
            <w:r w:rsidR="00700C6E" w:rsidRPr="006A287D">
              <w:rPr>
                <w:rFonts w:ascii="Arial Narrow" w:hAnsi="Arial Narrow"/>
                <w:b/>
                <w:i/>
                <w:color w:val="000000"/>
                <w:sz w:val="24"/>
                <w:szCs w:val="24"/>
              </w:rPr>
              <w:t xml:space="preserve"> </w:t>
            </w:r>
            <w:r w:rsidR="006A287D">
              <w:rPr>
                <w:rFonts w:ascii="Arial Narrow" w:hAnsi="Arial Narrow"/>
                <w:b/>
                <w:i/>
                <w:color w:val="000000"/>
                <w:sz w:val="24"/>
                <w:szCs w:val="24"/>
              </w:rPr>
              <w:t xml:space="preserve">PENTRU FIECARE LOT </w:t>
            </w:r>
            <w:r w:rsidR="006A287D">
              <w:rPr>
                <w:rFonts w:ascii="Arial Narrow" w:hAnsi="Arial Narrow"/>
                <w:b/>
                <w:i/>
                <w:color w:val="000000"/>
                <w:sz w:val="24"/>
                <w:szCs w:val="24"/>
                <w:lang w:val="ro-RO"/>
              </w:rPr>
              <w:t>ÎN PARTE</w:t>
            </w:r>
          </w:p>
        </w:tc>
      </w:tr>
    </w:tbl>
    <w:p w:rsidR="00496EBE" w:rsidRDefault="00496EBE" w:rsidP="00186BAA">
      <w:pPr>
        <w:rPr>
          <w:rFonts w:ascii="Times New Roman" w:hAnsi="Times New Roman"/>
          <w:b/>
          <w:i/>
          <w:sz w:val="24"/>
          <w:szCs w:val="24"/>
          <w:lang w:val="ro-RO"/>
        </w:rPr>
      </w:pPr>
    </w:p>
    <w:p w:rsidR="00186BAA" w:rsidRDefault="001B7318" w:rsidP="00285ADF">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285ADF">
      <w:pPr>
        <w:jc w:val="both"/>
        <w:outlineLvl w:val="0"/>
        <w:rPr>
          <w:rFonts w:ascii="Arial Narrow" w:hAnsi="Arial Narrow" w:cs="Arial"/>
          <w:b/>
          <w:sz w:val="24"/>
          <w:szCs w:val="24"/>
        </w:rPr>
      </w:pPr>
    </w:p>
    <w:p w:rsidR="001B7318" w:rsidRPr="001B7318" w:rsidRDefault="001B7318" w:rsidP="00285ADF">
      <w:pPr>
        <w:jc w:val="both"/>
        <w:outlineLvl w:val="0"/>
        <w:rPr>
          <w:rFonts w:ascii="Arial Narrow" w:hAnsi="Arial Narrow" w:cs="Arial"/>
          <w:b/>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B1188"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1B7318">
            <w:pPr>
              <w:jc w:val="center"/>
              <w:rPr>
                <w:rFonts w:ascii="Arial Narrow" w:hAnsi="Arial Narrow"/>
                <w:b/>
                <w:i/>
                <w:iCs/>
                <w:sz w:val="24"/>
                <w:szCs w:val="24"/>
              </w:rPr>
            </w:pPr>
            <w:r w:rsidRPr="003427D0">
              <w:rPr>
                <w:rFonts w:ascii="Arial Narrow" w:hAnsi="Arial Narrow"/>
                <w:b/>
                <w:i/>
                <w:iCs/>
                <w:sz w:val="24"/>
                <w:szCs w:val="24"/>
                <w:highlight w:val="yellow"/>
              </w:rPr>
              <w:t>6=5*</w:t>
            </w:r>
            <w:r w:rsidR="001B7318">
              <w:rPr>
                <w:rFonts w:ascii="Arial Narrow" w:hAnsi="Arial Narrow"/>
                <w:b/>
                <w:i/>
                <w:iCs/>
                <w:sz w:val="24"/>
                <w:szCs w:val="24"/>
                <w:highlight w:val="yellow"/>
              </w:rPr>
              <w:t>1</w:t>
            </w:r>
            <w:r w:rsidR="006A287D">
              <w:rPr>
                <w:rFonts w:ascii="Arial Narrow" w:hAnsi="Arial Narrow"/>
                <w:b/>
                <w:i/>
                <w:iCs/>
                <w:sz w:val="24"/>
                <w:szCs w:val="24"/>
                <w:highlight w:val="yellow"/>
              </w:rPr>
              <w:t>9 sau 9</w:t>
            </w:r>
            <w:r w:rsidRPr="003427D0">
              <w:rPr>
                <w:rFonts w:ascii="Arial Narrow" w:hAnsi="Arial Narrow"/>
                <w:b/>
                <w:i/>
                <w:iCs/>
                <w:sz w:val="24"/>
                <w:szCs w:val="24"/>
                <w:highlight w:val="yellow"/>
              </w:rPr>
              <w:t>%</w:t>
            </w:r>
          </w:p>
        </w:tc>
      </w:tr>
      <w:tr w:rsidR="001B7318" w:rsidRPr="00295786" w:rsidTr="001A5364">
        <w:tc>
          <w:tcPr>
            <w:tcW w:w="682" w:type="dxa"/>
            <w:vMerge w:val="restart"/>
          </w:tcPr>
          <w:p w:rsidR="001B7318" w:rsidRPr="00AA0081" w:rsidRDefault="00924E9D" w:rsidP="00225E32">
            <w:pPr>
              <w:jc w:val="center"/>
              <w:rPr>
                <w:rFonts w:ascii="Arial Narrow" w:hAnsi="Arial Narrow"/>
                <w:b/>
                <w:iCs/>
                <w:sz w:val="24"/>
                <w:szCs w:val="24"/>
              </w:rPr>
            </w:pPr>
            <w:r>
              <w:rPr>
                <w:rFonts w:ascii="Arial Narrow" w:hAnsi="Arial Narrow"/>
                <w:b/>
                <w:iCs/>
                <w:sz w:val="24"/>
                <w:szCs w:val="24"/>
              </w:rPr>
              <w:t>1</w:t>
            </w:r>
          </w:p>
        </w:tc>
        <w:tc>
          <w:tcPr>
            <w:tcW w:w="4253" w:type="dxa"/>
          </w:tcPr>
          <w:p w:rsidR="001B7318" w:rsidRPr="001B7318" w:rsidRDefault="001B7318" w:rsidP="001B7318">
            <w:pPr>
              <w:jc w:val="both"/>
              <w:rPr>
                <w:rFonts w:ascii="Times New Roman" w:hAnsi="Times New Roman"/>
                <w:b/>
                <w:i/>
                <w:iCs/>
                <w:sz w:val="24"/>
                <w:szCs w:val="24"/>
              </w:rPr>
            </w:pPr>
            <w:r w:rsidRPr="001B7318">
              <w:rPr>
                <w:rFonts w:ascii="Times New Roman" w:hAnsi="Times New Roman"/>
                <w:b/>
                <w:i/>
                <w:sz w:val="24"/>
                <w:szCs w:val="24"/>
              </w:rPr>
              <w:t>Servicii de restaurant (catering) – Pauză de cafea</w:t>
            </w:r>
          </w:p>
        </w:tc>
        <w:tc>
          <w:tcPr>
            <w:tcW w:w="708" w:type="dxa"/>
          </w:tcPr>
          <w:p w:rsidR="001B7318" w:rsidRPr="001B7318" w:rsidRDefault="001B7318" w:rsidP="00225E32">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1B7318" w:rsidRPr="00295786" w:rsidRDefault="001B7318" w:rsidP="00225E32">
            <w:pPr>
              <w:jc w:val="center"/>
              <w:rPr>
                <w:rFonts w:ascii="Arial Narrow" w:hAnsi="Arial Narrow"/>
                <w:b/>
                <w:i/>
                <w:iCs/>
                <w:sz w:val="24"/>
                <w:szCs w:val="24"/>
              </w:rPr>
            </w:pP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3427D0" w:rsidRDefault="001B7318" w:rsidP="006A287D">
            <w:pPr>
              <w:jc w:val="center"/>
              <w:rPr>
                <w:rFonts w:ascii="Arial Narrow" w:hAnsi="Arial Narrow"/>
                <w:b/>
                <w:i/>
                <w:iCs/>
                <w:sz w:val="24"/>
                <w:szCs w:val="24"/>
                <w:highlight w:val="yellow"/>
              </w:rPr>
            </w:pPr>
          </w:p>
        </w:tc>
      </w:tr>
      <w:tr w:rsidR="001B7318" w:rsidRPr="00295786" w:rsidTr="001A5364">
        <w:tc>
          <w:tcPr>
            <w:tcW w:w="682" w:type="dxa"/>
            <w:vMerge/>
          </w:tcPr>
          <w:p w:rsidR="001B7318" w:rsidRPr="00AA0081" w:rsidRDefault="001B7318" w:rsidP="00225E32">
            <w:pPr>
              <w:jc w:val="center"/>
              <w:rPr>
                <w:rFonts w:ascii="Arial Narrow" w:hAnsi="Arial Narrow"/>
                <w:b/>
                <w:iCs/>
                <w:sz w:val="24"/>
                <w:szCs w:val="24"/>
              </w:rPr>
            </w:pPr>
          </w:p>
        </w:tc>
        <w:tc>
          <w:tcPr>
            <w:tcW w:w="4253" w:type="dxa"/>
          </w:tcPr>
          <w:p w:rsidR="001B7318" w:rsidRPr="001B7318" w:rsidRDefault="001B7318" w:rsidP="001B7318">
            <w:pPr>
              <w:jc w:val="both"/>
              <w:rPr>
                <w:rFonts w:ascii="Times New Roman" w:hAnsi="Times New Roman"/>
                <w:b/>
                <w:i/>
                <w:iCs/>
                <w:sz w:val="24"/>
                <w:szCs w:val="24"/>
              </w:rPr>
            </w:pPr>
            <w:r w:rsidRPr="001B7318">
              <w:rPr>
                <w:rFonts w:ascii="Times New Roman" w:hAnsi="Times New Roman"/>
                <w:b/>
                <w:i/>
                <w:sz w:val="24"/>
                <w:szCs w:val="24"/>
              </w:rPr>
              <w:t>Servicii de restaurant (catering) – Prânz</w:t>
            </w:r>
          </w:p>
        </w:tc>
        <w:tc>
          <w:tcPr>
            <w:tcW w:w="708" w:type="dxa"/>
          </w:tcPr>
          <w:p w:rsidR="001B7318" w:rsidRPr="001B7318" w:rsidRDefault="001B7318" w:rsidP="00225E32">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1B7318" w:rsidRPr="00295786" w:rsidRDefault="001B7318" w:rsidP="00225E32">
            <w:pPr>
              <w:jc w:val="center"/>
              <w:rPr>
                <w:rFonts w:ascii="Arial Narrow" w:hAnsi="Arial Narrow"/>
                <w:b/>
                <w:i/>
                <w:iCs/>
                <w:sz w:val="24"/>
                <w:szCs w:val="24"/>
              </w:rPr>
            </w:pP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295786" w:rsidRDefault="001B7318" w:rsidP="00225E32">
            <w:pPr>
              <w:jc w:val="center"/>
              <w:rPr>
                <w:rFonts w:ascii="Arial Narrow" w:hAnsi="Arial Narrow"/>
                <w:b/>
                <w:i/>
                <w:iCs/>
                <w:sz w:val="24"/>
                <w:szCs w:val="24"/>
              </w:rPr>
            </w:pPr>
          </w:p>
        </w:tc>
        <w:tc>
          <w:tcPr>
            <w:tcW w:w="1134" w:type="dxa"/>
          </w:tcPr>
          <w:p w:rsidR="001B7318" w:rsidRPr="003427D0" w:rsidRDefault="001B7318" w:rsidP="006A287D">
            <w:pPr>
              <w:jc w:val="center"/>
              <w:rPr>
                <w:rFonts w:ascii="Arial Narrow" w:hAnsi="Arial Narrow"/>
                <w:b/>
                <w:i/>
                <w:iCs/>
                <w:sz w:val="24"/>
                <w:szCs w:val="24"/>
                <w:highlight w:val="yellow"/>
              </w:rPr>
            </w:pPr>
          </w:p>
        </w:tc>
      </w:tr>
      <w:tr w:rsidR="00924E9D" w:rsidRPr="00295786" w:rsidTr="00924E9D">
        <w:trPr>
          <w:trHeight w:val="312"/>
        </w:trPr>
        <w:tc>
          <w:tcPr>
            <w:tcW w:w="682" w:type="dxa"/>
            <w:vMerge w:val="restart"/>
            <w:vAlign w:val="center"/>
          </w:tcPr>
          <w:p w:rsidR="00924E9D" w:rsidRPr="00924E9D" w:rsidRDefault="00924E9D" w:rsidP="00924E9D">
            <w:pPr>
              <w:jc w:val="center"/>
              <w:rPr>
                <w:rFonts w:ascii="Times New Roman" w:hAnsi="Times New Roman"/>
                <w:b/>
                <w:iCs/>
                <w:sz w:val="24"/>
                <w:szCs w:val="24"/>
              </w:rPr>
            </w:pPr>
            <w:r w:rsidRPr="00924E9D">
              <w:rPr>
                <w:rFonts w:ascii="Times New Roman" w:hAnsi="Times New Roman"/>
                <w:b/>
                <w:iCs/>
                <w:sz w:val="24"/>
                <w:szCs w:val="24"/>
              </w:rPr>
              <w:t>2</w:t>
            </w:r>
          </w:p>
        </w:tc>
        <w:tc>
          <w:tcPr>
            <w:tcW w:w="4253" w:type="dxa"/>
          </w:tcPr>
          <w:p w:rsidR="00924E9D" w:rsidRPr="001B7318" w:rsidRDefault="00924E9D" w:rsidP="00924E9D">
            <w:pPr>
              <w:jc w:val="both"/>
              <w:rPr>
                <w:rFonts w:ascii="Times New Roman" w:hAnsi="Times New Roman"/>
                <w:b/>
                <w:i/>
                <w:iCs/>
                <w:sz w:val="24"/>
                <w:szCs w:val="24"/>
              </w:rPr>
            </w:pPr>
            <w:r w:rsidRPr="001B7318">
              <w:rPr>
                <w:rFonts w:ascii="Times New Roman" w:hAnsi="Times New Roman"/>
                <w:b/>
                <w:i/>
                <w:sz w:val="24"/>
                <w:szCs w:val="24"/>
              </w:rPr>
              <w:t>Servicii de închiriere sală de conferințe</w:t>
            </w:r>
          </w:p>
        </w:tc>
        <w:tc>
          <w:tcPr>
            <w:tcW w:w="708" w:type="dxa"/>
          </w:tcPr>
          <w:p w:rsidR="00924E9D" w:rsidRPr="001B7318" w:rsidRDefault="00924E9D" w:rsidP="00924E9D">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924E9D" w:rsidRPr="003427D0" w:rsidRDefault="00924E9D" w:rsidP="00924E9D">
            <w:pPr>
              <w:spacing w:line="240" w:lineRule="exact"/>
              <w:jc w:val="center"/>
              <w:rPr>
                <w:rFonts w:ascii="Times New Roman" w:hAnsi="Times New Roman"/>
                <w:i/>
                <w:sz w:val="24"/>
                <w:szCs w:val="24"/>
              </w:rPr>
            </w:pP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924E9D" w:rsidRPr="00295786" w:rsidTr="00924E9D">
        <w:trPr>
          <w:trHeight w:val="627"/>
        </w:trPr>
        <w:tc>
          <w:tcPr>
            <w:tcW w:w="682" w:type="dxa"/>
            <w:vMerge/>
            <w:vAlign w:val="center"/>
          </w:tcPr>
          <w:p w:rsidR="00924E9D" w:rsidRDefault="00924E9D" w:rsidP="00924E9D">
            <w:pPr>
              <w:jc w:val="center"/>
              <w:rPr>
                <w:rFonts w:ascii="Times New Roman" w:hAnsi="Times New Roman"/>
                <w:iCs/>
                <w:sz w:val="24"/>
                <w:szCs w:val="24"/>
              </w:rPr>
            </w:pPr>
          </w:p>
        </w:tc>
        <w:tc>
          <w:tcPr>
            <w:tcW w:w="4253" w:type="dxa"/>
          </w:tcPr>
          <w:p w:rsidR="00924E9D" w:rsidRPr="001B7318" w:rsidRDefault="00924E9D" w:rsidP="00924E9D">
            <w:pPr>
              <w:jc w:val="both"/>
              <w:rPr>
                <w:rFonts w:ascii="Times New Roman" w:hAnsi="Times New Roman"/>
                <w:b/>
                <w:i/>
                <w:iCs/>
                <w:sz w:val="24"/>
                <w:szCs w:val="24"/>
              </w:rPr>
            </w:pPr>
            <w:r w:rsidRPr="001B7318">
              <w:rPr>
                <w:rFonts w:ascii="Times New Roman" w:hAnsi="Times New Roman"/>
                <w:b/>
                <w:i/>
                <w:sz w:val="24"/>
                <w:szCs w:val="24"/>
              </w:rPr>
              <w:t>Servicii de restaurant (catering) – Pauză de cafea</w:t>
            </w:r>
          </w:p>
        </w:tc>
        <w:tc>
          <w:tcPr>
            <w:tcW w:w="708" w:type="dxa"/>
          </w:tcPr>
          <w:p w:rsidR="00924E9D" w:rsidRPr="001B7318" w:rsidRDefault="00924E9D" w:rsidP="00924E9D">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924E9D" w:rsidRPr="003427D0" w:rsidRDefault="00924E9D" w:rsidP="00924E9D">
            <w:pPr>
              <w:spacing w:line="240" w:lineRule="exact"/>
              <w:jc w:val="center"/>
              <w:rPr>
                <w:rFonts w:ascii="Times New Roman" w:hAnsi="Times New Roman"/>
                <w:i/>
                <w:sz w:val="24"/>
                <w:szCs w:val="24"/>
              </w:rPr>
            </w:pP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924E9D" w:rsidRPr="00295786" w:rsidTr="00924E9D">
        <w:trPr>
          <w:trHeight w:val="339"/>
        </w:trPr>
        <w:tc>
          <w:tcPr>
            <w:tcW w:w="682" w:type="dxa"/>
            <w:vMerge/>
            <w:vAlign w:val="center"/>
          </w:tcPr>
          <w:p w:rsidR="00924E9D" w:rsidRDefault="00924E9D" w:rsidP="00924E9D">
            <w:pPr>
              <w:jc w:val="center"/>
              <w:rPr>
                <w:rFonts w:ascii="Times New Roman" w:hAnsi="Times New Roman"/>
                <w:iCs/>
                <w:sz w:val="24"/>
                <w:szCs w:val="24"/>
              </w:rPr>
            </w:pPr>
          </w:p>
        </w:tc>
        <w:tc>
          <w:tcPr>
            <w:tcW w:w="4253" w:type="dxa"/>
          </w:tcPr>
          <w:p w:rsidR="00924E9D" w:rsidRPr="001B7318" w:rsidRDefault="00924E9D" w:rsidP="00924E9D">
            <w:pPr>
              <w:jc w:val="both"/>
              <w:rPr>
                <w:rFonts w:ascii="Times New Roman" w:hAnsi="Times New Roman"/>
                <w:b/>
                <w:i/>
                <w:iCs/>
                <w:sz w:val="24"/>
                <w:szCs w:val="24"/>
              </w:rPr>
            </w:pPr>
            <w:r w:rsidRPr="001B7318">
              <w:rPr>
                <w:rFonts w:ascii="Times New Roman" w:hAnsi="Times New Roman"/>
                <w:b/>
                <w:i/>
                <w:sz w:val="24"/>
                <w:szCs w:val="24"/>
              </w:rPr>
              <w:t>Servicii de restaurant (catering) – Prânz</w:t>
            </w:r>
          </w:p>
        </w:tc>
        <w:tc>
          <w:tcPr>
            <w:tcW w:w="708" w:type="dxa"/>
          </w:tcPr>
          <w:p w:rsidR="00924E9D" w:rsidRPr="001B7318" w:rsidRDefault="00924E9D" w:rsidP="00924E9D">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924E9D" w:rsidRPr="003427D0" w:rsidRDefault="00924E9D" w:rsidP="00924E9D">
            <w:pPr>
              <w:spacing w:line="240" w:lineRule="exact"/>
              <w:jc w:val="center"/>
              <w:rPr>
                <w:rFonts w:ascii="Times New Roman" w:hAnsi="Times New Roman"/>
                <w:i/>
                <w:sz w:val="24"/>
                <w:szCs w:val="24"/>
              </w:rPr>
            </w:pP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924E9D" w:rsidRPr="00295786" w:rsidTr="00B27ACD">
        <w:trPr>
          <w:trHeight w:val="1026"/>
        </w:trPr>
        <w:tc>
          <w:tcPr>
            <w:tcW w:w="682" w:type="dxa"/>
            <w:vAlign w:val="center"/>
          </w:tcPr>
          <w:p w:rsidR="00924E9D" w:rsidRDefault="00924E9D" w:rsidP="00924E9D">
            <w:pPr>
              <w:jc w:val="center"/>
              <w:rPr>
                <w:rFonts w:ascii="Times New Roman" w:hAnsi="Times New Roman"/>
                <w:iCs/>
                <w:sz w:val="24"/>
                <w:szCs w:val="24"/>
              </w:rPr>
            </w:pPr>
            <w:r>
              <w:rPr>
                <w:rFonts w:ascii="Times New Roman" w:hAnsi="Times New Roman"/>
                <w:iCs/>
                <w:sz w:val="24"/>
                <w:szCs w:val="24"/>
              </w:rPr>
              <w:t>…</w:t>
            </w:r>
            <w:bookmarkStart w:id="0" w:name="_GoBack"/>
            <w:bookmarkEnd w:id="0"/>
          </w:p>
        </w:tc>
        <w:tc>
          <w:tcPr>
            <w:tcW w:w="4253" w:type="dxa"/>
            <w:vAlign w:val="center"/>
          </w:tcPr>
          <w:p w:rsidR="00924E9D" w:rsidRDefault="00924E9D" w:rsidP="006A287D">
            <w:pPr>
              <w:widowControl w:val="0"/>
              <w:overflowPunct/>
              <w:spacing w:line="276" w:lineRule="auto"/>
              <w:jc w:val="both"/>
              <w:rPr>
                <w:rFonts w:ascii="Times New Roman" w:hAnsi="Times New Roman"/>
                <w:b/>
                <w:i/>
                <w:sz w:val="24"/>
                <w:szCs w:val="24"/>
              </w:rPr>
            </w:pPr>
          </w:p>
        </w:tc>
        <w:tc>
          <w:tcPr>
            <w:tcW w:w="708" w:type="dxa"/>
            <w:vAlign w:val="center"/>
          </w:tcPr>
          <w:p w:rsidR="00924E9D" w:rsidRPr="003427D0" w:rsidRDefault="00924E9D" w:rsidP="00B27ACD">
            <w:pPr>
              <w:spacing w:line="240" w:lineRule="exact"/>
              <w:jc w:val="center"/>
              <w:rPr>
                <w:rFonts w:ascii="Times New Roman" w:hAnsi="Times New Roman"/>
                <w:sz w:val="24"/>
                <w:szCs w:val="24"/>
              </w:rPr>
            </w:pPr>
          </w:p>
        </w:tc>
        <w:tc>
          <w:tcPr>
            <w:tcW w:w="1276" w:type="dxa"/>
            <w:vAlign w:val="center"/>
          </w:tcPr>
          <w:p w:rsidR="00924E9D" w:rsidRPr="003427D0" w:rsidRDefault="00924E9D" w:rsidP="00B27ACD">
            <w:pPr>
              <w:spacing w:line="240" w:lineRule="exact"/>
              <w:jc w:val="center"/>
              <w:rPr>
                <w:rFonts w:ascii="Times New Roman" w:hAnsi="Times New Roman"/>
                <w:i/>
                <w:sz w:val="24"/>
                <w:szCs w:val="24"/>
              </w:rPr>
            </w:pPr>
          </w:p>
        </w:tc>
        <w:tc>
          <w:tcPr>
            <w:tcW w:w="1134" w:type="dxa"/>
            <w:vAlign w:val="center"/>
          </w:tcPr>
          <w:p w:rsidR="00924E9D" w:rsidRPr="00295786" w:rsidRDefault="00924E9D" w:rsidP="00B27ACD">
            <w:pPr>
              <w:jc w:val="center"/>
              <w:rPr>
                <w:rFonts w:ascii="Arial Narrow" w:hAnsi="Arial Narrow"/>
                <w:i/>
                <w:sz w:val="24"/>
                <w:szCs w:val="24"/>
              </w:rPr>
            </w:pPr>
          </w:p>
        </w:tc>
        <w:tc>
          <w:tcPr>
            <w:tcW w:w="1134" w:type="dxa"/>
            <w:vAlign w:val="center"/>
          </w:tcPr>
          <w:p w:rsidR="00924E9D" w:rsidRPr="00295786" w:rsidRDefault="00924E9D" w:rsidP="00B27ACD">
            <w:pPr>
              <w:jc w:val="center"/>
              <w:rPr>
                <w:rFonts w:ascii="Arial Narrow" w:hAnsi="Arial Narrow"/>
                <w:b/>
                <w:i/>
                <w:iCs/>
                <w:sz w:val="24"/>
                <w:szCs w:val="24"/>
              </w:rPr>
            </w:pPr>
          </w:p>
        </w:tc>
        <w:tc>
          <w:tcPr>
            <w:tcW w:w="1134" w:type="dxa"/>
            <w:vAlign w:val="center"/>
          </w:tcPr>
          <w:p w:rsidR="00924E9D" w:rsidRPr="00295786" w:rsidRDefault="00924E9D"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1B7318" w:rsidRDefault="001B7318" w:rsidP="001B7318">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1B7318">
      <w:pPr>
        <w:jc w:val="both"/>
        <w:outlineLvl w:val="0"/>
        <w:rPr>
          <w:rFonts w:ascii="Arial Narrow" w:hAnsi="Arial Narrow" w:cs="Arial"/>
          <w:b/>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1B7318" w:rsidRPr="00295786">
        <w:rPr>
          <w:rFonts w:ascii="Arial Narrow" w:hAnsi="Arial Narrow"/>
          <w:i/>
          <w:sz w:val="24"/>
          <w:szCs w:val="24"/>
        </w:rPr>
        <w:t>.....................................................</w:t>
      </w: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1B7318" w:rsidRDefault="001B7318" w:rsidP="00B27ACD">
      <w:pPr>
        <w:spacing w:after="120"/>
        <w:jc w:val="both"/>
        <w:rPr>
          <w:rFonts w:ascii="Arial Narrow" w:hAnsi="Arial Narrow"/>
          <w:i/>
          <w:sz w:val="24"/>
          <w:szCs w:val="24"/>
        </w:rPr>
      </w:pP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A287D" w:rsidRPr="00727F9A" w:rsidRDefault="006A287D" w:rsidP="006A287D">
      <w:pPr>
        <w:jc w:val="right"/>
        <w:rPr>
          <w:rFonts w:ascii="Times New Roman" w:hAnsi="Times New Roman"/>
          <w:b/>
          <w:bCs/>
          <w:sz w:val="24"/>
          <w:szCs w:val="24"/>
          <w:lang w:val="it-IT"/>
        </w:rPr>
      </w:pPr>
      <w:r w:rsidRPr="00727F9A">
        <w:rPr>
          <w:rFonts w:ascii="Times New Roman" w:hAnsi="Times New Roman"/>
          <w:b/>
          <w:sz w:val="24"/>
          <w:szCs w:val="24"/>
          <w:lang w:val="ro-RO"/>
        </w:rPr>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1B7318">
        <w:rPr>
          <w:rFonts w:ascii="Times New Roman" w:eastAsia="Calibri" w:hAnsi="Times New Roman"/>
          <w:i/>
          <w:noProof/>
          <w:sz w:val="24"/>
          <w:szCs w:val="24"/>
          <w:lang w:val="ro-RO"/>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p w:rsidR="006A287D" w:rsidRPr="00295786" w:rsidRDefault="006A287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8E" w:rsidRDefault="0077668E">
      <w:r>
        <w:separator/>
      </w:r>
    </w:p>
  </w:endnote>
  <w:endnote w:type="continuationSeparator" w:id="0">
    <w:p w:rsidR="0077668E" w:rsidRDefault="0077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8E" w:rsidRDefault="0077668E">
      <w:r>
        <w:separator/>
      </w:r>
    </w:p>
  </w:footnote>
  <w:footnote w:type="continuationSeparator" w:id="0">
    <w:p w:rsidR="0077668E" w:rsidRDefault="00776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B7318"/>
    <w:rsid w:val="001C3E70"/>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325"/>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7668E"/>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24E9D"/>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27FD8"/>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0298B-C560-4B35-8EE0-16747A81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2018-05-30T12:25:00Z</cp:lastPrinted>
  <dcterms:created xsi:type="dcterms:W3CDTF">2018-03-12T13:25:00Z</dcterms:created>
  <dcterms:modified xsi:type="dcterms:W3CDTF">2018-05-31T05:55:00Z</dcterms:modified>
</cp:coreProperties>
</file>